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2" w:rsidRPr="007910C4" w:rsidRDefault="007910C4" w:rsidP="007910C4">
      <w:pPr>
        <w:ind w:left="-1620" w:righ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-47625</wp:posOffset>
            </wp:positionV>
            <wp:extent cx="7772400" cy="10058400"/>
            <wp:effectExtent l="19050" t="0" r="0" b="0"/>
            <wp:wrapNone/>
            <wp:docPr id="3" name="" descr="Research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Off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702" w:rsidRDefault="003D6702" w:rsidP="003D6702">
      <w:pPr>
        <w:ind w:left="-1620"/>
      </w:pPr>
    </w:p>
    <w:p w:rsidR="003D6702" w:rsidRDefault="003D6702" w:rsidP="003D6702">
      <w:pPr>
        <w:ind w:left="-1620"/>
      </w:pPr>
    </w:p>
    <w:p w:rsidR="003D6702" w:rsidRDefault="003D6702" w:rsidP="003D6702">
      <w:pPr>
        <w:ind w:left="-1620"/>
      </w:pPr>
    </w:p>
    <w:p w:rsidR="003D6702" w:rsidRDefault="003D6702" w:rsidP="003D6702">
      <w:pPr>
        <w:ind w:left="-1620"/>
      </w:pPr>
    </w:p>
    <w:p w:rsidR="003D6702" w:rsidRDefault="003D6702" w:rsidP="003D6702">
      <w:pPr>
        <w:ind w:left="-1620"/>
      </w:pPr>
    </w:p>
    <w:p w:rsidR="003D6702" w:rsidRDefault="003D6702" w:rsidP="003D6702">
      <w:pPr>
        <w:ind w:left="-1620"/>
      </w:pPr>
    </w:p>
    <w:p w:rsidR="003D6702" w:rsidRDefault="003D6702" w:rsidP="007910C4"/>
    <w:p w:rsidR="00CA1039" w:rsidRDefault="00CA1039" w:rsidP="00CA1039">
      <w:pPr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RESEARCH OFFICE PROPOSAL GUIDE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SAMPLE POSTDOC MENTORING STATEMENT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Consistent with institutional tradition and federal government requirements and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recommendations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mentoring activities at the University of Delaware (UD) are designed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enable </w:t>
      </w:r>
      <w:proofErr w:type="spellStart"/>
      <w:r>
        <w:rPr>
          <w:rFonts w:ascii="Times New Roman" w:hAnsi="Times New Roman" w:cs="Times New Roman"/>
        </w:rPr>
        <w:t>postdocs</w:t>
      </w:r>
      <w:proofErr w:type="spellEnd"/>
      <w:r>
        <w:rPr>
          <w:rFonts w:ascii="Times New Roman" w:hAnsi="Times New Roman" w:cs="Times New Roman"/>
        </w:rPr>
        <w:t xml:space="preserve"> to gain knowledge and skills of value in preparation for careers as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independent</w:t>
      </w:r>
      <w:proofErr w:type="gramEnd"/>
      <w:r>
        <w:rPr>
          <w:rFonts w:ascii="Times New Roman" w:hAnsi="Times New Roman" w:cs="Times New Roman"/>
        </w:rPr>
        <w:t xml:space="preserve"> researchers; including careers as faculty members in research-intensive university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environments</w:t>
      </w:r>
      <w:proofErr w:type="gramEnd"/>
      <w:r>
        <w:rPr>
          <w:rFonts w:ascii="Times New Roman" w:hAnsi="Times New Roman" w:cs="Times New Roman"/>
        </w:rPr>
        <w:t>. The mentoring activities are developed specifically for individuals by lead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researchers</w:t>
      </w:r>
      <w:proofErr w:type="gramEnd"/>
      <w:r>
        <w:rPr>
          <w:rFonts w:ascii="Times New Roman" w:hAnsi="Times New Roman" w:cs="Times New Roman"/>
        </w:rPr>
        <w:t xml:space="preserve"> and are tailored as appropriate for their fields. The UD Research Office (RO) is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available</w:t>
      </w:r>
      <w:proofErr w:type="gramEnd"/>
      <w:r>
        <w:rPr>
          <w:rFonts w:ascii="Times New Roman" w:hAnsi="Times New Roman" w:cs="Times New Roman"/>
        </w:rPr>
        <w:t xml:space="preserve"> to provide supporting materials and/or instruction to assist lead researchers. Typically,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individual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mentoring activities incorporate the guidelines that are suggested in the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Science Foundation Proposal and Award Policies &amp; Procedures: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Career counseling,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Training in the preparation of grant proposals,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Publications and presentation,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Guidance on ways to improve teaching and mentoring skills,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>Guidance on how to effectively collaborate with researchers from diverse backgrounds and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disciplinary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areas, and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>Training in responsible professional practices.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researchers typically conduct several activities that comprise a substantial portion of the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mentoring</w:t>
      </w:r>
      <w:proofErr w:type="gramEnd"/>
      <w:r>
        <w:rPr>
          <w:rFonts w:ascii="Times New Roman" w:hAnsi="Times New Roman" w:cs="Times New Roman"/>
        </w:rPr>
        <w:t xml:space="preserve"> experience for </w:t>
      </w:r>
      <w:proofErr w:type="spellStart"/>
      <w:r>
        <w:rPr>
          <w:rFonts w:ascii="Times New Roman" w:hAnsi="Times New Roman" w:cs="Times New Roman"/>
        </w:rPr>
        <w:t>postdocs</w:t>
      </w:r>
      <w:proofErr w:type="spellEnd"/>
      <w:r>
        <w:rPr>
          <w:rFonts w:ascii="Times New Roman" w:hAnsi="Times New Roman" w:cs="Times New Roman"/>
        </w:rPr>
        <w:t>. The incorporation of regular laboratory meetings and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seminars</w:t>
      </w:r>
      <w:proofErr w:type="gramEnd"/>
      <w:r>
        <w:rPr>
          <w:rFonts w:ascii="Times New Roman" w:hAnsi="Times New Roman" w:cs="Times New Roman"/>
        </w:rPr>
        <w:t>, regular individual meetings, and manuscript and proposal writing are frequently seen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elements</w:t>
      </w:r>
      <w:proofErr w:type="gramEnd"/>
      <w:r>
        <w:rPr>
          <w:rFonts w:ascii="Times New Roman" w:hAnsi="Times New Roman" w:cs="Times New Roman"/>
        </w:rPr>
        <w:t>.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“Traditional” mentoring activities can be enriched by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participation in RO sponsored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workshops</w:t>
      </w:r>
      <w:proofErr w:type="gramEnd"/>
      <w:r>
        <w:rPr>
          <w:rFonts w:ascii="Times New Roman" w:hAnsi="Times New Roman" w:cs="Times New Roman"/>
        </w:rPr>
        <w:t xml:space="preserve"> that address 1) the basics of proposal writing, 2) the Responsible Conduct of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(expanded to address mentor/trainee responsibilities), and 3) quantitative and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qualitative</w:t>
      </w:r>
      <w:proofErr w:type="gramEnd"/>
      <w:r>
        <w:rPr>
          <w:rFonts w:ascii="Times New Roman" w:hAnsi="Times New Roman" w:cs="Times New Roman"/>
        </w:rPr>
        <w:t xml:space="preserve"> assessment of University activities.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researchers are encouraged to work with the RO and other UD support units to broaden the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impact</w:t>
      </w:r>
      <w:proofErr w:type="gramEnd"/>
      <w:r>
        <w:rPr>
          <w:rFonts w:ascii="Times New Roman" w:hAnsi="Times New Roman" w:cs="Times New Roman"/>
        </w:rPr>
        <w:t xml:space="preserve"> of their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mentoring activities in two areas. First, UD promotes the broadening via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identification and facilitation of opportunities for </w:t>
      </w:r>
      <w:proofErr w:type="spellStart"/>
      <w:r>
        <w:rPr>
          <w:rFonts w:ascii="Times New Roman" w:hAnsi="Times New Roman" w:cs="Times New Roman"/>
        </w:rPr>
        <w:t>postdocs</w:t>
      </w:r>
      <w:proofErr w:type="spellEnd"/>
      <w:r>
        <w:rPr>
          <w:rFonts w:ascii="Times New Roman" w:hAnsi="Times New Roman" w:cs="Times New Roman"/>
        </w:rPr>
        <w:t xml:space="preserve"> to mentor undergraduate-scholar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researchers</w:t>
      </w:r>
      <w:proofErr w:type="gramEnd"/>
      <w:r>
        <w:rPr>
          <w:rFonts w:ascii="Times New Roman" w:hAnsi="Times New Roman" w:cs="Times New Roman"/>
        </w:rPr>
        <w:t xml:space="preserve"> who are part of groups such as the UD Undergraduate Research Program or minority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scholar</w:t>
      </w:r>
      <w:proofErr w:type="gramEnd"/>
      <w:r>
        <w:rPr>
          <w:rFonts w:ascii="Times New Roman" w:hAnsi="Times New Roman" w:cs="Times New Roman"/>
        </w:rPr>
        <w:t xml:space="preserve"> programs like the McNair Scholars. Second, where applicable, the broadening of the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impact</w:t>
      </w:r>
      <w:proofErr w:type="gramEnd"/>
      <w:r>
        <w:rPr>
          <w:rFonts w:ascii="Times New Roman" w:hAnsi="Times New Roman" w:cs="Times New Roman"/>
        </w:rPr>
        <w:t xml:space="preserve"> is further enhanced at times by the University’s encouragement and facilitation of the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application</w:t>
      </w:r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>-research “by-products” to outreach activities such as the consideration (or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improvement</w:t>
      </w:r>
      <w:proofErr w:type="gramEnd"/>
      <w:r>
        <w:rPr>
          <w:rFonts w:ascii="Times New Roman" w:hAnsi="Times New Roman" w:cs="Times New Roman"/>
        </w:rPr>
        <w:t>) of current societal issues.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supported by University research infrastructure (such as the RO), it is important to note</w:t>
      </w:r>
    </w:p>
    <w:p w:rsidR="00CA1039" w:rsidRDefault="00CA1039" w:rsidP="00CA1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the mentoring of </w:t>
      </w:r>
      <w:proofErr w:type="spellStart"/>
      <w:r>
        <w:rPr>
          <w:rFonts w:ascii="Times New Roman" w:hAnsi="Times New Roman" w:cs="Times New Roman"/>
        </w:rPr>
        <w:t>postdocs</w:t>
      </w:r>
      <w:proofErr w:type="spellEnd"/>
      <w:r>
        <w:rPr>
          <w:rFonts w:ascii="Times New Roman" w:hAnsi="Times New Roman" w:cs="Times New Roman"/>
        </w:rPr>
        <w:t xml:space="preserve"> is individualized (including those activities aimed at broadening</w:t>
      </w:r>
    </w:p>
    <w:p w:rsidR="007910C4" w:rsidRPr="007910C4" w:rsidRDefault="00CA1039" w:rsidP="00CA1039">
      <w:pPr>
        <w:spacing w:line="480" w:lineRule="auto"/>
        <w:rPr>
          <w:rFonts w:ascii="Garamond-Book" w:hAnsi="Garamond-Book" w:cs="Garamond-Book"/>
          <w:color w:val="000000"/>
          <w:sz w:val="20"/>
          <w:szCs w:val="21"/>
        </w:rPr>
      </w:pPr>
      <w:proofErr w:type="gramStart"/>
      <w:r>
        <w:rPr>
          <w:rFonts w:ascii="Times New Roman" w:hAnsi="Times New Roman" w:cs="Times New Roman"/>
        </w:rPr>
        <w:t>impact</w:t>
      </w:r>
      <w:proofErr w:type="gramEnd"/>
      <w:r>
        <w:rPr>
          <w:rFonts w:ascii="Times New Roman" w:hAnsi="Times New Roman" w:cs="Times New Roman"/>
        </w:rPr>
        <w:t xml:space="preserve">) and is developed, conducted and overseen by the </w:t>
      </w:r>
      <w:proofErr w:type="spellStart"/>
      <w:r>
        <w:rPr>
          <w:rFonts w:ascii="Times New Roman" w:hAnsi="Times New Roman" w:cs="Times New Roman"/>
        </w:rPr>
        <w:t>postdocs</w:t>
      </w:r>
      <w:proofErr w:type="spellEnd"/>
      <w:r>
        <w:rPr>
          <w:rFonts w:ascii="Times New Roman" w:hAnsi="Times New Roman" w:cs="Times New Roman"/>
        </w:rPr>
        <w:t>’ lead researchers.</w:t>
      </w:r>
    </w:p>
    <w:p w:rsidR="008E1364" w:rsidRPr="003D6702" w:rsidRDefault="00CA1039" w:rsidP="003D6702">
      <w:pPr>
        <w:ind w:left="-1080"/>
        <w:rPr>
          <w:rFonts w:ascii="Times New Roman PS MT" w:hAnsi="Times New Roman PS MT"/>
        </w:rPr>
      </w:pPr>
    </w:p>
    <w:sectPr w:rsidR="008E1364" w:rsidRPr="003D6702" w:rsidSect="007910C4">
      <w:pgSz w:w="12240" w:h="15840"/>
      <w:pgMar w:top="0" w:right="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-Bold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ok">
    <w:altName w:val="Garamon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PS M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6702"/>
    <w:rsid w:val="000250E8"/>
    <w:rsid w:val="000E3C77"/>
    <w:rsid w:val="003D6702"/>
    <w:rsid w:val="004D4BFF"/>
    <w:rsid w:val="00527618"/>
    <w:rsid w:val="007910C4"/>
    <w:rsid w:val="00CA1039"/>
    <w:rsid w:val="00E51B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_heading"/>
    <w:basedOn w:val="Normal"/>
    <w:autoRedefine/>
    <w:uiPriority w:val="99"/>
    <w:rsid w:val="007910C4"/>
    <w:pPr>
      <w:widowControl w:val="0"/>
      <w:autoSpaceDE w:val="0"/>
      <w:autoSpaceDN w:val="0"/>
      <w:adjustRightInd w:val="0"/>
      <w:spacing w:after="0" w:line="440" w:lineRule="atLeast"/>
      <w:jc w:val="center"/>
      <w:textAlignment w:val="center"/>
    </w:pPr>
    <w:rPr>
      <w:rFonts w:ascii="Optima-Bold" w:hAnsi="Optima-Bold" w:cs="Optima-Bold"/>
      <w:b/>
      <w:bCs/>
      <w:color w:val="00529C"/>
      <w:sz w:val="36"/>
      <w:szCs w:val="36"/>
    </w:rPr>
  </w:style>
  <w:style w:type="paragraph" w:customStyle="1" w:styleId="maincopy">
    <w:name w:val="main_copy"/>
    <w:basedOn w:val="Normal"/>
    <w:uiPriority w:val="99"/>
    <w:rsid w:val="003D6702"/>
    <w:pPr>
      <w:widowControl w:val="0"/>
      <w:suppressAutoHyphens/>
      <w:autoSpaceDE w:val="0"/>
      <w:autoSpaceDN w:val="0"/>
      <w:adjustRightInd w:val="0"/>
      <w:spacing w:after="360" w:line="260" w:lineRule="atLeast"/>
      <w:textAlignment w:val="center"/>
    </w:pPr>
    <w:rPr>
      <w:rFonts w:ascii="Garamond-Book" w:hAnsi="Garamond-Book" w:cs="Garamond-Book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D67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2391</Characters>
  <Application>Microsoft Office Word</Application>
  <DocSecurity>0</DocSecurity>
  <Lines>19</Lines>
  <Paragraphs>5</Paragraphs>
  <ScaleCrop>false</ScaleCrop>
  <Company>UD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Derr</dc:creator>
  <cp:keywords/>
  <cp:lastModifiedBy>saravind</cp:lastModifiedBy>
  <cp:revision>3</cp:revision>
  <dcterms:created xsi:type="dcterms:W3CDTF">2011-01-10T20:33:00Z</dcterms:created>
  <dcterms:modified xsi:type="dcterms:W3CDTF">2011-01-10T20:40:00Z</dcterms:modified>
</cp:coreProperties>
</file>