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B68058" w14:textId="77777777" w:rsidR="007F22B7" w:rsidRPr="007B3CC2" w:rsidRDefault="007F22B7" w:rsidP="007332BC">
      <w:pPr>
        <w:contextualSpacing/>
        <w:jc w:val="center"/>
        <w:rPr>
          <w:rFonts w:cstheme="minorHAnsi"/>
          <w:sz w:val="40"/>
          <w:szCs w:val="24"/>
        </w:rPr>
      </w:pPr>
    </w:p>
    <w:p w14:paraId="0E669919" w14:textId="77777777" w:rsidR="007F22B7" w:rsidRPr="007B3CC2" w:rsidRDefault="007F22B7" w:rsidP="007332BC">
      <w:pPr>
        <w:contextualSpacing/>
        <w:jc w:val="center"/>
        <w:rPr>
          <w:rFonts w:cstheme="minorHAnsi"/>
          <w:sz w:val="40"/>
          <w:szCs w:val="24"/>
        </w:rPr>
      </w:pPr>
    </w:p>
    <w:p w14:paraId="110C017E" w14:textId="77777777" w:rsidR="007F22B7" w:rsidRPr="007B3CC2" w:rsidRDefault="007F22B7" w:rsidP="007332BC">
      <w:pPr>
        <w:contextualSpacing/>
        <w:jc w:val="center"/>
        <w:rPr>
          <w:rFonts w:cstheme="minorHAnsi"/>
          <w:sz w:val="40"/>
          <w:szCs w:val="24"/>
        </w:rPr>
      </w:pPr>
    </w:p>
    <w:p w14:paraId="14A1F519" w14:textId="77777777" w:rsidR="00301B46" w:rsidRPr="007B3CC2" w:rsidRDefault="00301B46" w:rsidP="007332BC">
      <w:pPr>
        <w:contextualSpacing/>
        <w:jc w:val="center"/>
        <w:rPr>
          <w:rFonts w:cstheme="minorHAnsi"/>
          <w:b/>
          <w:sz w:val="40"/>
          <w:szCs w:val="24"/>
        </w:rPr>
      </w:pPr>
      <w:r w:rsidRPr="007B3CC2">
        <w:rPr>
          <w:rFonts w:cstheme="minorHAnsi"/>
          <w:b/>
          <w:sz w:val="40"/>
          <w:szCs w:val="24"/>
        </w:rPr>
        <w:t>University of Delaware</w:t>
      </w:r>
    </w:p>
    <w:p w14:paraId="24448E02" w14:textId="77777777" w:rsidR="00301B46" w:rsidRPr="007B3CC2" w:rsidRDefault="00301B46" w:rsidP="007332BC">
      <w:pPr>
        <w:contextualSpacing/>
        <w:jc w:val="center"/>
        <w:rPr>
          <w:rFonts w:cstheme="minorHAnsi"/>
          <w:b/>
          <w:sz w:val="40"/>
          <w:szCs w:val="24"/>
        </w:rPr>
      </w:pPr>
      <w:r w:rsidRPr="007B3CC2">
        <w:rPr>
          <w:rFonts w:cstheme="minorHAnsi"/>
          <w:b/>
          <w:sz w:val="40"/>
          <w:szCs w:val="24"/>
        </w:rPr>
        <w:t>College of Health Science</w:t>
      </w:r>
      <w:r w:rsidR="00C814CA" w:rsidRPr="007B3CC2">
        <w:rPr>
          <w:rFonts w:cstheme="minorHAnsi"/>
          <w:b/>
          <w:sz w:val="40"/>
          <w:szCs w:val="24"/>
        </w:rPr>
        <w:t>s</w:t>
      </w:r>
    </w:p>
    <w:p w14:paraId="7508B8F7" w14:textId="77777777" w:rsidR="009B3CF1" w:rsidRPr="007B3CC2" w:rsidRDefault="009B3CF1" w:rsidP="007332BC">
      <w:pPr>
        <w:contextualSpacing/>
        <w:jc w:val="center"/>
        <w:rPr>
          <w:rFonts w:cstheme="minorHAnsi"/>
          <w:b/>
          <w:sz w:val="40"/>
          <w:szCs w:val="24"/>
        </w:rPr>
      </w:pPr>
      <w:r w:rsidRPr="007B3CC2">
        <w:rPr>
          <w:rFonts w:cstheme="minorHAnsi"/>
          <w:b/>
          <w:sz w:val="40"/>
          <w:szCs w:val="24"/>
        </w:rPr>
        <w:t>Department of Kinesiology &amp; Applied Physiology</w:t>
      </w:r>
    </w:p>
    <w:p w14:paraId="6AACDE8E" w14:textId="77777777" w:rsidR="00301B46" w:rsidRPr="007B3CC2" w:rsidRDefault="00301B46" w:rsidP="007332BC">
      <w:pPr>
        <w:contextualSpacing/>
        <w:jc w:val="center"/>
        <w:rPr>
          <w:rFonts w:cstheme="minorHAnsi"/>
          <w:sz w:val="40"/>
          <w:szCs w:val="24"/>
        </w:rPr>
      </w:pPr>
    </w:p>
    <w:p w14:paraId="04E2CD20" w14:textId="77777777" w:rsidR="00AD5406" w:rsidRPr="007B3CC2" w:rsidRDefault="009B3CF1" w:rsidP="007332BC">
      <w:pPr>
        <w:contextualSpacing/>
        <w:jc w:val="center"/>
        <w:rPr>
          <w:rFonts w:cstheme="minorHAnsi"/>
          <w:sz w:val="40"/>
          <w:szCs w:val="24"/>
        </w:rPr>
      </w:pPr>
      <w:r w:rsidRPr="007B3CC2">
        <w:rPr>
          <w:rFonts w:cstheme="minorHAnsi"/>
          <w:sz w:val="40"/>
          <w:szCs w:val="24"/>
        </w:rPr>
        <w:t>Applied Physiology, Doctoral Program</w:t>
      </w:r>
    </w:p>
    <w:p w14:paraId="0BE3E872" w14:textId="77777777" w:rsidR="00301B46" w:rsidRPr="007B3CC2" w:rsidRDefault="00301B46" w:rsidP="007332BC">
      <w:pPr>
        <w:contextualSpacing/>
        <w:jc w:val="center"/>
        <w:rPr>
          <w:rFonts w:cstheme="minorHAnsi"/>
          <w:sz w:val="40"/>
          <w:szCs w:val="24"/>
        </w:rPr>
      </w:pPr>
      <w:r w:rsidRPr="007B3CC2">
        <w:rPr>
          <w:rFonts w:cstheme="minorHAnsi"/>
          <w:sz w:val="40"/>
          <w:szCs w:val="24"/>
        </w:rPr>
        <w:t>Graduate Student Handbook</w:t>
      </w:r>
    </w:p>
    <w:p w14:paraId="41590A26" w14:textId="66DB9A39" w:rsidR="00301B46" w:rsidRPr="007B3CC2" w:rsidRDefault="009B3CF1" w:rsidP="007332BC">
      <w:pPr>
        <w:contextualSpacing/>
        <w:jc w:val="center"/>
        <w:rPr>
          <w:rFonts w:cstheme="minorHAnsi"/>
          <w:sz w:val="40"/>
          <w:szCs w:val="24"/>
        </w:rPr>
      </w:pPr>
      <w:r w:rsidRPr="007B3CC2">
        <w:rPr>
          <w:rFonts w:cstheme="minorHAnsi"/>
          <w:sz w:val="40"/>
          <w:szCs w:val="24"/>
        </w:rPr>
        <w:t>20</w:t>
      </w:r>
      <w:r w:rsidR="000A1A79" w:rsidRPr="007B3CC2">
        <w:rPr>
          <w:rFonts w:cstheme="minorHAnsi"/>
          <w:sz w:val="40"/>
          <w:szCs w:val="24"/>
        </w:rPr>
        <w:t>20</w:t>
      </w:r>
      <w:r w:rsidR="007B3CC2" w:rsidRPr="007B3CC2">
        <w:rPr>
          <w:rFonts w:cstheme="minorHAnsi"/>
          <w:sz w:val="40"/>
          <w:szCs w:val="24"/>
        </w:rPr>
        <w:t>-2021</w:t>
      </w:r>
    </w:p>
    <w:p w14:paraId="0FE71824" w14:textId="77777777" w:rsidR="00301B46" w:rsidRPr="007B3CC2" w:rsidRDefault="00301B46" w:rsidP="00580772">
      <w:pPr>
        <w:contextualSpacing/>
        <w:rPr>
          <w:rFonts w:cstheme="minorHAnsi"/>
          <w:sz w:val="24"/>
          <w:szCs w:val="24"/>
        </w:rPr>
      </w:pPr>
    </w:p>
    <w:p w14:paraId="2F95E9BB" w14:textId="77777777" w:rsidR="00301B46" w:rsidRPr="007B3CC2" w:rsidRDefault="00301B46" w:rsidP="00580772">
      <w:pPr>
        <w:contextualSpacing/>
        <w:rPr>
          <w:rFonts w:cstheme="minorHAnsi"/>
          <w:sz w:val="24"/>
          <w:szCs w:val="24"/>
        </w:rPr>
      </w:pPr>
    </w:p>
    <w:p w14:paraId="25347DCE" w14:textId="77777777" w:rsidR="00301B46" w:rsidRPr="007B3CC2" w:rsidRDefault="00301B46" w:rsidP="00580772">
      <w:pPr>
        <w:contextualSpacing/>
        <w:rPr>
          <w:rFonts w:cstheme="minorHAnsi"/>
          <w:sz w:val="24"/>
          <w:szCs w:val="24"/>
        </w:rPr>
      </w:pPr>
    </w:p>
    <w:p w14:paraId="69CB1DA0" w14:textId="77777777" w:rsidR="00301B46" w:rsidRPr="007B3CC2" w:rsidRDefault="00301B46" w:rsidP="00580772">
      <w:pPr>
        <w:contextualSpacing/>
        <w:rPr>
          <w:rFonts w:cstheme="minorHAnsi"/>
          <w:sz w:val="24"/>
          <w:szCs w:val="24"/>
        </w:rPr>
      </w:pPr>
    </w:p>
    <w:p w14:paraId="303C8281" w14:textId="77777777" w:rsidR="00301B46" w:rsidRPr="007B3CC2" w:rsidRDefault="00301B46" w:rsidP="00580772">
      <w:pPr>
        <w:contextualSpacing/>
        <w:rPr>
          <w:rFonts w:cstheme="minorHAnsi"/>
          <w:sz w:val="24"/>
          <w:szCs w:val="24"/>
        </w:rPr>
      </w:pPr>
    </w:p>
    <w:p w14:paraId="1C67609D" w14:textId="77777777" w:rsidR="00301B46" w:rsidRPr="007B3CC2" w:rsidRDefault="00301B46" w:rsidP="00580772">
      <w:pPr>
        <w:contextualSpacing/>
        <w:rPr>
          <w:rFonts w:cstheme="minorHAnsi"/>
          <w:sz w:val="24"/>
          <w:szCs w:val="24"/>
        </w:rPr>
      </w:pPr>
    </w:p>
    <w:p w14:paraId="44F22108" w14:textId="77777777" w:rsidR="00301B46" w:rsidRPr="007B3CC2" w:rsidRDefault="00301B46" w:rsidP="00580772">
      <w:pPr>
        <w:contextualSpacing/>
        <w:rPr>
          <w:rFonts w:cstheme="minorHAnsi"/>
          <w:sz w:val="24"/>
          <w:szCs w:val="24"/>
        </w:rPr>
      </w:pPr>
    </w:p>
    <w:p w14:paraId="17E9FA03" w14:textId="77777777" w:rsidR="00301B46" w:rsidRPr="007B3CC2" w:rsidRDefault="00301B46" w:rsidP="00580772">
      <w:pPr>
        <w:contextualSpacing/>
        <w:rPr>
          <w:rFonts w:cstheme="minorHAnsi"/>
          <w:sz w:val="24"/>
          <w:szCs w:val="24"/>
        </w:rPr>
      </w:pPr>
    </w:p>
    <w:p w14:paraId="06291139" w14:textId="77777777" w:rsidR="00301B46" w:rsidRPr="007B3CC2" w:rsidRDefault="00301B46" w:rsidP="00580772">
      <w:pPr>
        <w:contextualSpacing/>
        <w:rPr>
          <w:rFonts w:cstheme="minorHAnsi"/>
          <w:sz w:val="24"/>
          <w:szCs w:val="24"/>
        </w:rPr>
      </w:pPr>
    </w:p>
    <w:p w14:paraId="708659CC" w14:textId="77777777" w:rsidR="00301B46" w:rsidRPr="007B3CC2" w:rsidRDefault="00301B46" w:rsidP="00580772">
      <w:pPr>
        <w:contextualSpacing/>
        <w:rPr>
          <w:rFonts w:cstheme="minorHAnsi"/>
          <w:sz w:val="24"/>
          <w:szCs w:val="24"/>
        </w:rPr>
      </w:pPr>
    </w:p>
    <w:p w14:paraId="6D2FD9BF" w14:textId="77777777" w:rsidR="00301B46" w:rsidRPr="007B3CC2" w:rsidRDefault="00301B46" w:rsidP="00580772">
      <w:pPr>
        <w:contextualSpacing/>
        <w:rPr>
          <w:rFonts w:cstheme="minorHAnsi"/>
          <w:sz w:val="24"/>
          <w:szCs w:val="24"/>
        </w:rPr>
      </w:pPr>
    </w:p>
    <w:p w14:paraId="5FC1714A" w14:textId="77777777" w:rsidR="00301B46" w:rsidRPr="007B3CC2" w:rsidRDefault="00301B46" w:rsidP="00580772">
      <w:pPr>
        <w:contextualSpacing/>
        <w:rPr>
          <w:rFonts w:cstheme="minorHAnsi"/>
          <w:sz w:val="24"/>
          <w:szCs w:val="24"/>
        </w:rPr>
      </w:pPr>
    </w:p>
    <w:p w14:paraId="1B241C4C" w14:textId="77777777" w:rsidR="00301B46" w:rsidRPr="007B3CC2" w:rsidRDefault="00301B46" w:rsidP="00580772">
      <w:pPr>
        <w:contextualSpacing/>
        <w:rPr>
          <w:rFonts w:cstheme="minorHAnsi"/>
          <w:sz w:val="24"/>
          <w:szCs w:val="24"/>
        </w:rPr>
      </w:pPr>
    </w:p>
    <w:p w14:paraId="535E3F1D" w14:textId="77777777" w:rsidR="00301B46" w:rsidRPr="007B3CC2" w:rsidRDefault="00301B46" w:rsidP="00580772">
      <w:pPr>
        <w:contextualSpacing/>
        <w:rPr>
          <w:rFonts w:cstheme="minorHAnsi"/>
          <w:sz w:val="24"/>
          <w:szCs w:val="24"/>
        </w:rPr>
      </w:pPr>
    </w:p>
    <w:p w14:paraId="61A81B84" w14:textId="77777777" w:rsidR="00301B46" w:rsidRPr="007B3CC2" w:rsidRDefault="00301B46" w:rsidP="00580772">
      <w:pPr>
        <w:contextualSpacing/>
        <w:rPr>
          <w:rFonts w:cstheme="minorHAnsi"/>
          <w:sz w:val="24"/>
          <w:szCs w:val="24"/>
        </w:rPr>
      </w:pPr>
    </w:p>
    <w:p w14:paraId="09348AF2" w14:textId="77777777" w:rsidR="00301B46" w:rsidRPr="007B3CC2" w:rsidRDefault="00301B46" w:rsidP="00580772">
      <w:pPr>
        <w:contextualSpacing/>
        <w:rPr>
          <w:rFonts w:cstheme="minorHAnsi"/>
          <w:sz w:val="24"/>
          <w:szCs w:val="24"/>
        </w:rPr>
      </w:pPr>
    </w:p>
    <w:p w14:paraId="3FC32049" w14:textId="77777777" w:rsidR="00301B46" w:rsidRPr="007B3CC2" w:rsidRDefault="00301B46" w:rsidP="00580772">
      <w:pPr>
        <w:contextualSpacing/>
        <w:rPr>
          <w:rFonts w:cstheme="minorHAnsi"/>
          <w:sz w:val="24"/>
          <w:szCs w:val="24"/>
        </w:rPr>
      </w:pPr>
    </w:p>
    <w:p w14:paraId="3BBA571A" w14:textId="77777777" w:rsidR="00301B46" w:rsidRPr="007B3CC2" w:rsidRDefault="00301B46" w:rsidP="00580772">
      <w:pPr>
        <w:contextualSpacing/>
        <w:rPr>
          <w:rFonts w:cstheme="minorHAnsi"/>
          <w:sz w:val="24"/>
          <w:szCs w:val="24"/>
        </w:rPr>
      </w:pPr>
    </w:p>
    <w:p w14:paraId="76AC5E54" w14:textId="77777777" w:rsidR="00301B46" w:rsidRPr="007B3CC2" w:rsidRDefault="00301B46" w:rsidP="00580772">
      <w:pPr>
        <w:contextualSpacing/>
        <w:rPr>
          <w:rFonts w:cstheme="minorHAnsi"/>
          <w:sz w:val="24"/>
          <w:szCs w:val="24"/>
        </w:rPr>
      </w:pPr>
    </w:p>
    <w:p w14:paraId="4DABAD35" w14:textId="77777777" w:rsidR="00301B46" w:rsidRPr="007B3CC2" w:rsidRDefault="00301B46" w:rsidP="00580772">
      <w:pPr>
        <w:contextualSpacing/>
        <w:rPr>
          <w:rFonts w:cstheme="minorHAnsi"/>
          <w:sz w:val="24"/>
          <w:szCs w:val="24"/>
        </w:rPr>
      </w:pPr>
    </w:p>
    <w:p w14:paraId="4E20AB49" w14:textId="77777777" w:rsidR="00301B46" w:rsidRPr="007B3CC2" w:rsidRDefault="00301B46" w:rsidP="00580772">
      <w:pPr>
        <w:contextualSpacing/>
        <w:rPr>
          <w:rFonts w:cstheme="minorHAnsi"/>
          <w:sz w:val="24"/>
          <w:szCs w:val="24"/>
        </w:rPr>
      </w:pPr>
    </w:p>
    <w:p w14:paraId="5657F1F9" w14:textId="77777777" w:rsidR="00301B46" w:rsidRPr="007B3CC2" w:rsidRDefault="00301B46" w:rsidP="00580772">
      <w:pPr>
        <w:contextualSpacing/>
        <w:rPr>
          <w:rFonts w:cstheme="minorHAnsi"/>
          <w:sz w:val="24"/>
          <w:szCs w:val="24"/>
        </w:rPr>
      </w:pPr>
    </w:p>
    <w:p w14:paraId="06EAD13A" w14:textId="77777777" w:rsidR="00301B46" w:rsidRPr="007B3CC2" w:rsidRDefault="00301B46" w:rsidP="00580772">
      <w:pPr>
        <w:contextualSpacing/>
        <w:rPr>
          <w:rFonts w:cstheme="minorHAnsi"/>
          <w:sz w:val="24"/>
          <w:szCs w:val="24"/>
        </w:rPr>
      </w:pPr>
    </w:p>
    <w:p w14:paraId="79694388" w14:textId="77777777" w:rsidR="00301B46" w:rsidRPr="007B3CC2" w:rsidRDefault="00301B46" w:rsidP="00580772">
      <w:pPr>
        <w:contextualSpacing/>
        <w:rPr>
          <w:rFonts w:cstheme="minorHAnsi"/>
          <w:sz w:val="24"/>
          <w:szCs w:val="24"/>
        </w:rPr>
      </w:pPr>
    </w:p>
    <w:p w14:paraId="5650B1B7" w14:textId="77777777" w:rsidR="00301B46" w:rsidRPr="007B3CC2" w:rsidRDefault="00301B46" w:rsidP="00580772">
      <w:pPr>
        <w:contextualSpacing/>
        <w:rPr>
          <w:rFonts w:cstheme="minorHAnsi"/>
          <w:sz w:val="24"/>
          <w:szCs w:val="24"/>
        </w:rPr>
      </w:pPr>
    </w:p>
    <w:p w14:paraId="3586740E" w14:textId="77777777" w:rsidR="00301B46" w:rsidRPr="007B3CC2" w:rsidRDefault="00301B46" w:rsidP="00580772">
      <w:pPr>
        <w:contextualSpacing/>
        <w:rPr>
          <w:rFonts w:cstheme="minorHAnsi"/>
          <w:b/>
          <w:sz w:val="28"/>
          <w:szCs w:val="24"/>
        </w:rPr>
      </w:pPr>
      <w:r w:rsidRPr="007B3CC2">
        <w:rPr>
          <w:rFonts w:cstheme="minorHAnsi"/>
          <w:b/>
          <w:sz w:val="28"/>
          <w:szCs w:val="24"/>
        </w:rPr>
        <w:lastRenderedPageBreak/>
        <w:t>Table of Contents</w:t>
      </w:r>
    </w:p>
    <w:p w14:paraId="021F0D30" w14:textId="77777777" w:rsidR="00301B46" w:rsidRPr="007B3CC2" w:rsidRDefault="00301B46" w:rsidP="00580772">
      <w:pPr>
        <w:contextualSpacing/>
        <w:rPr>
          <w:rFonts w:cstheme="minorHAnsi"/>
          <w:sz w:val="24"/>
          <w:szCs w:val="24"/>
        </w:rPr>
      </w:pPr>
    </w:p>
    <w:p w14:paraId="7C49A494" w14:textId="77777777" w:rsidR="00301B46" w:rsidRPr="007B3CC2" w:rsidRDefault="0022752F" w:rsidP="00301B46">
      <w:pPr>
        <w:pStyle w:val="ListParagraph"/>
        <w:numPr>
          <w:ilvl w:val="0"/>
          <w:numId w:val="21"/>
        </w:numPr>
        <w:rPr>
          <w:rFonts w:cstheme="minorHAnsi"/>
          <w:color w:val="auto"/>
          <w:sz w:val="24"/>
          <w:szCs w:val="24"/>
        </w:rPr>
      </w:pPr>
      <w:r w:rsidRPr="007B3CC2">
        <w:rPr>
          <w:rFonts w:cstheme="minorHAnsi"/>
          <w:color w:val="auto"/>
          <w:sz w:val="24"/>
          <w:szCs w:val="24"/>
        </w:rPr>
        <w:t>Introduction</w:t>
      </w:r>
    </w:p>
    <w:p w14:paraId="303BC02C" w14:textId="77777777" w:rsidR="00670106" w:rsidRPr="007B3CC2" w:rsidRDefault="002D0F90" w:rsidP="00670106">
      <w:pPr>
        <w:pStyle w:val="ListParagraph"/>
        <w:numPr>
          <w:ilvl w:val="0"/>
          <w:numId w:val="21"/>
        </w:numPr>
        <w:rPr>
          <w:rFonts w:cstheme="minorHAnsi"/>
          <w:color w:val="auto"/>
          <w:sz w:val="24"/>
          <w:szCs w:val="24"/>
        </w:rPr>
      </w:pPr>
      <w:r w:rsidRPr="007B3CC2">
        <w:rPr>
          <w:rFonts w:cstheme="minorHAnsi"/>
          <w:color w:val="auto"/>
          <w:sz w:val="24"/>
          <w:szCs w:val="24"/>
        </w:rPr>
        <w:t>Program Overview</w:t>
      </w:r>
    </w:p>
    <w:p w14:paraId="7F4832DE" w14:textId="77777777" w:rsidR="00670106" w:rsidRPr="007B3CC2" w:rsidRDefault="00670106" w:rsidP="00670106">
      <w:pPr>
        <w:pStyle w:val="ListParagraph"/>
        <w:numPr>
          <w:ilvl w:val="1"/>
          <w:numId w:val="21"/>
        </w:numPr>
        <w:rPr>
          <w:rFonts w:cstheme="minorHAnsi"/>
          <w:color w:val="auto"/>
          <w:sz w:val="24"/>
          <w:szCs w:val="24"/>
        </w:rPr>
      </w:pPr>
      <w:r w:rsidRPr="007B3CC2">
        <w:rPr>
          <w:rFonts w:cstheme="minorHAnsi"/>
          <w:color w:val="auto"/>
          <w:sz w:val="24"/>
          <w:szCs w:val="24"/>
        </w:rPr>
        <w:t>Degree Requirements</w:t>
      </w:r>
    </w:p>
    <w:p w14:paraId="0FD47B84" w14:textId="77777777" w:rsidR="00BA1C39" w:rsidRPr="007B3CC2" w:rsidRDefault="00BA1C39" w:rsidP="00670106">
      <w:pPr>
        <w:pStyle w:val="ListParagraph"/>
        <w:numPr>
          <w:ilvl w:val="1"/>
          <w:numId w:val="21"/>
        </w:numPr>
        <w:rPr>
          <w:rFonts w:cstheme="minorHAnsi"/>
          <w:color w:val="auto"/>
          <w:sz w:val="24"/>
          <w:szCs w:val="24"/>
        </w:rPr>
      </w:pPr>
      <w:r w:rsidRPr="007B3CC2">
        <w:rPr>
          <w:rFonts w:cstheme="minorHAnsi"/>
          <w:color w:val="auto"/>
          <w:sz w:val="24"/>
          <w:szCs w:val="24"/>
        </w:rPr>
        <w:t>Faculty Advisors</w:t>
      </w:r>
    </w:p>
    <w:p w14:paraId="65933D02" w14:textId="77777777" w:rsidR="002B4BB0" w:rsidRPr="007B3CC2" w:rsidRDefault="00501C9F" w:rsidP="002B4BB0">
      <w:pPr>
        <w:pStyle w:val="ListParagraph"/>
        <w:numPr>
          <w:ilvl w:val="1"/>
          <w:numId w:val="21"/>
        </w:numPr>
        <w:rPr>
          <w:rFonts w:cstheme="minorHAnsi"/>
          <w:color w:val="auto"/>
          <w:sz w:val="24"/>
          <w:szCs w:val="24"/>
        </w:rPr>
      </w:pPr>
      <w:r w:rsidRPr="007B3CC2">
        <w:rPr>
          <w:rFonts w:cstheme="minorHAnsi"/>
          <w:color w:val="auto"/>
          <w:sz w:val="24"/>
          <w:szCs w:val="24"/>
        </w:rPr>
        <w:t>Plan of Study</w:t>
      </w:r>
    </w:p>
    <w:p w14:paraId="5C986F8F" w14:textId="77777777" w:rsidR="002B4BB0" w:rsidRPr="007B3CC2" w:rsidRDefault="003E078A" w:rsidP="002B4BB0">
      <w:pPr>
        <w:pStyle w:val="ListParagraph"/>
        <w:numPr>
          <w:ilvl w:val="1"/>
          <w:numId w:val="21"/>
        </w:numPr>
        <w:rPr>
          <w:rFonts w:cstheme="minorHAnsi"/>
          <w:color w:val="auto"/>
          <w:sz w:val="24"/>
          <w:szCs w:val="24"/>
        </w:rPr>
      </w:pPr>
      <w:r w:rsidRPr="007B3CC2">
        <w:rPr>
          <w:rFonts w:cstheme="minorHAnsi"/>
          <w:color w:val="auto"/>
          <w:sz w:val="24"/>
          <w:szCs w:val="24"/>
        </w:rPr>
        <w:t>Independent Study</w:t>
      </w:r>
      <w:r w:rsidR="00EA6557" w:rsidRPr="007B3CC2">
        <w:rPr>
          <w:rFonts w:cstheme="minorHAnsi"/>
          <w:color w:val="auto"/>
          <w:sz w:val="24"/>
          <w:szCs w:val="24"/>
        </w:rPr>
        <w:t xml:space="preserve"> and</w:t>
      </w:r>
      <w:r w:rsidR="000B1C8F" w:rsidRPr="007B3CC2">
        <w:rPr>
          <w:rFonts w:cstheme="minorHAnsi"/>
          <w:color w:val="auto"/>
          <w:sz w:val="24"/>
          <w:szCs w:val="24"/>
        </w:rPr>
        <w:t xml:space="preserve"> Research</w:t>
      </w:r>
      <w:r w:rsidR="00EA6557" w:rsidRPr="007B3CC2">
        <w:rPr>
          <w:rFonts w:cstheme="minorHAnsi"/>
          <w:color w:val="auto"/>
          <w:sz w:val="24"/>
          <w:szCs w:val="24"/>
        </w:rPr>
        <w:t xml:space="preserve"> Credits</w:t>
      </w:r>
    </w:p>
    <w:p w14:paraId="5EFCA820" w14:textId="77777777" w:rsidR="003E078A" w:rsidRPr="007B3CC2" w:rsidRDefault="000B1C8F" w:rsidP="002B4BB0">
      <w:pPr>
        <w:pStyle w:val="ListParagraph"/>
        <w:numPr>
          <w:ilvl w:val="1"/>
          <w:numId w:val="21"/>
        </w:numPr>
        <w:rPr>
          <w:rFonts w:cstheme="minorHAnsi"/>
          <w:color w:val="auto"/>
          <w:sz w:val="24"/>
          <w:szCs w:val="24"/>
        </w:rPr>
      </w:pPr>
      <w:r w:rsidRPr="007B3CC2">
        <w:rPr>
          <w:rFonts w:cstheme="minorHAnsi"/>
          <w:color w:val="auto"/>
          <w:sz w:val="24"/>
          <w:szCs w:val="24"/>
        </w:rPr>
        <w:t>Transfer</w:t>
      </w:r>
      <w:r w:rsidR="003E078A" w:rsidRPr="007B3CC2">
        <w:rPr>
          <w:rFonts w:cstheme="minorHAnsi"/>
          <w:color w:val="auto"/>
          <w:sz w:val="24"/>
          <w:szCs w:val="24"/>
        </w:rPr>
        <w:t xml:space="preserve"> Credits</w:t>
      </w:r>
    </w:p>
    <w:p w14:paraId="1DCAB209" w14:textId="77777777" w:rsidR="00670106" w:rsidRPr="007B3CC2" w:rsidRDefault="009E3784" w:rsidP="000B1C8F">
      <w:pPr>
        <w:pStyle w:val="ListParagraph"/>
        <w:numPr>
          <w:ilvl w:val="0"/>
          <w:numId w:val="21"/>
        </w:numPr>
        <w:rPr>
          <w:rFonts w:cstheme="minorHAnsi"/>
          <w:color w:val="auto"/>
          <w:sz w:val="24"/>
          <w:szCs w:val="24"/>
        </w:rPr>
      </w:pPr>
      <w:r w:rsidRPr="007B3CC2">
        <w:rPr>
          <w:rFonts w:cstheme="minorHAnsi"/>
          <w:color w:val="auto"/>
          <w:sz w:val="24"/>
          <w:szCs w:val="24"/>
        </w:rPr>
        <w:t>Preliminary Examination</w:t>
      </w:r>
    </w:p>
    <w:p w14:paraId="041CD804" w14:textId="77777777" w:rsidR="009E3784" w:rsidRPr="007B3CC2" w:rsidRDefault="009E3784" w:rsidP="009E3784">
      <w:pPr>
        <w:pStyle w:val="ListParagraph"/>
        <w:numPr>
          <w:ilvl w:val="1"/>
          <w:numId w:val="21"/>
        </w:numPr>
        <w:rPr>
          <w:rFonts w:cstheme="minorHAnsi"/>
          <w:color w:val="auto"/>
          <w:sz w:val="24"/>
          <w:szCs w:val="24"/>
        </w:rPr>
      </w:pPr>
      <w:r w:rsidRPr="007B3CC2">
        <w:rPr>
          <w:rFonts w:cstheme="minorHAnsi"/>
          <w:color w:val="auto"/>
          <w:sz w:val="24"/>
          <w:szCs w:val="24"/>
        </w:rPr>
        <w:t>Preliminary Examination Committee</w:t>
      </w:r>
    </w:p>
    <w:p w14:paraId="6197D5A3" w14:textId="77777777" w:rsidR="000B1C8F" w:rsidRPr="007B3CC2" w:rsidRDefault="009E3784" w:rsidP="0003178A">
      <w:pPr>
        <w:pStyle w:val="ListParagraph"/>
        <w:numPr>
          <w:ilvl w:val="1"/>
          <w:numId w:val="21"/>
        </w:numPr>
        <w:rPr>
          <w:rFonts w:cstheme="minorHAnsi"/>
          <w:color w:val="auto"/>
          <w:sz w:val="24"/>
          <w:szCs w:val="24"/>
        </w:rPr>
      </w:pPr>
      <w:r w:rsidRPr="007B3CC2">
        <w:rPr>
          <w:rFonts w:cstheme="minorHAnsi"/>
          <w:color w:val="auto"/>
          <w:sz w:val="24"/>
          <w:szCs w:val="24"/>
        </w:rPr>
        <w:t xml:space="preserve">Preliminary </w:t>
      </w:r>
      <w:r w:rsidR="004F479C" w:rsidRPr="007B3CC2">
        <w:rPr>
          <w:rFonts w:cstheme="minorHAnsi"/>
          <w:color w:val="auto"/>
          <w:sz w:val="24"/>
          <w:szCs w:val="24"/>
        </w:rPr>
        <w:t xml:space="preserve">Examination </w:t>
      </w:r>
      <w:r w:rsidR="000B1C8F" w:rsidRPr="007B3CC2">
        <w:rPr>
          <w:rFonts w:cstheme="minorHAnsi"/>
          <w:color w:val="auto"/>
          <w:sz w:val="24"/>
          <w:szCs w:val="24"/>
        </w:rPr>
        <w:t>Results</w:t>
      </w:r>
    </w:p>
    <w:p w14:paraId="18EBB34C" w14:textId="77777777" w:rsidR="0056186D" w:rsidRPr="007B3CC2" w:rsidRDefault="00670106" w:rsidP="00BA1C39">
      <w:pPr>
        <w:pStyle w:val="ListParagraph"/>
        <w:numPr>
          <w:ilvl w:val="0"/>
          <w:numId w:val="21"/>
        </w:numPr>
        <w:rPr>
          <w:rFonts w:cstheme="minorHAnsi"/>
          <w:color w:val="auto"/>
          <w:sz w:val="24"/>
          <w:szCs w:val="24"/>
        </w:rPr>
      </w:pPr>
      <w:r w:rsidRPr="007B3CC2">
        <w:rPr>
          <w:rFonts w:cstheme="minorHAnsi"/>
          <w:color w:val="auto"/>
          <w:sz w:val="24"/>
          <w:szCs w:val="24"/>
        </w:rPr>
        <w:t>Dissertation Requirements</w:t>
      </w:r>
    </w:p>
    <w:p w14:paraId="254A1F5C" w14:textId="77777777" w:rsidR="00670106" w:rsidRPr="007B3CC2" w:rsidRDefault="0003178A" w:rsidP="00670106">
      <w:pPr>
        <w:pStyle w:val="ListParagraph"/>
        <w:numPr>
          <w:ilvl w:val="1"/>
          <w:numId w:val="21"/>
        </w:numPr>
        <w:rPr>
          <w:rFonts w:cstheme="minorHAnsi"/>
          <w:color w:val="auto"/>
          <w:sz w:val="24"/>
          <w:szCs w:val="24"/>
        </w:rPr>
      </w:pPr>
      <w:r w:rsidRPr="007B3CC2">
        <w:rPr>
          <w:rFonts w:cstheme="minorHAnsi"/>
          <w:color w:val="auto"/>
          <w:sz w:val="24"/>
          <w:szCs w:val="24"/>
        </w:rPr>
        <w:t>Dissertation Committee</w:t>
      </w:r>
    </w:p>
    <w:p w14:paraId="27A1E178" w14:textId="77777777" w:rsidR="00FD5029" w:rsidRPr="007B3CC2" w:rsidRDefault="00FD5029" w:rsidP="00670106">
      <w:pPr>
        <w:pStyle w:val="ListParagraph"/>
        <w:numPr>
          <w:ilvl w:val="1"/>
          <w:numId w:val="21"/>
        </w:numPr>
        <w:rPr>
          <w:rFonts w:cstheme="minorHAnsi"/>
          <w:color w:val="auto"/>
          <w:sz w:val="24"/>
          <w:szCs w:val="24"/>
        </w:rPr>
      </w:pPr>
      <w:r w:rsidRPr="007B3CC2">
        <w:rPr>
          <w:rFonts w:cstheme="minorHAnsi"/>
          <w:color w:val="auto"/>
          <w:sz w:val="24"/>
          <w:szCs w:val="24"/>
        </w:rPr>
        <w:t>Dissertation Committee Meetings</w:t>
      </w:r>
    </w:p>
    <w:p w14:paraId="0853724B" w14:textId="77777777" w:rsidR="007C7165" w:rsidRPr="007B3CC2" w:rsidRDefault="0003178A" w:rsidP="0003178A">
      <w:pPr>
        <w:pStyle w:val="ListParagraph"/>
        <w:numPr>
          <w:ilvl w:val="1"/>
          <w:numId w:val="21"/>
        </w:numPr>
        <w:rPr>
          <w:rFonts w:cstheme="minorHAnsi"/>
          <w:color w:val="auto"/>
          <w:sz w:val="24"/>
          <w:szCs w:val="24"/>
        </w:rPr>
      </w:pPr>
      <w:r w:rsidRPr="007B3CC2">
        <w:rPr>
          <w:rFonts w:cstheme="minorHAnsi"/>
          <w:color w:val="auto"/>
          <w:sz w:val="24"/>
          <w:szCs w:val="24"/>
        </w:rPr>
        <w:t>Dissertation Proposal</w:t>
      </w:r>
      <w:r w:rsidR="007C7165" w:rsidRPr="007B3CC2">
        <w:rPr>
          <w:rFonts w:cstheme="minorHAnsi"/>
          <w:color w:val="auto"/>
          <w:sz w:val="24"/>
          <w:szCs w:val="24"/>
        </w:rPr>
        <w:t xml:space="preserve"> Defense</w:t>
      </w:r>
    </w:p>
    <w:p w14:paraId="0454557B" w14:textId="77777777" w:rsidR="0003178A" w:rsidRPr="007B3CC2" w:rsidRDefault="00232256" w:rsidP="0003178A">
      <w:pPr>
        <w:pStyle w:val="ListParagraph"/>
        <w:numPr>
          <w:ilvl w:val="1"/>
          <w:numId w:val="21"/>
        </w:numPr>
        <w:rPr>
          <w:rFonts w:cstheme="minorHAnsi"/>
          <w:color w:val="auto"/>
          <w:sz w:val="24"/>
          <w:szCs w:val="24"/>
        </w:rPr>
      </w:pPr>
      <w:r w:rsidRPr="007B3CC2">
        <w:rPr>
          <w:rFonts w:cstheme="minorHAnsi"/>
          <w:color w:val="auto"/>
          <w:sz w:val="24"/>
          <w:szCs w:val="24"/>
        </w:rPr>
        <w:t>Dissertation Defense</w:t>
      </w:r>
    </w:p>
    <w:p w14:paraId="326005EF" w14:textId="77777777" w:rsidR="008C75F2" w:rsidRPr="007B3CC2" w:rsidRDefault="008C75F2" w:rsidP="00670106">
      <w:pPr>
        <w:pStyle w:val="ListParagraph"/>
        <w:numPr>
          <w:ilvl w:val="1"/>
          <w:numId w:val="21"/>
        </w:numPr>
        <w:rPr>
          <w:rFonts w:cstheme="minorHAnsi"/>
          <w:color w:val="auto"/>
          <w:sz w:val="24"/>
          <w:szCs w:val="24"/>
        </w:rPr>
      </w:pPr>
      <w:r w:rsidRPr="007B3CC2">
        <w:rPr>
          <w:rFonts w:cstheme="minorHAnsi"/>
          <w:color w:val="auto"/>
          <w:sz w:val="24"/>
          <w:szCs w:val="24"/>
        </w:rPr>
        <w:t>Application for Advanced Degree</w:t>
      </w:r>
    </w:p>
    <w:p w14:paraId="28D068C8" w14:textId="77777777" w:rsidR="00CE05E2" w:rsidRPr="007B3CC2" w:rsidRDefault="00CE05E2" w:rsidP="00670106">
      <w:pPr>
        <w:pStyle w:val="ListParagraph"/>
        <w:numPr>
          <w:ilvl w:val="0"/>
          <w:numId w:val="21"/>
        </w:numPr>
        <w:rPr>
          <w:rFonts w:cstheme="minorHAnsi"/>
          <w:color w:val="auto"/>
          <w:sz w:val="24"/>
          <w:szCs w:val="24"/>
        </w:rPr>
      </w:pPr>
      <w:r w:rsidRPr="007B3CC2">
        <w:rPr>
          <w:rFonts w:cstheme="minorHAnsi"/>
          <w:color w:val="auto"/>
          <w:sz w:val="24"/>
          <w:szCs w:val="24"/>
        </w:rPr>
        <w:t>Academic Policies</w:t>
      </w:r>
    </w:p>
    <w:p w14:paraId="5E509B05" w14:textId="77777777" w:rsidR="00CE05E2" w:rsidRPr="007B3CC2" w:rsidRDefault="00CE05E2" w:rsidP="00D76B72">
      <w:pPr>
        <w:pStyle w:val="ListParagraph"/>
        <w:numPr>
          <w:ilvl w:val="1"/>
          <w:numId w:val="21"/>
        </w:numPr>
        <w:rPr>
          <w:rFonts w:cstheme="minorHAnsi"/>
          <w:color w:val="auto"/>
          <w:sz w:val="24"/>
          <w:szCs w:val="24"/>
        </w:rPr>
      </w:pPr>
      <w:r w:rsidRPr="007B3CC2">
        <w:rPr>
          <w:rFonts w:cstheme="minorHAnsi"/>
          <w:color w:val="auto"/>
          <w:sz w:val="24"/>
          <w:szCs w:val="24"/>
        </w:rPr>
        <w:t>Graduate Student Responsibilities</w:t>
      </w:r>
      <w:r w:rsidR="00D76B72" w:rsidRPr="007B3CC2">
        <w:rPr>
          <w:rFonts w:cstheme="minorHAnsi"/>
          <w:color w:val="auto"/>
          <w:sz w:val="24"/>
          <w:szCs w:val="24"/>
        </w:rPr>
        <w:t xml:space="preserve"> &amp; Exceptions</w:t>
      </w:r>
    </w:p>
    <w:p w14:paraId="5557EAE7" w14:textId="77777777" w:rsidR="00CE05E2" w:rsidRPr="007B3CC2" w:rsidRDefault="00CE05E2" w:rsidP="003146CC">
      <w:pPr>
        <w:pStyle w:val="ListParagraph"/>
        <w:numPr>
          <w:ilvl w:val="1"/>
          <w:numId w:val="21"/>
        </w:numPr>
        <w:rPr>
          <w:rFonts w:cstheme="minorHAnsi"/>
          <w:color w:val="auto"/>
          <w:sz w:val="24"/>
          <w:szCs w:val="24"/>
        </w:rPr>
      </w:pPr>
      <w:r w:rsidRPr="007B3CC2">
        <w:rPr>
          <w:rFonts w:cstheme="minorHAnsi"/>
          <w:color w:val="auto"/>
          <w:sz w:val="24"/>
          <w:szCs w:val="24"/>
        </w:rPr>
        <w:t>Academic Good Standing</w:t>
      </w:r>
    </w:p>
    <w:p w14:paraId="28DB82D3" w14:textId="77777777" w:rsidR="00CE05E2" w:rsidRPr="007B3CC2" w:rsidRDefault="00CE05E2" w:rsidP="00373819">
      <w:pPr>
        <w:pStyle w:val="ListParagraph"/>
        <w:numPr>
          <w:ilvl w:val="1"/>
          <w:numId w:val="21"/>
        </w:numPr>
        <w:rPr>
          <w:rFonts w:cstheme="minorHAnsi"/>
          <w:color w:val="auto"/>
          <w:sz w:val="24"/>
          <w:szCs w:val="24"/>
        </w:rPr>
      </w:pPr>
      <w:r w:rsidRPr="007B3CC2">
        <w:rPr>
          <w:rFonts w:cstheme="minorHAnsi"/>
          <w:color w:val="auto"/>
          <w:sz w:val="24"/>
          <w:szCs w:val="24"/>
        </w:rPr>
        <w:t>Academic Probation</w:t>
      </w:r>
    </w:p>
    <w:p w14:paraId="0836A981" w14:textId="77777777" w:rsidR="00CE05E2" w:rsidRPr="007B3CC2" w:rsidRDefault="00CE05E2" w:rsidP="003146CC">
      <w:pPr>
        <w:pStyle w:val="ListParagraph"/>
        <w:numPr>
          <w:ilvl w:val="1"/>
          <w:numId w:val="21"/>
        </w:numPr>
        <w:rPr>
          <w:rFonts w:cstheme="minorHAnsi"/>
          <w:color w:val="auto"/>
          <w:sz w:val="24"/>
          <w:szCs w:val="24"/>
        </w:rPr>
      </w:pPr>
      <w:r w:rsidRPr="007B3CC2">
        <w:rPr>
          <w:rFonts w:cstheme="minorHAnsi"/>
          <w:color w:val="auto"/>
          <w:sz w:val="24"/>
          <w:szCs w:val="24"/>
        </w:rPr>
        <w:t>Satisfactory Progress toward a Graduate Degree</w:t>
      </w:r>
    </w:p>
    <w:p w14:paraId="34116CF7" w14:textId="77777777" w:rsidR="00CE05E2" w:rsidRPr="007B3CC2" w:rsidRDefault="00CE05E2" w:rsidP="003146CC">
      <w:pPr>
        <w:pStyle w:val="ListParagraph"/>
        <w:numPr>
          <w:ilvl w:val="1"/>
          <w:numId w:val="21"/>
        </w:numPr>
        <w:rPr>
          <w:rFonts w:cstheme="minorHAnsi"/>
          <w:color w:val="auto"/>
          <w:sz w:val="24"/>
          <w:szCs w:val="24"/>
        </w:rPr>
      </w:pPr>
      <w:r w:rsidRPr="007B3CC2">
        <w:rPr>
          <w:rFonts w:cstheme="minorHAnsi"/>
          <w:color w:val="auto"/>
          <w:sz w:val="24"/>
          <w:szCs w:val="24"/>
        </w:rPr>
        <w:t>Degree Time Limits</w:t>
      </w:r>
      <w:r w:rsidR="00A118E2" w:rsidRPr="007B3CC2">
        <w:rPr>
          <w:rFonts w:cstheme="minorHAnsi"/>
          <w:color w:val="auto"/>
          <w:sz w:val="24"/>
          <w:szCs w:val="24"/>
        </w:rPr>
        <w:t xml:space="preserve"> &amp; Extensions</w:t>
      </w:r>
    </w:p>
    <w:p w14:paraId="1B8E14ED" w14:textId="77777777" w:rsidR="0022752F" w:rsidRPr="007B3CC2" w:rsidRDefault="0022752F" w:rsidP="0022752F">
      <w:pPr>
        <w:pStyle w:val="ListParagraph"/>
        <w:numPr>
          <w:ilvl w:val="0"/>
          <w:numId w:val="21"/>
        </w:numPr>
        <w:rPr>
          <w:rFonts w:cstheme="minorHAnsi"/>
          <w:color w:val="auto"/>
          <w:sz w:val="24"/>
          <w:szCs w:val="24"/>
        </w:rPr>
      </w:pPr>
      <w:r w:rsidRPr="007B3CC2">
        <w:rPr>
          <w:rFonts w:cstheme="minorHAnsi"/>
          <w:color w:val="auto"/>
          <w:sz w:val="24"/>
          <w:szCs w:val="24"/>
        </w:rPr>
        <w:t>Funding for Graduate Students</w:t>
      </w:r>
    </w:p>
    <w:p w14:paraId="34C58FBB" w14:textId="77777777" w:rsidR="00190EB5" w:rsidRPr="007B3CC2" w:rsidRDefault="00190EB5" w:rsidP="00190EB5">
      <w:pPr>
        <w:pStyle w:val="ListParagraph"/>
        <w:numPr>
          <w:ilvl w:val="1"/>
          <w:numId w:val="21"/>
        </w:numPr>
        <w:rPr>
          <w:rFonts w:cstheme="minorHAnsi"/>
          <w:color w:val="auto"/>
          <w:sz w:val="24"/>
          <w:szCs w:val="24"/>
        </w:rPr>
      </w:pPr>
      <w:r w:rsidRPr="007B3CC2">
        <w:rPr>
          <w:rFonts w:cstheme="minorHAnsi"/>
          <w:color w:val="auto"/>
          <w:sz w:val="24"/>
          <w:szCs w:val="24"/>
        </w:rPr>
        <w:t>Funding during Academic Year</w:t>
      </w:r>
    </w:p>
    <w:p w14:paraId="1A27C54A" w14:textId="77777777" w:rsidR="00190EB5" w:rsidRPr="007B3CC2" w:rsidRDefault="00190EB5" w:rsidP="00190EB5">
      <w:pPr>
        <w:pStyle w:val="ListParagraph"/>
        <w:numPr>
          <w:ilvl w:val="1"/>
          <w:numId w:val="21"/>
        </w:numPr>
        <w:rPr>
          <w:rFonts w:cstheme="minorHAnsi"/>
          <w:color w:val="auto"/>
          <w:sz w:val="24"/>
          <w:szCs w:val="24"/>
        </w:rPr>
      </w:pPr>
      <w:r w:rsidRPr="007B3CC2">
        <w:rPr>
          <w:rFonts w:cstheme="minorHAnsi"/>
          <w:color w:val="auto"/>
          <w:sz w:val="24"/>
          <w:szCs w:val="24"/>
        </w:rPr>
        <w:t>Funding during Summer</w:t>
      </w:r>
    </w:p>
    <w:p w14:paraId="02C85EE2" w14:textId="77777777" w:rsidR="00190EB5" w:rsidRPr="007B3CC2" w:rsidRDefault="00190EB5" w:rsidP="00190EB5">
      <w:pPr>
        <w:pStyle w:val="ListParagraph"/>
        <w:numPr>
          <w:ilvl w:val="1"/>
          <w:numId w:val="21"/>
        </w:numPr>
        <w:rPr>
          <w:rFonts w:cstheme="minorHAnsi"/>
          <w:color w:val="auto"/>
          <w:sz w:val="24"/>
          <w:szCs w:val="24"/>
        </w:rPr>
      </w:pPr>
      <w:r w:rsidRPr="007B3CC2">
        <w:rPr>
          <w:rFonts w:cstheme="minorHAnsi"/>
          <w:color w:val="auto"/>
          <w:sz w:val="24"/>
          <w:szCs w:val="24"/>
        </w:rPr>
        <w:t>Travel Funds</w:t>
      </w:r>
    </w:p>
    <w:p w14:paraId="2204ACE6" w14:textId="5E7430F1" w:rsidR="00B04D3C" w:rsidRDefault="00B04D3C" w:rsidP="0022752F">
      <w:pPr>
        <w:rPr>
          <w:rFonts w:cstheme="minorHAnsi"/>
          <w:sz w:val="24"/>
          <w:szCs w:val="24"/>
        </w:rPr>
      </w:pPr>
    </w:p>
    <w:p w14:paraId="2A866C69" w14:textId="4F029E83" w:rsidR="00CF07F4" w:rsidRDefault="00CF07F4" w:rsidP="0022752F">
      <w:pPr>
        <w:rPr>
          <w:rFonts w:cstheme="minorHAnsi"/>
          <w:sz w:val="24"/>
          <w:szCs w:val="24"/>
        </w:rPr>
      </w:pPr>
    </w:p>
    <w:p w14:paraId="3287F25D" w14:textId="39104A74" w:rsidR="00CF07F4" w:rsidRDefault="00CF07F4" w:rsidP="0022752F">
      <w:pPr>
        <w:rPr>
          <w:rFonts w:cstheme="minorHAnsi"/>
          <w:sz w:val="24"/>
          <w:szCs w:val="24"/>
        </w:rPr>
      </w:pPr>
    </w:p>
    <w:p w14:paraId="410527DF" w14:textId="74C6838F" w:rsidR="00CF07F4" w:rsidRDefault="00CF07F4" w:rsidP="0022752F">
      <w:pPr>
        <w:rPr>
          <w:rFonts w:cstheme="minorHAnsi"/>
          <w:sz w:val="24"/>
          <w:szCs w:val="24"/>
        </w:rPr>
      </w:pPr>
    </w:p>
    <w:p w14:paraId="7EB1F99C" w14:textId="529CF15A" w:rsidR="00CF07F4" w:rsidRDefault="00CF07F4" w:rsidP="0022752F">
      <w:pPr>
        <w:rPr>
          <w:rFonts w:cstheme="minorHAnsi"/>
          <w:sz w:val="24"/>
          <w:szCs w:val="24"/>
        </w:rPr>
      </w:pPr>
    </w:p>
    <w:p w14:paraId="69E3F73D" w14:textId="77777777" w:rsidR="00CF07F4" w:rsidRPr="007B3CC2" w:rsidRDefault="00CF07F4" w:rsidP="0022752F">
      <w:pPr>
        <w:rPr>
          <w:rFonts w:cstheme="minorHAnsi"/>
          <w:sz w:val="24"/>
          <w:szCs w:val="24"/>
        </w:rPr>
      </w:pPr>
    </w:p>
    <w:p w14:paraId="6DCE460E" w14:textId="77777777" w:rsidR="0022752F" w:rsidRPr="007B3CC2" w:rsidRDefault="0022752F" w:rsidP="0022752F">
      <w:pPr>
        <w:rPr>
          <w:rFonts w:cstheme="minorHAnsi"/>
          <w:b/>
          <w:sz w:val="24"/>
          <w:szCs w:val="24"/>
        </w:rPr>
      </w:pPr>
      <w:r w:rsidRPr="007B3CC2">
        <w:rPr>
          <w:rFonts w:cstheme="minorHAnsi"/>
          <w:b/>
          <w:sz w:val="24"/>
          <w:szCs w:val="24"/>
        </w:rPr>
        <w:lastRenderedPageBreak/>
        <w:t>I.   Introduction</w:t>
      </w:r>
    </w:p>
    <w:p w14:paraId="1D628A5D" w14:textId="77777777" w:rsidR="0022752F" w:rsidRPr="007B3CC2" w:rsidRDefault="0022752F" w:rsidP="0022752F">
      <w:pPr>
        <w:rPr>
          <w:rFonts w:cstheme="minorHAnsi"/>
          <w:sz w:val="24"/>
          <w:szCs w:val="24"/>
        </w:rPr>
      </w:pPr>
    </w:p>
    <w:p w14:paraId="6862CE40" w14:textId="77777777" w:rsidR="0022752F" w:rsidRPr="007B3CC2" w:rsidRDefault="0022752F" w:rsidP="0022752F">
      <w:pPr>
        <w:rPr>
          <w:rFonts w:cstheme="minorHAnsi"/>
          <w:sz w:val="24"/>
          <w:szCs w:val="24"/>
        </w:rPr>
      </w:pPr>
      <w:r w:rsidRPr="007B3CC2">
        <w:rPr>
          <w:rFonts w:cstheme="minorHAnsi"/>
          <w:sz w:val="24"/>
          <w:szCs w:val="24"/>
        </w:rPr>
        <w:t>Welcome to the Applied Physiology doctoral program in the Department of Kinesiology &amp; Applied Physiology. This handbook is intended to assist you in the procedures to be followed as you progress through your graduate program. If you have any questions or concerns, you may contact:</w:t>
      </w:r>
    </w:p>
    <w:p w14:paraId="318F5D7E" w14:textId="77777777" w:rsidR="0022752F" w:rsidRPr="007B3CC2" w:rsidRDefault="0022752F" w:rsidP="0022752F">
      <w:pPr>
        <w:rPr>
          <w:rFonts w:cstheme="minorHAnsi"/>
          <w:sz w:val="24"/>
          <w:szCs w:val="24"/>
        </w:rPr>
      </w:pPr>
    </w:p>
    <w:p w14:paraId="6402885B" w14:textId="77777777" w:rsidR="0022752F" w:rsidRPr="007B3CC2" w:rsidRDefault="0022752F" w:rsidP="0022752F">
      <w:pPr>
        <w:rPr>
          <w:rFonts w:cstheme="minorHAnsi"/>
          <w:sz w:val="24"/>
          <w:szCs w:val="24"/>
        </w:rPr>
      </w:pPr>
      <w:r w:rsidRPr="007B3CC2">
        <w:rPr>
          <w:rFonts w:cstheme="minorHAnsi"/>
          <w:sz w:val="24"/>
          <w:szCs w:val="24"/>
        </w:rPr>
        <w:t xml:space="preserve">John J. </w:t>
      </w:r>
      <w:proofErr w:type="spellStart"/>
      <w:r w:rsidRPr="007B3CC2">
        <w:rPr>
          <w:rFonts w:cstheme="minorHAnsi"/>
          <w:sz w:val="24"/>
          <w:szCs w:val="24"/>
        </w:rPr>
        <w:t>Jeka</w:t>
      </w:r>
      <w:proofErr w:type="spellEnd"/>
      <w:r w:rsidRPr="007B3CC2">
        <w:rPr>
          <w:rFonts w:cstheme="minorHAnsi"/>
          <w:sz w:val="24"/>
          <w:szCs w:val="24"/>
        </w:rPr>
        <w:t>, Ph.D.</w:t>
      </w:r>
    </w:p>
    <w:p w14:paraId="5036063D" w14:textId="77777777" w:rsidR="0022752F" w:rsidRPr="007B3CC2" w:rsidRDefault="0022752F" w:rsidP="0022752F">
      <w:pPr>
        <w:rPr>
          <w:rFonts w:cstheme="minorHAnsi"/>
          <w:sz w:val="24"/>
          <w:szCs w:val="24"/>
        </w:rPr>
      </w:pPr>
      <w:r w:rsidRPr="007B3CC2">
        <w:rPr>
          <w:rFonts w:cstheme="minorHAnsi"/>
          <w:sz w:val="24"/>
          <w:szCs w:val="24"/>
        </w:rPr>
        <w:t>Department Chair and Professor</w:t>
      </w:r>
    </w:p>
    <w:p w14:paraId="439A43AD" w14:textId="77777777" w:rsidR="0022752F" w:rsidRPr="007B3CC2" w:rsidRDefault="0022752F" w:rsidP="0022752F">
      <w:pPr>
        <w:rPr>
          <w:rFonts w:cstheme="minorHAnsi"/>
          <w:sz w:val="24"/>
          <w:szCs w:val="24"/>
        </w:rPr>
      </w:pPr>
      <w:r w:rsidRPr="007B3CC2">
        <w:rPr>
          <w:rFonts w:cstheme="minorHAnsi"/>
          <w:sz w:val="24"/>
          <w:szCs w:val="24"/>
        </w:rPr>
        <w:t>201T STAR Health Sciences Complex</w:t>
      </w:r>
    </w:p>
    <w:p w14:paraId="102324CF" w14:textId="77777777" w:rsidR="0022752F" w:rsidRPr="007B3CC2" w:rsidRDefault="0022752F" w:rsidP="0022752F">
      <w:pPr>
        <w:rPr>
          <w:rFonts w:cstheme="minorHAnsi"/>
          <w:sz w:val="24"/>
          <w:szCs w:val="24"/>
        </w:rPr>
      </w:pPr>
      <w:r w:rsidRPr="007B3CC2">
        <w:rPr>
          <w:rFonts w:cstheme="minorHAnsi"/>
          <w:sz w:val="24"/>
          <w:szCs w:val="24"/>
        </w:rPr>
        <w:t>302-831-4648</w:t>
      </w:r>
    </w:p>
    <w:p w14:paraId="2F47CE53" w14:textId="77777777" w:rsidR="0022752F" w:rsidRPr="007B3CC2" w:rsidRDefault="0022752F" w:rsidP="0022752F">
      <w:pPr>
        <w:rPr>
          <w:rFonts w:cstheme="minorHAnsi"/>
          <w:sz w:val="24"/>
          <w:szCs w:val="24"/>
        </w:rPr>
      </w:pPr>
      <w:r w:rsidRPr="007B3CC2">
        <w:rPr>
          <w:rFonts w:cstheme="minorHAnsi"/>
          <w:sz w:val="24"/>
          <w:szCs w:val="24"/>
        </w:rPr>
        <w:t xml:space="preserve">Email: </w:t>
      </w:r>
      <w:hyperlink r:id="rId8" w:history="1">
        <w:r w:rsidRPr="007B3CC2">
          <w:rPr>
            <w:rStyle w:val="Hyperlink"/>
            <w:rFonts w:cstheme="minorHAnsi"/>
            <w:sz w:val="24"/>
            <w:szCs w:val="24"/>
          </w:rPr>
          <w:t>jjeka@udel.edu</w:t>
        </w:r>
      </w:hyperlink>
    </w:p>
    <w:p w14:paraId="70C317AC" w14:textId="77777777" w:rsidR="0022752F" w:rsidRPr="007B3CC2" w:rsidRDefault="0022752F" w:rsidP="0022752F">
      <w:pPr>
        <w:rPr>
          <w:rFonts w:cstheme="minorHAnsi"/>
          <w:sz w:val="24"/>
          <w:szCs w:val="24"/>
        </w:rPr>
      </w:pPr>
    </w:p>
    <w:p w14:paraId="0770134E" w14:textId="77777777" w:rsidR="0022752F" w:rsidRPr="007B3CC2" w:rsidRDefault="0022752F" w:rsidP="0022752F">
      <w:pPr>
        <w:rPr>
          <w:rFonts w:cstheme="minorHAnsi"/>
          <w:sz w:val="24"/>
          <w:szCs w:val="24"/>
        </w:rPr>
      </w:pPr>
      <w:r w:rsidRPr="007B3CC2">
        <w:rPr>
          <w:rFonts w:cstheme="minorHAnsi"/>
          <w:sz w:val="24"/>
          <w:szCs w:val="24"/>
        </w:rPr>
        <w:t>Shannon L. Lennon, Ph.D., RD</w:t>
      </w:r>
    </w:p>
    <w:p w14:paraId="71A14783" w14:textId="77777777" w:rsidR="0022752F" w:rsidRPr="007B3CC2" w:rsidRDefault="0022752F" w:rsidP="0022752F">
      <w:pPr>
        <w:rPr>
          <w:rFonts w:cstheme="minorHAnsi"/>
          <w:sz w:val="24"/>
          <w:szCs w:val="24"/>
        </w:rPr>
      </w:pPr>
      <w:r w:rsidRPr="007B3CC2">
        <w:rPr>
          <w:rFonts w:cstheme="minorHAnsi"/>
          <w:sz w:val="24"/>
          <w:szCs w:val="24"/>
        </w:rPr>
        <w:t>Associate Professor and Graduate Director</w:t>
      </w:r>
    </w:p>
    <w:p w14:paraId="534164ED" w14:textId="77777777" w:rsidR="0022752F" w:rsidRPr="007B3CC2" w:rsidRDefault="0022752F" w:rsidP="0022752F">
      <w:pPr>
        <w:rPr>
          <w:rFonts w:cstheme="minorHAnsi"/>
          <w:sz w:val="24"/>
          <w:szCs w:val="24"/>
        </w:rPr>
      </w:pPr>
      <w:r w:rsidRPr="007B3CC2">
        <w:rPr>
          <w:rFonts w:cstheme="minorHAnsi"/>
          <w:sz w:val="24"/>
          <w:szCs w:val="24"/>
        </w:rPr>
        <w:t>201L STAR Health Sciences Complex</w:t>
      </w:r>
    </w:p>
    <w:p w14:paraId="0EC9A726" w14:textId="77777777" w:rsidR="0022752F" w:rsidRPr="007B3CC2" w:rsidRDefault="0022752F" w:rsidP="0022752F">
      <w:pPr>
        <w:rPr>
          <w:rFonts w:cstheme="minorHAnsi"/>
          <w:sz w:val="24"/>
          <w:szCs w:val="24"/>
        </w:rPr>
      </w:pPr>
      <w:r w:rsidRPr="007B3CC2">
        <w:rPr>
          <w:rFonts w:cstheme="minorHAnsi"/>
          <w:sz w:val="24"/>
          <w:szCs w:val="24"/>
        </w:rPr>
        <w:t>302-831-2798</w:t>
      </w:r>
    </w:p>
    <w:p w14:paraId="691E287B" w14:textId="77777777" w:rsidR="0022752F" w:rsidRPr="007B3CC2" w:rsidRDefault="0022752F" w:rsidP="0022752F">
      <w:pPr>
        <w:rPr>
          <w:rFonts w:cstheme="minorHAnsi"/>
          <w:sz w:val="24"/>
          <w:szCs w:val="24"/>
        </w:rPr>
      </w:pPr>
      <w:r w:rsidRPr="007B3CC2">
        <w:rPr>
          <w:rFonts w:cstheme="minorHAnsi"/>
          <w:sz w:val="24"/>
          <w:szCs w:val="24"/>
        </w:rPr>
        <w:t xml:space="preserve">Email: </w:t>
      </w:r>
      <w:hyperlink r:id="rId9" w:history="1">
        <w:r w:rsidRPr="007B3CC2">
          <w:rPr>
            <w:rStyle w:val="Hyperlink"/>
            <w:rFonts w:cstheme="minorHAnsi"/>
            <w:sz w:val="24"/>
            <w:szCs w:val="24"/>
          </w:rPr>
          <w:t>slennon@udel.edu</w:t>
        </w:r>
      </w:hyperlink>
    </w:p>
    <w:p w14:paraId="4503E20E" w14:textId="77777777" w:rsidR="0022752F" w:rsidRPr="007B3CC2" w:rsidRDefault="0022752F" w:rsidP="0022752F">
      <w:pPr>
        <w:rPr>
          <w:rFonts w:cstheme="minorHAnsi"/>
          <w:sz w:val="24"/>
          <w:szCs w:val="24"/>
        </w:rPr>
      </w:pPr>
    </w:p>
    <w:p w14:paraId="41041817" w14:textId="77777777" w:rsidR="0022752F" w:rsidRPr="007B3CC2" w:rsidRDefault="0022752F" w:rsidP="0022752F">
      <w:pPr>
        <w:rPr>
          <w:rFonts w:cstheme="minorHAnsi"/>
          <w:sz w:val="24"/>
          <w:szCs w:val="24"/>
        </w:rPr>
      </w:pPr>
      <w:r w:rsidRPr="007B3CC2">
        <w:rPr>
          <w:rFonts w:cstheme="minorHAnsi"/>
          <w:sz w:val="24"/>
          <w:szCs w:val="24"/>
        </w:rPr>
        <w:t>Megan Murphy</w:t>
      </w:r>
    </w:p>
    <w:p w14:paraId="551CFE80" w14:textId="77777777" w:rsidR="0022752F" w:rsidRPr="007B3CC2" w:rsidRDefault="0022752F" w:rsidP="0022752F">
      <w:pPr>
        <w:rPr>
          <w:rFonts w:cstheme="minorHAnsi"/>
          <w:sz w:val="24"/>
          <w:szCs w:val="24"/>
        </w:rPr>
      </w:pPr>
      <w:r w:rsidRPr="007B3CC2">
        <w:rPr>
          <w:rFonts w:cstheme="minorHAnsi"/>
          <w:sz w:val="24"/>
          <w:szCs w:val="24"/>
        </w:rPr>
        <w:t>Graduate Coordinator</w:t>
      </w:r>
    </w:p>
    <w:p w14:paraId="545C4DAA" w14:textId="77777777" w:rsidR="0022752F" w:rsidRPr="007B3CC2" w:rsidRDefault="0022752F" w:rsidP="0022752F">
      <w:pPr>
        <w:rPr>
          <w:rFonts w:cstheme="minorHAnsi"/>
          <w:sz w:val="24"/>
          <w:szCs w:val="24"/>
        </w:rPr>
      </w:pPr>
      <w:r w:rsidRPr="007B3CC2">
        <w:rPr>
          <w:rFonts w:cstheme="minorHAnsi"/>
          <w:sz w:val="24"/>
          <w:szCs w:val="24"/>
        </w:rPr>
        <w:t>Fred Rust Ice Arena, RM 143</w:t>
      </w:r>
    </w:p>
    <w:p w14:paraId="741C5270" w14:textId="77777777" w:rsidR="0022752F" w:rsidRPr="007B3CC2" w:rsidRDefault="0022752F" w:rsidP="0022752F">
      <w:pPr>
        <w:rPr>
          <w:rFonts w:cstheme="minorHAnsi"/>
          <w:sz w:val="24"/>
          <w:szCs w:val="24"/>
        </w:rPr>
      </w:pPr>
      <w:r w:rsidRPr="007B3CC2">
        <w:rPr>
          <w:rFonts w:cstheme="minorHAnsi"/>
          <w:sz w:val="24"/>
          <w:szCs w:val="24"/>
        </w:rPr>
        <w:t>302-831-6174</w:t>
      </w:r>
    </w:p>
    <w:p w14:paraId="7D93912A" w14:textId="77777777" w:rsidR="0022752F" w:rsidRPr="007B3CC2" w:rsidRDefault="0022752F" w:rsidP="0022752F">
      <w:pPr>
        <w:rPr>
          <w:rFonts w:cstheme="minorHAnsi"/>
          <w:sz w:val="24"/>
          <w:szCs w:val="24"/>
        </w:rPr>
      </w:pPr>
      <w:r w:rsidRPr="007B3CC2">
        <w:rPr>
          <w:rFonts w:cstheme="minorHAnsi"/>
          <w:sz w:val="24"/>
          <w:szCs w:val="24"/>
        </w:rPr>
        <w:t xml:space="preserve">Email: </w:t>
      </w:r>
      <w:hyperlink r:id="rId10" w:history="1">
        <w:r w:rsidRPr="007B3CC2">
          <w:rPr>
            <w:rStyle w:val="Hyperlink"/>
            <w:rFonts w:cstheme="minorHAnsi"/>
            <w:sz w:val="24"/>
            <w:szCs w:val="24"/>
          </w:rPr>
          <w:t>mlmurphy@udel.edu</w:t>
        </w:r>
      </w:hyperlink>
    </w:p>
    <w:p w14:paraId="2134E97A" w14:textId="77777777" w:rsidR="0033635D" w:rsidRPr="007B3CC2" w:rsidRDefault="0033635D" w:rsidP="00670106">
      <w:pPr>
        <w:rPr>
          <w:rFonts w:cstheme="minorHAnsi"/>
          <w:b/>
          <w:sz w:val="24"/>
          <w:szCs w:val="24"/>
        </w:rPr>
      </w:pPr>
    </w:p>
    <w:p w14:paraId="05EDB27C" w14:textId="77777777" w:rsidR="00C814CA" w:rsidRPr="007B3CC2" w:rsidRDefault="0022752F" w:rsidP="00670106">
      <w:pPr>
        <w:rPr>
          <w:rFonts w:cstheme="minorHAnsi"/>
          <w:b/>
          <w:sz w:val="24"/>
          <w:szCs w:val="24"/>
        </w:rPr>
      </w:pPr>
      <w:r w:rsidRPr="007B3CC2">
        <w:rPr>
          <w:rFonts w:cstheme="minorHAnsi"/>
          <w:b/>
          <w:sz w:val="24"/>
          <w:szCs w:val="24"/>
        </w:rPr>
        <w:t>I</w:t>
      </w:r>
      <w:r w:rsidR="00AF6859" w:rsidRPr="007B3CC2">
        <w:rPr>
          <w:rFonts w:cstheme="minorHAnsi"/>
          <w:b/>
          <w:sz w:val="24"/>
          <w:szCs w:val="24"/>
        </w:rPr>
        <w:t xml:space="preserve">I.   </w:t>
      </w:r>
      <w:r w:rsidR="00C814CA" w:rsidRPr="007B3CC2">
        <w:rPr>
          <w:rFonts w:cstheme="minorHAnsi"/>
          <w:b/>
          <w:sz w:val="24"/>
          <w:szCs w:val="24"/>
        </w:rPr>
        <w:t>Program Overview</w:t>
      </w:r>
    </w:p>
    <w:p w14:paraId="0AE4E544" w14:textId="77777777" w:rsidR="00C814CA" w:rsidRPr="007B3CC2" w:rsidRDefault="00C814CA" w:rsidP="00670106">
      <w:pPr>
        <w:rPr>
          <w:rFonts w:cstheme="minorHAnsi"/>
          <w:sz w:val="24"/>
          <w:szCs w:val="24"/>
        </w:rPr>
      </w:pPr>
    </w:p>
    <w:p w14:paraId="0A3C073F" w14:textId="77777777" w:rsidR="00C814CA" w:rsidRPr="007B3CC2" w:rsidRDefault="00C814CA" w:rsidP="00501C9F">
      <w:pPr>
        <w:pStyle w:val="NormalWeb"/>
        <w:shd w:val="clear" w:color="auto" w:fill="FFFFFF"/>
        <w:spacing w:before="0" w:beforeAutospacing="0" w:after="0" w:afterAutospacing="0"/>
        <w:textAlignment w:val="baseline"/>
        <w:rPr>
          <w:rFonts w:asciiTheme="minorHAnsi" w:hAnsiTheme="minorHAnsi" w:cstheme="minorHAnsi"/>
          <w:color w:val="212121"/>
        </w:rPr>
      </w:pPr>
      <w:r w:rsidRPr="007B3CC2">
        <w:rPr>
          <w:rFonts w:asciiTheme="minorHAnsi" w:hAnsiTheme="minorHAnsi" w:cstheme="minorHAnsi"/>
          <w:color w:val="212121"/>
        </w:rPr>
        <w:t>The mission of the Applied Physiology Ph.D. Program is to provide advanced training for students in the field of applied physiology with the goal of preparing students for research-based careers.</w:t>
      </w:r>
    </w:p>
    <w:p w14:paraId="3BEEAF70" w14:textId="77777777" w:rsidR="00501C9F" w:rsidRPr="007B3CC2" w:rsidRDefault="00501C9F" w:rsidP="00501C9F">
      <w:pPr>
        <w:pStyle w:val="NormalWeb"/>
        <w:shd w:val="clear" w:color="auto" w:fill="FFFFFF"/>
        <w:spacing w:before="0" w:beforeAutospacing="0" w:after="0" w:afterAutospacing="0"/>
        <w:textAlignment w:val="baseline"/>
        <w:rPr>
          <w:rFonts w:asciiTheme="minorHAnsi" w:hAnsiTheme="minorHAnsi" w:cstheme="minorHAnsi"/>
          <w:color w:val="212121"/>
        </w:rPr>
      </w:pPr>
    </w:p>
    <w:p w14:paraId="4ECD3454" w14:textId="77777777" w:rsidR="00C814CA" w:rsidRPr="007B3CC2" w:rsidRDefault="00C814CA" w:rsidP="00501C9F">
      <w:pPr>
        <w:pStyle w:val="NormalWeb"/>
        <w:shd w:val="clear" w:color="auto" w:fill="FFFFFF"/>
        <w:spacing w:before="0" w:beforeAutospacing="0" w:after="0" w:afterAutospacing="0"/>
        <w:textAlignment w:val="baseline"/>
        <w:rPr>
          <w:rFonts w:asciiTheme="minorHAnsi" w:hAnsiTheme="minorHAnsi" w:cstheme="minorHAnsi"/>
          <w:color w:val="212121"/>
        </w:rPr>
      </w:pPr>
      <w:r w:rsidRPr="007B3CC2">
        <w:rPr>
          <w:rFonts w:asciiTheme="minorHAnsi" w:hAnsiTheme="minorHAnsi" w:cstheme="minorHAnsi"/>
          <w:color w:val="212121"/>
        </w:rPr>
        <w:t>Areas of in-depth study are driven by faculty research and encompass cardiovascular physiology, exercise physiology, musculoskeletal physiology, and neurophysiology. The programmatic emphasis is on the regulation, adaptation, and integration of mechanisms across all levels of biological organization from molecules to organ systems. New knowledge on health, aging, chronic disease, and injury prevention will be generated and disseminated.</w:t>
      </w:r>
    </w:p>
    <w:p w14:paraId="315D4FC9" w14:textId="77777777" w:rsidR="00501C9F" w:rsidRPr="007B3CC2" w:rsidRDefault="00501C9F" w:rsidP="00501C9F">
      <w:pPr>
        <w:pStyle w:val="NormalWeb"/>
        <w:shd w:val="clear" w:color="auto" w:fill="FFFFFF"/>
        <w:spacing w:before="0" w:beforeAutospacing="0" w:after="0" w:afterAutospacing="0"/>
        <w:textAlignment w:val="baseline"/>
        <w:rPr>
          <w:rFonts w:asciiTheme="minorHAnsi" w:hAnsiTheme="minorHAnsi" w:cstheme="minorHAnsi"/>
          <w:color w:val="212121"/>
        </w:rPr>
      </w:pPr>
    </w:p>
    <w:p w14:paraId="63CAA09E" w14:textId="77777777" w:rsidR="00C814CA" w:rsidRPr="007B3CC2" w:rsidRDefault="00C814CA" w:rsidP="00501C9F">
      <w:pPr>
        <w:pStyle w:val="NormalWeb"/>
        <w:shd w:val="clear" w:color="auto" w:fill="FFFFFF"/>
        <w:spacing w:before="0" w:beforeAutospacing="0" w:after="0" w:afterAutospacing="0"/>
        <w:textAlignment w:val="baseline"/>
        <w:rPr>
          <w:rFonts w:asciiTheme="minorHAnsi" w:hAnsiTheme="minorHAnsi" w:cstheme="minorHAnsi"/>
          <w:color w:val="212121"/>
        </w:rPr>
      </w:pPr>
      <w:r w:rsidRPr="007B3CC2">
        <w:rPr>
          <w:rFonts w:asciiTheme="minorHAnsi" w:hAnsiTheme="minorHAnsi" w:cstheme="minorHAnsi"/>
          <w:color w:val="212121"/>
        </w:rPr>
        <w:t>Along with in-depth, laboratory-based immersion, the mission of the proposed program is to provide high quality classroom-based instruction through a core graduate curriculum, electives, and seminars.</w:t>
      </w:r>
    </w:p>
    <w:p w14:paraId="6F80BBFD" w14:textId="77777777" w:rsidR="00DA6F27" w:rsidRPr="007B3CC2" w:rsidRDefault="00DA6F27" w:rsidP="00DA6F27">
      <w:pPr>
        <w:pStyle w:val="NormalWeb"/>
        <w:shd w:val="clear" w:color="auto" w:fill="FFFFFF"/>
        <w:spacing w:before="0" w:beforeAutospacing="0" w:after="0" w:afterAutospacing="0"/>
        <w:textAlignment w:val="baseline"/>
        <w:rPr>
          <w:rFonts w:asciiTheme="minorHAnsi" w:hAnsiTheme="minorHAnsi" w:cstheme="minorHAnsi"/>
          <w:color w:val="212121"/>
        </w:rPr>
      </w:pPr>
    </w:p>
    <w:p w14:paraId="38B8DD02" w14:textId="77777777" w:rsidR="00DA6F27" w:rsidRPr="007B3CC2" w:rsidRDefault="00DA6F27" w:rsidP="00DA6F27">
      <w:pPr>
        <w:pStyle w:val="NormalWeb"/>
        <w:numPr>
          <w:ilvl w:val="0"/>
          <w:numId w:val="28"/>
        </w:numPr>
        <w:shd w:val="clear" w:color="auto" w:fill="FFFFFF"/>
        <w:spacing w:before="0" w:beforeAutospacing="0" w:after="0" w:afterAutospacing="0"/>
        <w:textAlignment w:val="baseline"/>
        <w:rPr>
          <w:rFonts w:asciiTheme="minorHAnsi" w:hAnsiTheme="minorHAnsi" w:cstheme="minorHAnsi"/>
          <w:b/>
          <w:color w:val="212121"/>
        </w:rPr>
      </w:pPr>
      <w:r w:rsidRPr="007B3CC2">
        <w:rPr>
          <w:rFonts w:asciiTheme="minorHAnsi" w:hAnsiTheme="minorHAnsi" w:cstheme="minorHAnsi"/>
          <w:b/>
          <w:color w:val="212121"/>
        </w:rPr>
        <w:t>Degree Requirements</w:t>
      </w:r>
    </w:p>
    <w:p w14:paraId="2703788F" w14:textId="77777777" w:rsidR="00DA6F27" w:rsidRPr="007B3CC2" w:rsidRDefault="00DA6F27" w:rsidP="00DA6F27">
      <w:pPr>
        <w:pStyle w:val="NormalWeb"/>
        <w:shd w:val="clear" w:color="auto" w:fill="FFFFFF"/>
        <w:spacing w:before="0" w:beforeAutospacing="0" w:after="0" w:afterAutospacing="0"/>
        <w:textAlignment w:val="baseline"/>
        <w:rPr>
          <w:rFonts w:asciiTheme="minorHAnsi" w:hAnsiTheme="minorHAnsi" w:cstheme="minorHAnsi"/>
          <w:color w:val="212121"/>
        </w:rPr>
      </w:pPr>
    </w:p>
    <w:p w14:paraId="4B34CFD4" w14:textId="0DBABD7F" w:rsidR="00DA6F27" w:rsidRPr="007B3CC2" w:rsidRDefault="00DA6F27" w:rsidP="00DA6F27">
      <w:pPr>
        <w:pStyle w:val="NormalWeb"/>
        <w:shd w:val="clear" w:color="auto" w:fill="FFFFFF"/>
        <w:spacing w:before="0" w:beforeAutospacing="0" w:after="0" w:afterAutospacing="0"/>
        <w:textAlignment w:val="baseline"/>
        <w:rPr>
          <w:rFonts w:asciiTheme="minorHAnsi" w:hAnsiTheme="minorHAnsi" w:cstheme="minorHAnsi"/>
          <w:color w:val="212121"/>
        </w:rPr>
      </w:pPr>
      <w:r w:rsidRPr="007B3CC2">
        <w:rPr>
          <w:rFonts w:asciiTheme="minorHAnsi" w:hAnsiTheme="minorHAnsi" w:cstheme="minorHAnsi"/>
          <w:color w:val="212121"/>
        </w:rPr>
        <w:t>The Doctor of Philosophy in </w:t>
      </w:r>
      <w:hyperlink r:id="rId11" w:tgtFrame="_blank" w:history="1">
        <w:r w:rsidRPr="007B3CC2">
          <w:rPr>
            <w:rStyle w:val="Hyperlink"/>
            <w:rFonts w:asciiTheme="minorHAnsi" w:hAnsiTheme="minorHAnsi" w:cstheme="minorHAnsi"/>
            <w:b/>
            <w:bCs/>
            <w:color w:val="00539F"/>
            <w:bdr w:val="none" w:sz="0" w:space="0" w:color="auto" w:frame="1"/>
          </w:rPr>
          <w:t>Applied Physiology</w:t>
        </w:r>
      </w:hyperlink>
      <w:r w:rsidRPr="007B3CC2">
        <w:rPr>
          <w:rFonts w:asciiTheme="minorHAnsi" w:hAnsiTheme="minorHAnsi" w:cstheme="minorHAnsi"/>
          <w:color w:val="212121"/>
        </w:rPr>
        <w:t> requires a minimum of 4</w:t>
      </w:r>
      <w:r w:rsidR="001954EC">
        <w:rPr>
          <w:rFonts w:asciiTheme="minorHAnsi" w:hAnsiTheme="minorHAnsi" w:cstheme="minorHAnsi"/>
          <w:color w:val="212121"/>
        </w:rPr>
        <w:t>6</w:t>
      </w:r>
      <w:r w:rsidRPr="007B3CC2">
        <w:rPr>
          <w:rFonts w:asciiTheme="minorHAnsi" w:hAnsiTheme="minorHAnsi" w:cstheme="minorHAnsi"/>
          <w:color w:val="212121"/>
        </w:rPr>
        <w:t xml:space="preserve"> credits including </w:t>
      </w:r>
      <w:r w:rsidR="00A05EDF">
        <w:rPr>
          <w:rFonts w:asciiTheme="minorHAnsi" w:hAnsiTheme="minorHAnsi" w:cstheme="minorHAnsi"/>
          <w:color w:val="212121"/>
        </w:rPr>
        <w:t>9</w:t>
      </w:r>
      <w:r w:rsidRPr="007B3CC2">
        <w:rPr>
          <w:rFonts w:asciiTheme="minorHAnsi" w:hAnsiTheme="minorHAnsi" w:cstheme="minorHAnsi"/>
          <w:color w:val="212121"/>
        </w:rPr>
        <w:t xml:space="preserve"> credits of dissertation. The program is designed to be completed in 4 years; however, </w:t>
      </w:r>
      <w:r w:rsidR="000A7210" w:rsidRPr="007B3CC2">
        <w:rPr>
          <w:rFonts w:asciiTheme="minorHAnsi" w:hAnsiTheme="minorHAnsi" w:cstheme="minorHAnsi"/>
          <w:color w:val="212121"/>
        </w:rPr>
        <w:t xml:space="preserve">refer to </w:t>
      </w:r>
      <w:r w:rsidR="000A7210" w:rsidRPr="007B3CC2">
        <w:rPr>
          <w:rFonts w:asciiTheme="minorHAnsi" w:hAnsiTheme="minorHAnsi" w:cstheme="minorHAnsi"/>
          <w:color w:val="212121"/>
          <w:u w:val="single"/>
        </w:rPr>
        <w:t>Degree Time Limits</w:t>
      </w:r>
      <w:r w:rsidR="000A7210" w:rsidRPr="007B3CC2">
        <w:rPr>
          <w:rFonts w:asciiTheme="minorHAnsi" w:hAnsiTheme="minorHAnsi" w:cstheme="minorHAnsi"/>
          <w:color w:val="212121"/>
        </w:rPr>
        <w:t xml:space="preserve"> for more information</w:t>
      </w:r>
      <w:r w:rsidRPr="007B3CC2">
        <w:rPr>
          <w:rFonts w:asciiTheme="minorHAnsi" w:hAnsiTheme="minorHAnsi" w:cstheme="minorHAnsi"/>
          <w:color w:val="212121"/>
        </w:rPr>
        <w:t>.</w:t>
      </w:r>
    </w:p>
    <w:p w14:paraId="4415D59A" w14:textId="77777777" w:rsidR="00DA6F27" w:rsidRPr="007B3CC2" w:rsidRDefault="00DA6F27" w:rsidP="00DA6F27">
      <w:pPr>
        <w:pStyle w:val="NormalWeb"/>
        <w:shd w:val="clear" w:color="auto" w:fill="FFFFFF"/>
        <w:spacing w:before="0" w:beforeAutospacing="0" w:after="0" w:afterAutospacing="0"/>
        <w:textAlignment w:val="baseline"/>
        <w:rPr>
          <w:rFonts w:asciiTheme="minorHAnsi" w:hAnsiTheme="minorHAnsi" w:cstheme="minorHAnsi"/>
          <w:color w:val="212121"/>
        </w:rPr>
      </w:pPr>
    </w:p>
    <w:p w14:paraId="14B049C4" w14:textId="37AACD53" w:rsidR="00DA6F27" w:rsidRPr="009E2A85" w:rsidRDefault="00DA6F27" w:rsidP="00DA6F27">
      <w:pPr>
        <w:pStyle w:val="NormalWeb"/>
        <w:shd w:val="clear" w:color="auto" w:fill="FFFFFF"/>
        <w:spacing w:before="0" w:beforeAutospacing="0" w:after="0" w:afterAutospacing="0"/>
        <w:textAlignment w:val="baseline"/>
        <w:rPr>
          <w:rFonts w:asciiTheme="minorHAnsi" w:hAnsiTheme="minorHAnsi" w:cstheme="minorHAnsi"/>
          <w:color w:val="000000" w:themeColor="text1"/>
        </w:rPr>
      </w:pPr>
      <w:r w:rsidRPr="007B3CC2">
        <w:rPr>
          <w:rFonts w:asciiTheme="minorHAnsi" w:hAnsiTheme="minorHAnsi" w:cstheme="minorHAnsi"/>
          <w:color w:val="212121"/>
        </w:rPr>
        <w:t>Required courses (</w:t>
      </w:r>
      <w:r w:rsidR="00A05EDF" w:rsidRPr="009E2A85">
        <w:rPr>
          <w:rFonts w:asciiTheme="minorHAnsi" w:hAnsiTheme="minorHAnsi" w:cstheme="minorHAnsi"/>
          <w:color w:val="000000" w:themeColor="text1"/>
        </w:rPr>
        <w:t>37</w:t>
      </w:r>
      <w:r w:rsidRPr="009E2A85">
        <w:rPr>
          <w:rFonts w:asciiTheme="minorHAnsi" w:hAnsiTheme="minorHAnsi" w:cstheme="minorHAnsi"/>
          <w:color w:val="000000" w:themeColor="text1"/>
        </w:rPr>
        <w:t xml:space="preserve"> credits) for the doctoral degree include:</w:t>
      </w:r>
    </w:p>
    <w:p w14:paraId="4A0AAF5B" w14:textId="4DC3AB69" w:rsidR="00DA6F27" w:rsidRPr="009E2A85" w:rsidRDefault="000A1A79" w:rsidP="00DA6F27">
      <w:pPr>
        <w:pStyle w:val="NormalWeb"/>
        <w:numPr>
          <w:ilvl w:val="0"/>
          <w:numId w:val="23"/>
        </w:numPr>
        <w:shd w:val="clear" w:color="auto" w:fill="FFFFFF"/>
        <w:spacing w:before="0" w:beforeAutospacing="0" w:after="0" w:afterAutospacing="0"/>
        <w:textAlignment w:val="baseline"/>
        <w:rPr>
          <w:rFonts w:asciiTheme="minorHAnsi" w:hAnsiTheme="minorHAnsi" w:cstheme="minorHAnsi"/>
          <w:color w:val="000000" w:themeColor="text1"/>
        </w:rPr>
      </w:pPr>
      <w:r w:rsidRPr="009E2A85">
        <w:rPr>
          <w:rFonts w:asciiTheme="minorHAnsi" w:hAnsiTheme="minorHAnsi" w:cstheme="minorHAnsi"/>
          <w:color w:val="000000" w:themeColor="text1"/>
        </w:rPr>
        <w:t>KAAP 6</w:t>
      </w:r>
      <w:r w:rsidR="007B3CC2" w:rsidRPr="009E2A85">
        <w:rPr>
          <w:rFonts w:asciiTheme="minorHAnsi" w:hAnsiTheme="minorHAnsi" w:cstheme="minorHAnsi"/>
          <w:color w:val="000000" w:themeColor="text1"/>
        </w:rPr>
        <w:t>30</w:t>
      </w:r>
      <w:r w:rsidRPr="009E2A85">
        <w:rPr>
          <w:rFonts w:asciiTheme="minorHAnsi" w:hAnsiTheme="minorHAnsi" w:cstheme="minorHAnsi"/>
          <w:color w:val="000000" w:themeColor="text1"/>
        </w:rPr>
        <w:t xml:space="preserve"> – Advanced Human Physiology I (3 credits) </w:t>
      </w:r>
    </w:p>
    <w:p w14:paraId="3DA75BE3" w14:textId="62814037" w:rsidR="00A05EDF" w:rsidRPr="009E2A85" w:rsidRDefault="000A1A79" w:rsidP="00A05EDF">
      <w:pPr>
        <w:pStyle w:val="NormalWeb"/>
        <w:numPr>
          <w:ilvl w:val="0"/>
          <w:numId w:val="23"/>
        </w:numPr>
        <w:shd w:val="clear" w:color="auto" w:fill="FFFFFF"/>
        <w:spacing w:before="0" w:beforeAutospacing="0" w:after="0" w:afterAutospacing="0"/>
        <w:textAlignment w:val="baseline"/>
        <w:rPr>
          <w:rFonts w:asciiTheme="minorHAnsi" w:hAnsiTheme="minorHAnsi" w:cstheme="minorHAnsi"/>
          <w:color w:val="000000" w:themeColor="text1"/>
        </w:rPr>
      </w:pPr>
      <w:r w:rsidRPr="009E2A85">
        <w:rPr>
          <w:rFonts w:asciiTheme="minorHAnsi" w:hAnsiTheme="minorHAnsi" w:cstheme="minorHAnsi"/>
          <w:color w:val="000000" w:themeColor="text1"/>
        </w:rPr>
        <w:t>KAAP 6</w:t>
      </w:r>
      <w:r w:rsidR="007B3CC2" w:rsidRPr="009E2A85">
        <w:rPr>
          <w:rFonts w:asciiTheme="minorHAnsi" w:hAnsiTheme="minorHAnsi" w:cstheme="minorHAnsi"/>
          <w:color w:val="000000" w:themeColor="text1"/>
        </w:rPr>
        <w:t>31</w:t>
      </w:r>
      <w:r w:rsidR="00A05EDF" w:rsidRPr="009E2A85">
        <w:rPr>
          <w:rFonts w:asciiTheme="minorHAnsi" w:hAnsiTheme="minorHAnsi" w:cstheme="minorHAnsi"/>
          <w:color w:val="000000" w:themeColor="text1"/>
        </w:rPr>
        <w:t xml:space="preserve"> –</w:t>
      </w:r>
      <w:r w:rsidRPr="009E2A85">
        <w:rPr>
          <w:rFonts w:asciiTheme="minorHAnsi" w:hAnsiTheme="minorHAnsi" w:cstheme="minorHAnsi"/>
          <w:color w:val="000000" w:themeColor="text1"/>
        </w:rPr>
        <w:t xml:space="preserve"> Advanced Human Physiology II (3 credits</w:t>
      </w:r>
    </w:p>
    <w:p w14:paraId="79DDCFF0" w14:textId="249D3282" w:rsidR="00DA6F27" w:rsidRPr="009E2A85" w:rsidRDefault="00DA6F27" w:rsidP="00DA6F27">
      <w:pPr>
        <w:pStyle w:val="NormalWeb"/>
        <w:numPr>
          <w:ilvl w:val="0"/>
          <w:numId w:val="23"/>
        </w:numPr>
        <w:shd w:val="clear" w:color="auto" w:fill="FFFFFF"/>
        <w:spacing w:before="0" w:beforeAutospacing="0" w:after="0" w:afterAutospacing="0"/>
        <w:textAlignment w:val="baseline"/>
        <w:rPr>
          <w:rFonts w:asciiTheme="minorHAnsi" w:hAnsiTheme="minorHAnsi" w:cstheme="minorHAnsi"/>
          <w:color w:val="000000" w:themeColor="text1"/>
        </w:rPr>
      </w:pPr>
      <w:r w:rsidRPr="009E2A85">
        <w:rPr>
          <w:rFonts w:asciiTheme="minorHAnsi" w:hAnsiTheme="minorHAnsi" w:cstheme="minorHAnsi"/>
          <w:color w:val="000000" w:themeColor="text1"/>
        </w:rPr>
        <w:t>KAAP 868 – Research</w:t>
      </w:r>
      <w:r w:rsidR="00930A1A" w:rsidRPr="009E2A85">
        <w:rPr>
          <w:rFonts w:asciiTheme="minorHAnsi" w:hAnsiTheme="minorHAnsi" w:cstheme="minorHAnsi"/>
          <w:color w:val="000000" w:themeColor="text1"/>
        </w:rPr>
        <w:t xml:space="preserve"> (</w:t>
      </w:r>
      <w:r w:rsidRPr="009E2A85">
        <w:rPr>
          <w:rFonts w:asciiTheme="minorHAnsi" w:hAnsiTheme="minorHAnsi" w:cstheme="minorHAnsi"/>
          <w:color w:val="000000" w:themeColor="text1"/>
        </w:rPr>
        <w:t>12 credits)</w:t>
      </w:r>
    </w:p>
    <w:p w14:paraId="214AFE5B" w14:textId="1B8CC239" w:rsidR="00DA6F27" w:rsidRPr="009E2A85" w:rsidRDefault="00930A1A" w:rsidP="00A05EDF">
      <w:pPr>
        <w:pStyle w:val="NormalWeb"/>
        <w:numPr>
          <w:ilvl w:val="1"/>
          <w:numId w:val="23"/>
        </w:numPr>
        <w:shd w:val="clear" w:color="auto" w:fill="FFFFFF"/>
        <w:spacing w:before="0" w:beforeAutospacing="0" w:after="0" w:afterAutospacing="0"/>
        <w:textAlignment w:val="baseline"/>
        <w:rPr>
          <w:rFonts w:asciiTheme="minorHAnsi" w:hAnsiTheme="minorHAnsi" w:cstheme="minorHAnsi"/>
          <w:color w:val="000000" w:themeColor="text1"/>
        </w:rPr>
      </w:pPr>
      <w:r w:rsidRPr="009E2A85">
        <w:rPr>
          <w:rFonts w:asciiTheme="minorHAnsi" w:hAnsiTheme="minorHAnsi" w:cstheme="minorHAnsi"/>
          <w:color w:val="000000" w:themeColor="text1"/>
        </w:rPr>
        <w:t xml:space="preserve">3 credits of Research are generally taken </w:t>
      </w:r>
      <w:r w:rsidR="00A05EDF" w:rsidRPr="009E2A85">
        <w:rPr>
          <w:rFonts w:asciiTheme="minorHAnsi" w:hAnsiTheme="minorHAnsi" w:cstheme="minorHAnsi"/>
          <w:color w:val="000000" w:themeColor="text1"/>
        </w:rPr>
        <w:t>per academic semester</w:t>
      </w:r>
    </w:p>
    <w:p w14:paraId="550CBF86" w14:textId="2A8A4DA7" w:rsidR="00DA6F27" w:rsidRPr="009E2A85" w:rsidRDefault="00DA6F27" w:rsidP="00DA6F27">
      <w:pPr>
        <w:pStyle w:val="NormalWeb"/>
        <w:numPr>
          <w:ilvl w:val="0"/>
          <w:numId w:val="23"/>
        </w:numPr>
        <w:shd w:val="clear" w:color="auto" w:fill="FFFFFF"/>
        <w:spacing w:before="0" w:beforeAutospacing="0" w:after="0" w:afterAutospacing="0"/>
        <w:textAlignment w:val="baseline"/>
        <w:rPr>
          <w:rFonts w:asciiTheme="minorHAnsi" w:hAnsiTheme="minorHAnsi" w:cstheme="minorHAnsi"/>
          <w:color w:val="000000" w:themeColor="text1"/>
        </w:rPr>
      </w:pPr>
      <w:r w:rsidRPr="009E2A85">
        <w:rPr>
          <w:rFonts w:asciiTheme="minorHAnsi" w:hAnsiTheme="minorHAnsi" w:cstheme="minorHAnsi"/>
          <w:color w:val="000000" w:themeColor="text1"/>
        </w:rPr>
        <w:t>KAAP 801 – Graduate Seminar in Applied Physiology (</w:t>
      </w:r>
      <w:r w:rsidR="003B22C3" w:rsidRPr="009E2A85">
        <w:rPr>
          <w:rFonts w:asciiTheme="minorHAnsi" w:hAnsiTheme="minorHAnsi" w:cstheme="minorHAnsi"/>
          <w:color w:val="000000" w:themeColor="text1"/>
        </w:rPr>
        <w:t xml:space="preserve">4 </w:t>
      </w:r>
      <w:r w:rsidRPr="009E2A85">
        <w:rPr>
          <w:rFonts w:asciiTheme="minorHAnsi" w:hAnsiTheme="minorHAnsi" w:cstheme="minorHAnsi"/>
          <w:color w:val="000000" w:themeColor="text1"/>
        </w:rPr>
        <w:t>credit</w:t>
      </w:r>
      <w:r w:rsidR="003B22C3" w:rsidRPr="009E2A85">
        <w:rPr>
          <w:rFonts w:asciiTheme="minorHAnsi" w:hAnsiTheme="minorHAnsi" w:cstheme="minorHAnsi"/>
          <w:color w:val="000000" w:themeColor="text1"/>
        </w:rPr>
        <w:t>s</w:t>
      </w:r>
      <w:r w:rsidRPr="009E2A85">
        <w:rPr>
          <w:rFonts w:asciiTheme="minorHAnsi" w:hAnsiTheme="minorHAnsi" w:cstheme="minorHAnsi"/>
          <w:color w:val="000000" w:themeColor="text1"/>
        </w:rPr>
        <w:t>)</w:t>
      </w:r>
    </w:p>
    <w:p w14:paraId="651C690B" w14:textId="5B7C1DE0" w:rsidR="003B22C3" w:rsidRDefault="003B22C3" w:rsidP="003B22C3">
      <w:pPr>
        <w:pStyle w:val="NormalWeb"/>
        <w:numPr>
          <w:ilvl w:val="1"/>
          <w:numId w:val="23"/>
        </w:numPr>
        <w:shd w:val="clear" w:color="auto" w:fill="FFFFFF"/>
        <w:spacing w:before="0" w:beforeAutospacing="0" w:after="0" w:afterAutospacing="0"/>
        <w:textAlignment w:val="baseline"/>
        <w:rPr>
          <w:rFonts w:asciiTheme="minorHAnsi" w:hAnsiTheme="minorHAnsi" w:cstheme="minorHAnsi"/>
          <w:color w:val="212121"/>
        </w:rPr>
      </w:pPr>
      <w:r w:rsidRPr="007B3CC2">
        <w:rPr>
          <w:rFonts w:asciiTheme="minorHAnsi" w:hAnsiTheme="minorHAnsi" w:cstheme="minorHAnsi"/>
          <w:color w:val="212121"/>
        </w:rPr>
        <w:t>Seminar taken 8 semesters, 4 semesters for credit &amp; 4 semesters as listener</w:t>
      </w:r>
    </w:p>
    <w:p w14:paraId="04B0BB6E" w14:textId="6C0E56AE" w:rsidR="00A05EDF" w:rsidRDefault="00A05EDF" w:rsidP="00A05EDF">
      <w:pPr>
        <w:pStyle w:val="NormalWeb"/>
        <w:numPr>
          <w:ilvl w:val="0"/>
          <w:numId w:val="23"/>
        </w:numPr>
        <w:shd w:val="clear" w:color="auto" w:fill="FFFFFF"/>
        <w:spacing w:before="0" w:beforeAutospacing="0" w:after="0" w:afterAutospacing="0"/>
        <w:textAlignment w:val="baseline"/>
        <w:rPr>
          <w:rFonts w:asciiTheme="minorHAnsi" w:hAnsiTheme="minorHAnsi" w:cstheme="minorHAnsi"/>
          <w:color w:val="212121"/>
        </w:rPr>
      </w:pPr>
      <w:r>
        <w:rPr>
          <w:rFonts w:asciiTheme="minorHAnsi" w:hAnsiTheme="minorHAnsi" w:cstheme="minorHAnsi"/>
          <w:color w:val="212121"/>
        </w:rPr>
        <w:t xml:space="preserve">Elective Courses </w:t>
      </w:r>
      <w:r w:rsidRPr="007B3CC2">
        <w:rPr>
          <w:rFonts w:asciiTheme="minorHAnsi" w:hAnsiTheme="minorHAnsi" w:cstheme="minorHAnsi"/>
        </w:rPr>
        <w:t>–</w:t>
      </w:r>
      <w:r>
        <w:rPr>
          <w:rFonts w:asciiTheme="minorHAnsi" w:hAnsiTheme="minorHAnsi" w:cstheme="minorHAnsi"/>
          <w:color w:val="212121"/>
        </w:rPr>
        <w:t xml:space="preserve"> (9 credits)</w:t>
      </w:r>
    </w:p>
    <w:p w14:paraId="439303E0" w14:textId="615F693B" w:rsidR="00A05EDF" w:rsidRPr="00CF07F4" w:rsidRDefault="00A05EDF" w:rsidP="00CF07F4">
      <w:pPr>
        <w:pStyle w:val="NormalWeb"/>
        <w:numPr>
          <w:ilvl w:val="1"/>
          <w:numId w:val="23"/>
        </w:numPr>
        <w:shd w:val="clear" w:color="auto" w:fill="FFFFFF"/>
        <w:spacing w:before="0" w:beforeAutospacing="0" w:after="0" w:afterAutospacing="0"/>
        <w:textAlignment w:val="baseline"/>
        <w:rPr>
          <w:rFonts w:asciiTheme="minorHAnsi" w:hAnsiTheme="minorHAnsi" w:cstheme="minorHAnsi"/>
          <w:color w:val="212121"/>
        </w:rPr>
      </w:pPr>
      <w:r w:rsidRPr="007B3CC2">
        <w:rPr>
          <w:rFonts w:asciiTheme="minorHAnsi" w:hAnsiTheme="minorHAnsi" w:cstheme="minorHAnsi"/>
          <w:color w:val="212121"/>
        </w:rPr>
        <w:t>Only 600, 800, and 900 level courses will apply towards the doctoral degree</w:t>
      </w:r>
    </w:p>
    <w:p w14:paraId="4222D6EF" w14:textId="4E9CC9AE" w:rsidR="00A05EDF" w:rsidRPr="00A05EDF" w:rsidRDefault="00A05EDF" w:rsidP="00A05EDF">
      <w:pPr>
        <w:pStyle w:val="NormalWeb"/>
        <w:numPr>
          <w:ilvl w:val="0"/>
          <w:numId w:val="23"/>
        </w:numPr>
        <w:shd w:val="clear" w:color="auto" w:fill="FFFFFF"/>
        <w:spacing w:before="0" w:beforeAutospacing="0" w:after="0" w:afterAutospacing="0"/>
        <w:textAlignment w:val="baseline"/>
        <w:rPr>
          <w:rFonts w:asciiTheme="minorHAnsi" w:hAnsiTheme="minorHAnsi" w:cstheme="minorHAnsi"/>
          <w:color w:val="212121"/>
        </w:rPr>
      </w:pPr>
      <w:r>
        <w:rPr>
          <w:rFonts w:asciiTheme="minorHAnsi" w:hAnsiTheme="minorHAnsi" w:cstheme="minorHAnsi"/>
          <w:color w:val="000000" w:themeColor="text1"/>
        </w:rPr>
        <w:t>Statistics</w:t>
      </w:r>
      <w:r>
        <w:rPr>
          <w:rFonts w:asciiTheme="minorHAnsi" w:hAnsiTheme="minorHAnsi" w:cstheme="minorHAnsi"/>
        </w:rPr>
        <w:t xml:space="preserve"> </w:t>
      </w:r>
      <w:r w:rsidRPr="007B3CC2">
        <w:rPr>
          <w:rFonts w:asciiTheme="minorHAnsi" w:hAnsiTheme="minorHAnsi" w:cstheme="minorHAnsi"/>
        </w:rPr>
        <w:t>–</w:t>
      </w:r>
      <w:r>
        <w:rPr>
          <w:rFonts w:asciiTheme="minorHAnsi" w:hAnsiTheme="minorHAnsi" w:cstheme="minorHAnsi"/>
          <w:color w:val="000000" w:themeColor="text1"/>
        </w:rPr>
        <w:t xml:space="preserve"> </w:t>
      </w:r>
      <w:r w:rsidRPr="007B3CC2">
        <w:rPr>
          <w:rFonts w:asciiTheme="minorHAnsi" w:hAnsiTheme="minorHAnsi" w:cstheme="minorHAnsi"/>
          <w:color w:val="000000" w:themeColor="text1"/>
        </w:rPr>
        <w:t>(</w:t>
      </w:r>
      <w:r>
        <w:rPr>
          <w:rFonts w:asciiTheme="minorHAnsi" w:hAnsiTheme="minorHAnsi" w:cstheme="minorHAnsi"/>
          <w:color w:val="212121"/>
        </w:rPr>
        <w:t>6</w:t>
      </w:r>
      <w:r w:rsidRPr="007B3CC2">
        <w:rPr>
          <w:rFonts w:asciiTheme="minorHAnsi" w:hAnsiTheme="minorHAnsi" w:cstheme="minorHAnsi"/>
          <w:color w:val="212121"/>
        </w:rPr>
        <w:t xml:space="preserve"> credits)</w:t>
      </w:r>
      <w:r>
        <w:rPr>
          <w:rFonts w:asciiTheme="minorHAnsi" w:hAnsiTheme="minorHAnsi" w:cstheme="minorHAnsi"/>
          <w:color w:val="212121"/>
        </w:rPr>
        <w:t>*</w:t>
      </w:r>
    </w:p>
    <w:p w14:paraId="5E88AF06" w14:textId="77777777" w:rsidR="001954EC" w:rsidRDefault="001954EC" w:rsidP="007B3CC2">
      <w:pPr>
        <w:pStyle w:val="NormalWeb"/>
        <w:shd w:val="clear" w:color="auto" w:fill="FFFFFF"/>
        <w:spacing w:before="0" w:beforeAutospacing="0" w:after="0" w:afterAutospacing="0"/>
        <w:textAlignment w:val="baseline"/>
        <w:rPr>
          <w:rFonts w:asciiTheme="minorHAnsi" w:hAnsiTheme="minorHAnsi" w:cstheme="minorHAnsi"/>
          <w:color w:val="212121"/>
        </w:rPr>
      </w:pPr>
    </w:p>
    <w:p w14:paraId="4C4180CE" w14:textId="77777777" w:rsidR="001954EC" w:rsidRPr="001954EC" w:rsidRDefault="001954EC" w:rsidP="001954EC">
      <w:pPr>
        <w:rPr>
          <w:rFonts w:cstheme="minorHAnsi"/>
          <w:sz w:val="24"/>
          <w:szCs w:val="24"/>
        </w:rPr>
      </w:pPr>
      <w:r>
        <w:rPr>
          <w:rFonts w:cstheme="minorHAnsi"/>
        </w:rPr>
        <w:t xml:space="preserve">* </w:t>
      </w:r>
      <w:r w:rsidRPr="001954EC">
        <w:rPr>
          <w:rFonts w:cstheme="minorHAnsi"/>
          <w:sz w:val="24"/>
          <w:szCs w:val="24"/>
        </w:rPr>
        <w:t xml:space="preserve">This statistics requirement can met by the following courses: </w:t>
      </w:r>
    </w:p>
    <w:p w14:paraId="769E2E5E" w14:textId="77777777" w:rsidR="001954EC" w:rsidRPr="001954EC" w:rsidRDefault="001954EC" w:rsidP="001954EC">
      <w:pPr>
        <w:ind w:firstLine="720"/>
        <w:rPr>
          <w:rFonts w:cstheme="minorHAnsi"/>
          <w:sz w:val="24"/>
          <w:szCs w:val="24"/>
        </w:rPr>
      </w:pPr>
      <w:r w:rsidRPr="001954EC">
        <w:rPr>
          <w:rFonts w:cstheme="minorHAnsi"/>
          <w:sz w:val="24"/>
          <w:szCs w:val="24"/>
        </w:rPr>
        <w:t>BISC 643: Biological data analysis</w:t>
      </w:r>
    </w:p>
    <w:p w14:paraId="71538F83" w14:textId="77777777" w:rsidR="001954EC" w:rsidRPr="001954EC" w:rsidRDefault="001954EC" w:rsidP="001954EC">
      <w:pPr>
        <w:ind w:firstLine="720"/>
        <w:rPr>
          <w:rFonts w:cstheme="minorHAnsi"/>
          <w:sz w:val="24"/>
          <w:szCs w:val="24"/>
        </w:rPr>
      </w:pPr>
      <w:r w:rsidRPr="001954EC">
        <w:rPr>
          <w:rFonts w:cstheme="minorHAnsi"/>
          <w:sz w:val="24"/>
          <w:szCs w:val="24"/>
        </w:rPr>
        <w:t>EDUC665: Elementary Statistics</w:t>
      </w:r>
    </w:p>
    <w:p w14:paraId="0779594B" w14:textId="77777777" w:rsidR="001954EC" w:rsidRPr="001954EC" w:rsidRDefault="001954EC" w:rsidP="001954EC">
      <w:pPr>
        <w:ind w:firstLine="720"/>
        <w:rPr>
          <w:rFonts w:cstheme="minorHAnsi"/>
          <w:sz w:val="24"/>
          <w:szCs w:val="24"/>
        </w:rPr>
      </w:pPr>
      <w:r w:rsidRPr="001954EC">
        <w:rPr>
          <w:rFonts w:cstheme="minorHAnsi"/>
          <w:sz w:val="24"/>
          <w:szCs w:val="24"/>
        </w:rPr>
        <w:t>EDUC812: Regression and Structural Equation Modeling</w:t>
      </w:r>
    </w:p>
    <w:p w14:paraId="2F4A25E3" w14:textId="77777777" w:rsidR="001954EC" w:rsidRPr="001954EC" w:rsidRDefault="001954EC" w:rsidP="001954EC">
      <w:pPr>
        <w:ind w:firstLine="720"/>
        <w:rPr>
          <w:rFonts w:cstheme="minorHAnsi"/>
          <w:sz w:val="24"/>
          <w:szCs w:val="24"/>
        </w:rPr>
      </w:pPr>
      <w:r w:rsidRPr="001954EC">
        <w:rPr>
          <w:rFonts w:cstheme="minorHAnsi"/>
          <w:sz w:val="24"/>
          <w:szCs w:val="24"/>
        </w:rPr>
        <w:t>STAT608: Statistical research methods</w:t>
      </w:r>
    </w:p>
    <w:p w14:paraId="67384A1D" w14:textId="5F287CD7" w:rsidR="001954EC" w:rsidRPr="001954EC" w:rsidRDefault="001954EC" w:rsidP="001954EC">
      <w:pPr>
        <w:ind w:firstLine="720"/>
        <w:rPr>
          <w:rFonts w:cstheme="minorHAnsi"/>
          <w:sz w:val="24"/>
          <w:szCs w:val="24"/>
        </w:rPr>
      </w:pPr>
      <w:r w:rsidRPr="001954EC">
        <w:rPr>
          <w:rFonts w:cstheme="minorHAnsi"/>
          <w:sz w:val="24"/>
          <w:szCs w:val="24"/>
        </w:rPr>
        <w:t>STAT656: Biostatistics</w:t>
      </w:r>
    </w:p>
    <w:p w14:paraId="10597827" w14:textId="77777777" w:rsidR="00A05EDF" w:rsidRDefault="00A05EDF" w:rsidP="007B3CC2">
      <w:pPr>
        <w:pStyle w:val="NormalWeb"/>
        <w:shd w:val="clear" w:color="auto" w:fill="FFFFFF"/>
        <w:spacing w:before="0" w:beforeAutospacing="0" w:after="0" w:afterAutospacing="0"/>
        <w:textAlignment w:val="baseline"/>
        <w:rPr>
          <w:rFonts w:asciiTheme="minorHAnsi" w:hAnsiTheme="minorHAnsi" w:cstheme="minorHAnsi"/>
          <w:color w:val="212121"/>
        </w:rPr>
      </w:pPr>
    </w:p>
    <w:p w14:paraId="41249004" w14:textId="2FF19EC2" w:rsidR="001954EC" w:rsidRPr="007B3CC2" w:rsidRDefault="001954EC" w:rsidP="007B3CC2">
      <w:pPr>
        <w:pStyle w:val="NormalWeb"/>
        <w:shd w:val="clear" w:color="auto" w:fill="FFFFFF"/>
        <w:spacing w:before="0" w:beforeAutospacing="0" w:after="0" w:afterAutospacing="0"/>
        <w:textAlignment w:val="baseline"/>
        <w:rPr>
          <w:rFonts w:asciiTheme="minorHAnsi" w:hAnsiTheme="minorHAnsi" w:cstheme="minorHAnsi"/>
          <w:color w:val="212121"/>
        </w:rPr>
      </w:pPr>
      <w:r w:rsidRPr="001954EC">
        <w:rPr>
          <w:rFonts w:asciiTheme="minorHAnsi" w:hAnsiTheme="minorHAnsi" w:cstheme="minorHAnsi"/>
          <w:color w:val="212121"/>
        </w:rPr>
        <w:t xml:space="preserve">Note, additional statistical courses may be considered and substituted with approval by the advisor and Program Director. </w:t>
      </w:r>
    </w:p>
    <w:p w14:paraId="3C79FA6C" w14:textId="77777777" w:rsidR="000A1A79" w:rsidRPr="007B3CC2" w:rsidRDefault="000A1A79" w:rsidP="00D875BD">
      <w:pPr>
        <w:pStyle w:val="NormalWeb"/>
        <w:shd w:val="clear" w:color="auto" w:fill="FFFFFF"/>
        <w:spacing w:before="0" w:beforeAutospacing="0" w:after="0" w:afterAutospacing="0"/>
        <w:textAlignment w:val="baseline"/>
        <w:rPr>
          <w:rFonts w:asciiTheme="minorHAnsi" w:hAnsiTheme="minorHAnsi" w:cstheme="minorHAnsi"/>
          <w:color w:val="212121"/>
        </w:rPr>
      </w:pPr>
    </w:p>
    <w:p w14:paraId="3F4529C2" w14:textId="77777777" w:rsidR="00FA4D65" w:rsidRPr="007B3CC2" w:rsidRDefault="00FA4D65" w:rsidP="00501C9F">
      <w:pPr>
        <w:pStyle w:val="NormalWeb"/>
        <w:numPr>
          <w:ilvl w:val="0"/>
          <w:numId w:val="28"/>
        </w:numPr>
        <w:shd w:val="clear" w:color="auto" w:fill="FFFFFF"/>
        <w:spacing w:before="0" w:beforeAutospacing="0" w:after="0" w:afterAutospacing="0"/>
        <w:textAlignment w:val="baseline"/>
        <w:rPr>
          <w:rFonts w:asciiTheme="minorHAnsi" w:hAnsiTheme="minorHAnsi" w:cstheme="minorHAnsi"/>
          <w:b/>
          <w:color w:val="212121"/>
        </w:rPr>
      </w:pPr>
      <w:r w:rsidRPr="007B3CC2">
        <w:rPr>
          <w:rFonts w:asciiTheme="minorHAnsi" w:hAnsiTheme="minorHAnsi" w:cstheme="minorHAnsi"/>
          <w:b/>
          <w:color w:val="212121"/>
        </w:rPr>
        <w:t>Faculty Advisors</w:t>
      </w:r>
    </w:p>
    <w:p w14:paraId="5B5FBEBB" w14:textId="77777777" w:rsidR="00FA4D65" w:rsidRPr="007B3CC2" w:rsidRDefault="00FA4D65" w:rsidP="00FA4D65">
      <w:pPr>
        <w:pStyle w:val="NormalWeb"/>
        <w:shd w:val="clear" w:color="auto" w:fill="FFFFFF"/>
        <w:spacing w:before="0" w:beforeAutospacing="0" w:after="0" w:afterAutospacing="0"/>
        <w:textAlignment w:val="baseline"/>
        <w:rPr>
          <w:rFonts w:asciiTheme="minorHAnsi" w:hAnsiTheme="minorHAnsi" w:cstheme="minorHAnsi"/>
          <w:b/>
          <w:color w:val="212121"/>
        </w:rPr>
      </w:pPr>
    </w:p>
    <w:p w14:paraId="0325022D" w14:textId="77777777" w:rsidR="00FA4D65" w:rsidRPr="007B3CC2" w:rsidRDefault="00FA4D65" w:rsidP="00FA4D65">
      <w:pPr>
        <w:pStyle w:val="NormalWeb"/>
        <w:shd w:val="clear" w:color="auto" w:fill="FFFFFF"/>
        <w:spacing w:before="0" w:beforeAutospacing="0" w:after="0" w:afterAutospacing="0"/>
        <w:textAlignment w:val="baseline"/>
        <w:rPr>
          <w:rFonts w:asciiTheme="minorHAnsi" w:hAnsiTheme="minorHAnsi" w:cstheme="minorHAnsi"/>
          <w:color w:val="212121"/>
        </w:rPr>
      </w:pPr>
      <w:r w:rsidRPr="007B3CC2">
        <w:rPr>
          <w:rFonts w:asciiTheme="minorHAnsi" w:hAnsiTheme="minorHAnsi" w:cstheme="minorHAnsi"/>
          <w:color w:val="212121"/>
        </w:rPr>
        <w:t>Student</w:t>
      </w:r>
      <w:r w:rsidR="00930A1A" w:rsidRPr="007B3CC2">
        <w:rPr>
          <w:rFonts w:asciiTheme="minorHAnsi" w:hAnsiTheme="minorHAnsi" w:cstheme="minorHAnsi"/>
          <w:color w:val="212121"/>
        </w:rPr>
        <w:t>s are not admitted into the Applied Physiology PhD program without</w:t>
      </w:r>
      <w:r w:rsidRPr="007B3CC2">
        <w:rPr>
          <w:rFonts w:asciiTheme="minorHAnsi" w:hAnsiTheme="minorHAnsi" w:cstheme="minorHAnsi"/>
          <w:color w:val="212121"/>
        </w:rPr>
        <w:t xml:space="preserve"> a faculty advisor. If, during the course of a student’s academic program, the advisor is unable or unwilling to continue as advisor, it is the student’s responsibility to identify an Applied Physiology faculty member willing to be the new advisor. The new advisor must be identified within 6 months in order for the student to be considered making satisfactory progress towards the degree.</w:t>
      </w:r>
    </w:p>
    <w:p w14:paraId="3DD11D96" w14:textId="77777777" w:rsidR="00FA4D65" w:rsidRPr="007B3CC2" w:rsidRDefault="00FA4D65" w:rsidP="00FA4D65">
      <w:pPr>
        <w:pStyle w:val="NormalWeb"/>
        <w:shd w:val="clear" w:color="auto" w:fill="FFFFFF"/>
        <w:spacing w:before="0" w:beforeAutospacing="0" w:after="0" w:afterAutospacing="0"/>
        <w:textAlignment w:val="baseline"/>
        <w:rPr>
          <w:rFonts w:asciiTheme="minorHAnsi" w:hAnsiTheme="minorHAnsi" w:cstheme="minorHAnsi"/>
          <w:color w:val="212121"/>
        </w:rPr>
      </w:pPr>
    </w:p>
    <w:p w14:paraId="1A68E7E7" w14:textId="77777777" w:rsidR="00FA4D65" w:rsidRPr="007B3CC2" w:rsidRDefault="00FA4D65" w:rsidP="00FA4D65">
      <w:pPr>
        <w:pStyle w:val="NormalWeb"/>
        <w:shd w:val="clear" w:color="auto" w:fill="FFFFFF"/>
        <w:spacing w:before="0" w:beforeAutospacing="0" w:after="0" w:afterAutospacing="0"/>
        <w:textAlignment w:val="baseline"/>
        <w:rPr>
          <w:rFonts w:asciiTheme="minorHAnsi" w:hAnsiTheme="minorHAnsi" w:cstheme="minorHAnsi"/>
          <w:color w:val="212121"/>
        </w:rPr>
      </w:pPr>
      <w:r w:rsidRPr="007B3CC2">
        <w:rPr>
          <w:rFonts w:asciiTheme="minorHAnsi" w:hAnsiTheme="minorHAnsi" w:cstheme="minorHAnsi"/>
          <w:color w:val="212121"/>
        </w:rPr>
        <w:t>Students may also elect to switch to a different advisor at any time with the approval of the Program Committee and with the consent of the new faculty advisor. Switching advisors does not change the deadlines for completing the requirements for a degree.</w:t>
      </w:r>
    </w:p>
    <w:p w14:paraId="45953C52" w14:textId="77777777" w:rsidR="00FA4D65" w:rsidRPr="007B3CC2" w:rsidRDefault="00FA4D65" w:rsidP="00FA4D65">
      <w:pPr>
        <w:pStyle w:val="NormalWeb"/>
        <w:shd w:val="clear" w:color="auto" w:fill="FFFFFF"/>
        <w:spacing w:before="0" w:beforeAutospacing="0" w:after="0" w:afterAutospacing="0"/>
        <w:textAlignment w:val="baseline"/>
        <w:rPr>
          <w:rFonts w:asciiTheme="minorHAnsi" w:hAnsiTheme="minorHAnsi" w:cstheme="minorHAnsi"/>
          <w:b/>
          <w:color w:val="212121"/>
        </w:rPr>
      </w:pPr>
    </w:p>
    <w:p w14:paraId="0937E07F" w14:textId="77777777" w:rsidR="00501C9F" w:rsidRPr="007B3CC2" w:rsidRDefault="00501C9F" w:rsidP="00501C9F">
      <w:pPr>
        <w:pStyle w:val="NormalWeb"/>
        <w:numPr>
          <w:ilvl w:val="0"/>
          <w:numId w:val="28"/>
        </w:numPr>
        <w:shd w:val="clear" w:color="auto" w:fill="FFFFFF"/>
        <w:spacing w:before="0" w:beforeAutospacing="0" w:after="0" w:afterAutospacing="0"/>
        <w:textAlignment w:val="baseline"/>
        <w:rPr>
          <w:rFonts w:asciiTheme="minorHAnsi" w:hAnsiTheme="minorHAnsi" w:cstheme="minorHAnsi"/>
          <w:b/>
          <w:color w:val="212121"/>
        </w:rPr>
      </w:pPr>
      <w:r w:rsidRPr="007B3CC2">
        <w:rPr>
          <w:rFonts w:asciiTheme="minorHAnsi" w:hAnsiTheme="minorHAnsi" w:cstheme="minorHAnsi"/>
          <w:b/>
          <w:color w:val="212121"/>
        </w:rPr>
        <w:t>Plan of Study</w:t>
      </w:r>
    </w:p>
    <w:p w14:paraId="3FAC1F49" w14:textId="77777777" w:rsidR="00501C9F" w:rsidRPr="007B3CC2" w:rsidRDefault="00501C9F" w:rsidP="00501C9F">
      <w:pPr>
        <w:pStyle w:val="NormalWeb"/>
        <w:shd w:val="clear" w:color="auto" w:fill="FFFFFF"/>
        <w:spacing w:before="0" w:beforeAutospacing="0" w:after="0" w:afterAutospacing="0"/>
        <w:textAlignment w:val="baseline"/>
        <w:rPr>
          <w:rFonts w:asciiTheme="minorHAnsi" w:hAnsiTheme="minorHAnsi" w:cstheme="minorHAnsi"/>
          <w:color w:val="212121"/>
        </w:rPr>
      </w:pPr>
    </w:p>
    <w:p w14:paraId="4939015F" w14:textId="11AF6A45" w:rsidR="00EF4071" w:rsidRPr="007B3CC2" w:rsidRDefault="00501C9F" w:rsidP="00501C9F">
      <w:pPr>
        <w:pStyle w:val="NormalWeb"/>
        <w:shd w:val="clear" w:color="auto" w:fill="FFFFFF"/>
        <w:spacing w:before="0" w:beforeAutospacing="0" w:after="0" w:afterAutospacing="0"/>
        <w:textAlignment w:val="baseline"/>
        <w:rPr>
          <w:rFonts w:asciiTheme="minorHAnsi" w:hAnsiTheme="minorHAnsi" w:cstheme="minorHAnsi"/>
          <w:color w:val="212121"/>
        </w:rPr>
      </w:pPr>
      <w:r w:rsidRPr="007B3CC2">
        <w:rPr>
          <w:rFonts w:asciiTheme="minorHAnsi" w:hAnsiTheme="minorHAnsi" w:cstheme="minorHAnsi"/>
          <w:color w:val="212121"/>
        </w:rPr>
        <w:t xml:space="preserve">Students are required to develop a Plan of Study with their advisor during the first academic semester of study. The Program Committee must approve the Plan of Study by the end of the first semester. </w:t>
      </w:r>
    </w:p>
    <w:p w14:paraId="2AF668CA" w14:textId="77777777" w:rsidR="00EF4071" w:rsidRPr="007B3CC2" w:rsidRDefault="00EF4071" w:rsidP="00501C9F">
      <w:pPr>
        <w:pStyle w:val="NormalWeb"/>
        <w:shd w:val="clear" w:color="auto" w:fill="FFFFFF"/>
        <w:spacing w:before="0" w:beforeAutospacing="0" w:after="0" w:afterAutospacing="0"/>
        <w:textAlignment w:val="baseline"/>
        <w:rPr>
          <w:rFonts w:asciiTheme="minorHAnsi" w:hAnsiTheme="minorHAnsi" w:cstheme="minorHAnsi"/>
          <w:color w:val="212121"/>
        </w:rPr>
      </w:pPr>
    </w:p>
    <w:p w14:paraId="4A1EC79A" w14:textId="77777777" w:rsidR="00501C9F" w:rsidRPr="007B3CC2" w:rsidRDefault="00501C9F" w:rsidP="00501C9F">
      <w:pPr>
        <w:pStyle w:val="NormalWeb"/>
        <w:shd w:val="clear" w:color="auto" w:fill="FFFFFF"/>
        <w:spacing w:before="0" w:beforeAutospacing="0" w:after="0" w:afterAutospacing="0"/>
        <w:textAlignment w:val="baseline"/>
        <w:rPr>
          <w:rFonts w:asciiTheme="minorHAnsi" w:hAnsiTheme="minorHAnsi" w:cstheme="minorHAnsi"/>
          <w:color w:val="212121"/>
        </w:rPr>
      </w:pPr>
      <w:r w:rsidRPr="007B3CC2">
        <w:rPr>
          <w:rFonts w:asciiTheme="minorHAnsi" w:hAnsiTheme="minorHAnsi" w:cstheme="minorHAnsi"/>
          <w:color w:val="212121"/>
        </w:rPr>
        <w:t xml:space="preserve">Student may need to alter their approved Plan of Study due to scheduling conflicts, creation of new courses, </w:t>
      </w:r>
      <w:r w:rsidR="00EF4071" w:rsidRPr="007B3CC2">
        <w:rPr>
          <w:rFonts w:asciiTheme="minorHAnsi" w:hAnsiTheme="minorHAnsi" w:cstheme="minorHAnsi"/>
          <w:color w:val="212121"/>
        </w:rPr>
        <w:t>and/</w:t>
      </w:r>
      <w:r w:rsidRPr="007B3CC2">
        <w:rPr>
          <w:rFonts w:asciiTheme="minorHAnsi" w:hAnsiTheme="minorHAnsi" w:cstheme="minorHAnsi"/>
          <w:color w:val="212121"/>
        </w:rPr>
        <w:t xml:space="preserve">or change of research focus. Students who wish to make changes to their Plan of Study should first obtain permission from their advisor. The Program Committee must approve the revised Plan of Study. </w:t>
      </w:r>
    </w:p>
    <w:p w14:paraId="19DC3DF5" w14:textId="77777777" w:rsidR="00501C9F" w:rsidRPr="007B3CC2" w:rsidRDefault="00501C9F" w:rsidP="00501C9F">
      <w:pPr>
        <w:pStyle w:val="NormalWeb"/>
        <w:shd w:val="clear" w:color="auto" w:fill="FFFFFF"/>
        <w:spacing w:before="0" w:beforeAutospacing="0" w:after="0" w:afterAutospacing="0"/>
        <w:textAlignment w:val="baseline"/>
        <w:rPr>
          <w:rFonts w:asciiTheme="minorHAnsi" w:hAnsiTheme="minorHAnsi" w:cstheme="minorHAnsi"/>
          <w:color w:val="212121"/>
        </w:rPr>
      </w:pPr>
    </w:p>
    <w:p w14:paraId="31419FC5" w14:textId="77777777" w:rsidR="00501C9F" w:rsidRPr="007B3CC2" w:rsidRDefault="008D3332" w:rsidP="00E14CF6">
      <w:pPr>
        <w:pStyle w:val="NormalWeb"/>
        <w:numPr>
          <w:ilvl w:val="0"/>
          <w:numId w:val="28"/>
        </w:numPr>
        <w:shd w:val="clear" w:color="auto" w:fill="FFFFFF"/>
        <w:spacing w:before="0" w:beforeAutospacing="0" w:after="0" w:afterAutospacing="0"/>
        <w:textAlignment w:val="baseline"/>
        <w:rPr>
          <w:rFonts w:asciiTheme="minorHAnsi" w:hAnsiTheme="minorHAnsi" w:cstheme="minorHAnsi"/>
          <w:b/>
          <w:color w:val="212121"/>
        </w:rPr>
      </w:pPr>
      <w:r w:rsidRPr="007B3CC2">
        <w:rPr>
          <w:rFonts w:asciiTheme="minorHAnsi" w:hAnsiTheme="minorHAnsi" w:cstheme="minorHAnsi"/>
          <w:b/>
          <w:color w:val="212121"/>
        </w:rPr>
        <w:t>Independent Study and</w:t>
      </w:r>
      <w:r w:rsidR="00FA5BE8" w:rsidRPr="007B3CC2">
        <w:rPr>
          <w:rFonts w:asciiTheme="minorHAnsi" w:hAnsiTheme="minorHAnsi" w:cstheme="minorHAnsi"/>
          <w:b/>
          <w:color w:val="212121"/>
        </w:rPr>
        <w:t xml:space="preserve"> Research</w:t>
      </w:r>
      <w:r w:rsidRPr="007B3CC2">
        <w:rPr>
          <w:rFonts w:asciiTheme="minorHAnsi" w:hAnsiTheme="minorHAnsi" w:cstheme="minorHAnsi"/>
          <w:b/>
          <w:color w:val="212121"/>
        </w:rPr>
        <w:t xml:space="preserve"> </w:t>
      </w:r>
      <w:r w:rsidR="00FA5BE8" w:rsidRPr="007B3CC2">
        <w:rPr>
          <w:rFonts w:asciiTheme="minorHAnsi" w:hAnsiTheme="minorHAnsi" w:cstheme="minorHAnsi"/>
          <w:b/>
          <w:color w:val="212121"/>
        </w:rPr>
        <w:t>Credits</w:t>
      </w:r>
    </w:p>
    <w:p w14:paraId="3D9B1225" w14:textId="77777777" w:rsidR="00FA5BE8" w:rsidRPr="007B3CC2" w:rsidRDefault="00FA5BE8" w:rsidP="00FA5BE8">
      <w:pPr>
        <w:pStyle w:val="NormalWeb"/>
        <w:shd w:val="clear" w:color="auto" w:fill="FFFFFF"/>
        <w:spacing w:before="0" w:beforeAutospacing="0" w:after="0" w:afterAutospacing="0"/>
        <w:textAlignment w:val="baseline"/>
        <w:rPr>
          <w:rFonts w:asciiTheme="minorHAnsi" w:hAnsiTheme="minorHAnsi" w:cstheme="minorHAnsi"/>
          <w:color w:val="212121"/>
        </w:rPr>
      </w:pPr>
    </w:p>
    <w:p w14:paraId="0113FD85" w14:textId="77777777" w:rsidR="00D875BD" w:rsidRPr="007B3CC2" w:rsidRDefault="00D875BD" w:rsidP="00D875BD">
      <w:pPr>
        <w:pStyle w:val="NormalWeb"/>
        <w:shd w:val="clear" w:color="auto" w:fill="FFFFFF"/>
        <w:spacing w:before="0" w:beforeAutospacing="0" w:after="0" w:afterAutospacing="0"/>
        <w:textAlignment w:val="baseline"/>
        <w:rPr>
          <w:rFonts w:asciiTheme="minorHAnsi" w:hAnsiTheme="minorHAnsi" w:cstheme="minorHAnsi"/>
          <w:color w:val="212121"/>
        </w:rPr>
      </w:pPr>
      <w:r w:rsidRPr="007B3CC2">
        <w:rPr>
          <w:rFonts w:asciiTheme="minorHAnsi" w:hAnsiTheme="minorHAnsi" w:cstheme="minorHAnsi"/>
          <w:color w:val="212121"/>
        </w:rPr>
        <w:t xml:space="preserve">Independent study courses will be accepted based on approval of the advisor and </w:t>
      </w:r>
      <w:r w:rsidRPr="009E2A85">
        <w:rPr>
          <w:rFonts w:asciiTheme="minorHAnsi" w:hAnsiTheme="minorHAnsi" w:cstheme="minorHAnsi"/>
          <w:color w:val="212121"/>
        </w:rPr>
        <w:t xml:space="preserve">the Department Chair. A maximum of </w:t>
      </w:r>
      <w:r w:rsidR="00F05D24" w:rsidRPr="009E2A85">
        <w:rPr>
          <w:rFonts w:asciiTheme="minorHAnsi" w:hAnsiTheme="minorHAnsi" w:cstheme="minorHAnsi"/>
          <w:color w:val="212121"/>
        </w:rPr>
        <w:t>nine</w:t>
      </w:r>
      <w:r w:rsidRPr="009E2A85">
        <w:rPr>
          <w:rFonts w:asciiTheme="minorHAnsi" w:hAnsiTheme="minorHAnsi" w:cstheme="minorHAnsi"/>
          <w:color w:val="212121"/>
        </w:rPr>
        <w:t xml:space="preserve"> Independent Study credits may be included in the Plan of Study.</w:t>
      </w:r>
      <w:r w:rsidRPr="007B3CC2">
        <w:rPr>
          <w:rFonts w:asciiTheme="minorHAnsi" w:hAnsiTheme="minorHAnsi" w:cstheme="minorHAnsi"/>
          <w:color w:val="212121"/>
        </w:rPr>
        <w:t xml:space="preserve"> </w:t>
      </w:r>
    </w:p>
    <w:p w14:paraId="76F19641" w14:textId="77777777" w:rsidR="00EA102E" w:rsidRPr="007B3CC2" w:rsidRDefault="00EA102E" w:rsidP="00D875BD">
      <w:pPr>
        <w:pStyle w:val="NormalWeb"/>
        <w:shd w:val="clear" w:color="auto" w:fill="FFFFFF"/>
        <w:spacing w:before="0" w:beforeAutospacing="0" w:after="0" w:afterAutospacing="0"/>
        <w:textAlignment w:val="baseline"/>
        <w:rPr>
          <w:rFonts w:asciiTheme="minorHAnsi" w:hAnsiTheme="minorHAnsi" w:cstheme="minorHAnsi"/>
          <w:color w:val="212121"/>
        </w:rPr>
      </w:pPr>
    </w:p>
    <w:p w14:paraId="2D1E2BA2" w14:textId="6B7905E5" w:rsidR="00EA102E" w:rsidRPr="007B3CC2" w:rsidRDefault="00537809" w:rsidP="00D875BD">
      <w:pPr>
        <w:pStyle w:val="NormalWeb"/>
        <w:shd w:val="clear" w:color="auto" w:fill="FFFFFF"/>
        <w:spacing w:before="0" w:beforeAutospacing="0" w:after="0" w:afterAutospacing="0"/>
        <w:textAlignment w:val="baseline"/>
        <w:rPr>
          <w:rFonts w:asciiTheme="minorHAnsi" w:hAnsiTheme="minorHAnsi" w:cstheme="minorHAnsi"/>
          <w:color w:val="212121"/>
        </w:rPr>
      </w:pPr>
      <w:r w:rsidRPr="007B3CC2">
        <w:rPr>
          <w:rFonts w:asciiTheme="minorHAnsi" w:hAnsiTheme="minorHAnsi" w:cstheme="minorHAnsi"/>
          <w:color w:val="212121"/>
        </w:rPr>
        <w:t xml:space="preserve">Research </w:t>
      </w:r>
      <w:r w:rsidR="00361E65" w:rsidRPr="007B3CC2">
        <w:rPr>
          <w:rFonts w:asciiTheme="minorHAnsi" w:hAnsiTheme="minorHAnsi" w:cstheme="minorHAnsi"/>
          <w:color w:val="212121"/>
        </w:rPr>
        <w:t>C</w:t>
      </w:r>
      <w:r w:rsidRPr="007B3CC2">
        <w:rPr>
          <w:rFonts w:asciiTheme="minorHAnsi" w:hAnsiTheme="minorHAnsi" w:cstheme="minorHAnsi"/>
          <w:color w:val="212121"/>
        </w:rPr>
        <w:t>redits will be accepted based on approval of the advisor. Student</w:t>
      </w:r>
      <w:r w:rsidR="00361E65" w:rsidRPr="007B3CC2">
        <w:rPr>
          <w:rFonts w:asciiTheme="minorHAnsi" w:hAnsiTheme="minorHAnsi" w:cstheme="minorHAnsi"/>
          <w:color w:val="212121"/>
        </w:rPr>
        <w:t>s</w:t>
      </w:r>
      <w:r w:rsidRPr="007B3CC2">
        <w:rPr>
          <w:rFonts w:asciiTheme="minorHAnsi" w:hAnsiTheme="minorHAnsi" w:cstheme="minorHAnsi"/>
          <w:color w:val="212121"/>
        </w:rPr>
        <w:t xml:space="preserve"> may not re</w:t>
      </w:r>
      <w:r w:rsidR="00361E65" w:rsidRPr="007B3CC2">
        <w:rPr>
          <w:rFonts w:asciiTheme="minorHAnsi" w:hAnsiTheme="minorHAnsi" w:cstheme="minorHAnsi"/>
          <w:color w:val="212121"/>
        </w:rPr>
        <w:t>gister themselves for Research C</w:t>
      </w:r>
      <w:r w:rsidRPr="007B3CC2">
        <w:rPr>
          <w:rFonts w:asciiTheme="minorHAnsi" w:hAnsiTheme="minorHAnsi" w:cstheme="minorHAnsi"/>
          <w:color w:val="212121"/>
        </w:rPr>
        <w:t xml:space="preserve">redits. Students must complete a Research Credit </w:t>
      </w:r>
      <w:r w:rsidR="00361E65" w:rsidRPr="007B3CC2">
        <w:rPr>
          <w:rFonts w:asciiTheme="minorHAnsi" w:hAnsiTheme="minorHAnsi" w:cstheme="minorHAnsi"/>
          <w:color w:val="212121"/>
        </w:rPr>
        <w:t xml:space="preserve">Request </w:t>
      </w:r>
      <w:r w:rsidRPr="007B3CC2">
        <w:rPr>
          <w:rFonts w:asciiTheme="minorHAnsi" w:hAnsiTheme="minorHAnsi" w:cstheme="minorHAnsi"/>
          <w:color w:val="212121"/>
        </w:rPr>
        <w:t>Form with their advisor and submit it to the Academic Support Coordinator. Only then will stude</w:t>
      </w:r>
      <w:r w:rsidR="00CF07F4">
        <w:rPr>
          <w:rFonts w:asciiTheme="minorHAnsi" w:hAnsiTheme="minorHAnsi" w:cstheme="minorHAnsi"/>
          <w:color w:val="212121"/>
        </w:rPr>
        <w:t>nts be registered</w:t>
      </w:r>
      <w:r w:rsidRPr="007B3CC2">
        <w:rPr>
          <w:rFonts w:asciiTheme="minorHAnsi" w:hAnsiTheme="minorHAnsi" w:cstheme="minorHAnsi"/>
          <w:color w:val="212121"/>
        </w:rPr>
        <w:t>.</w:t>
      </w:r>
    </w:p>
    <w:p w14:paraId="797CBA25" w14:textId="77777777" w:rsidR="00D875BD" w:rsidRPr="007B3CC2" w:rsidRDefault="00D875BD" w:rsidP="00DA6F27">
      <w:pPr>
        <w:pStyle w:val="NormalWeb"/>
        <w:shd w:val="clear" w:color="auto" w:fill="FFFFFF"/>
        <w:spacing w:before="0" w:beforeAutospacing="0" w:after="0" w:afterAutospacing="0"/>
        <w:textAlignment w:val="baseline"/>
        <w:rPr>
          <w:rFonts w:asciiTheme="minorHAnsi" w:hAnsiTheme="minorHAnsi" w:cstheme="minorHAnsi"/>
          <w:color w:val="212121"/>
        </w:rPr>
      </w:pPr>
    </w:p>
    <w:p w14:paraId="40FE048B" w14:textId="77777777" w:rsidR="00D875BD" w:rsidRPr="007B3CC2" w:rsidRDefault="00D875BD" w:rsidP="00DA6F27">
      <w:pPr>
        <w:pStyle w:val="NormalWeb"/>
        <w:shd w:val="clear" w:color="auto" w:fill="FFFFFF"/>
        <w:spacing w:before="0" w:beforeAutospacing="0" w:after="0" w:afterAutospacing="0"/>
        <w:textAlignment w:val="baseline"/>
        <w:rPr>
          <w:rFonts w:asciiTheme="minorHAnsi" w:hAnsiTheme="minorHAnsi" w:cstheme="minorHAnsi"/>
          <w:color w:val="212121"/>
        </w:rPr>
      </w:pPr>
      <w:r w:rsidRPr="007B3CC2">
        <w:rPr>
          <w:rFonts w:asciiTheme="minorHAnsi" w:hAnsiTheme="minorHAnsi" w:cstheme="minorHAnsi"/>
          <w:color w:val="212121"/>
        </w:rPr>
        <w:t xml:space="preserve">Students who have had substantially </w:t>
      </w:r>
      <w:r w:rsidR="00F05D24" w:rsidRPr="007B3CC2">
        <w:rPr>
          <w:rFonts w:asciiTheme="minorHAnsi" w:hAnsiTheme="minorHAnsi" w:cstheme="minorHAnsi"/>
          <w:color w:val="212121"/>
        </w:rPr>
        <w:t>similar</w:t>
      </w:r>
      <w:r w:rsidRPr="007B3CC2">
        <w:rPr>
          <w:rFonts w:asciiTheme="minorHAnsi" w:hAnsiTheme="minorHAnsi" w:cstheme="minorHAnsi"/>
          <w:color w:val="212121"/>
        </w:rPr>
        <w:t xml:space="preserve"> courses to one or more of those required prior to entering the Applied Physiology Program may substitute other appropriate courses with the approval of the advisor and the Program Committee.</w:t>
      </w:r>
    </w:p>
    <w:p w14:paraId="6C011FEF" w14:textId="77777777" w:rsidR="008D3332" w:rsidRPr="007B3CC2" w:rsidRDefault="008D3332" w:rsidP="00DA6F27">
      <w:pPr>
        <w:pStyle w:val="NormalWeb"/>
        <w:shd w:val="clear" w:color="auto" w:fill="FFFFFF"/>
        <w:spacing w:before="0" w:beforeAutospacing="0" w:after="0" w:afterAutospacing="0"/>
        <w:textAlignment w:val="baseline"/>
        <w:rPr>
          <w:rFonts w:asciiTheme="minorHAnsi" w:hAnsiTheme="minorHAnsi" w:cstheme="minorHAnsi"/>
          <w:color w:val="212121"/>
        </w:rPr>
      </w:pPr>
    </w:p>
    <w:p w14:paraId="0233130E" w14:textId="77777777" w:rsidR="00EA6557" w:rsidRPr="007B3CC2" w:rsidRDefault="00EA6557" w:rsidP="00E14CF6">
      <w:pPr>
        <w:pStyle w:val="NormalWeb"/>
        <w:numPr>
          <w:ilvl w:val="0"/>
          <w:numId w:val="28"/>
        </w:numPr>
        <w:shd w:val="clear" w:color="auto" w:fill="FFFFFF"/>
        <w:spacing w:before="0" w:beforeAutospacing="0" w:after="0" w:afterAutospacing="0"/>
        <w:textAlignment w:val="baseline"/>
        <w:rPr>
          <w:rFonts w:asciiTheme="minorHAnsi" w:hAnsiTheme="minorHAnsi" w:cstheme="minorHAnsi"/>
          <w:b/>
          <w:color w:val="212121"/>
        </w:rPr>
      </w:pPr>
      <w:r w:rsidRPr="007B3CC2">
        <w:rPr>
          <w:rFonts w:asciiTheme="minorHAnsi" w:hAnsiTheme="minorHAnsi" w:cstheme="minorHAnsi"/>
          <w:b/>
          <w:color w:val="212121"/>
        </w:rPr>
        <w:t>Transfer Credits</w:t>
      </w:r>
    </w:p>
    <w:p w14:paraId="7C6EC40B" w14:textId="77777777" w:rsidR="00EA6557" w:rsidRPr="007B3CC2" w:rsidRDefault="00EA6557" w:rsidP="00EA6557">
      <w:pPr>
        <w:pStyle w:val="NormalWeb"/>
        <w:shd w:val="clear" w:color="auto" w:fill="FFFFFF"/>
        <w:spacing w:before="0" w:beforeAutospacing="0" w:after="0" w:afterAutospacing="0"/>
        <w:textAlignment w:val="baseline"/>
        <w:rPr>
          <w:rFonts w:asciiTheme="minorHAnsi" w:hAnsiTheme="minorHAnsi" w:cstheme="minorHAnsi"/>
          <w:color w:val="212121"/>
        </w:rPr>
      </w:pPr>
    </w:p>
    <w:p w14:paraId="4063D089" w14:textId="77777777" w:rsidR="008D3332" w:rsidRPr="007B3CC2" w:rsidRDefault="008D3332" w:rsidP="00EA6557">
      <w:pPr>
        <w:pStyle w:val="NormalWeb"/>
        <w:shd w:val="clear" w:color="auto" w:fill="FFFFFF"/>
        <w:spacing w:before="0" w:beforeAutospacing="0" w:after="0" w:afterAutospacing="0"/>
        <w:textAlignment w:val="baseline"/>
        <w:rPr>
          <w:rFonts w:asciiTheme="minorHAnsi" w:hAnsiTheme="minorHAnsi" w:cstheme="minorHAnsi"/>
          <w:color w:val="212121"/>
        </w:rPr>
      </w:pPr>
      <w:r w:rsidRPr="007B3CC2">
        <w:rPr>
          <w:rFonts w:asciiTheme="minorHAnsi" w:hAnsiTheme="minorHAnsi" w:cstheme="minorHAnsi"/>
          <w:color w:val="212121"/>
        </w:rPr>
        <w:t xml:space="preserve">Students who complete graduate credits with the classification of CEND (Continuing Education Non-degree) at the University of Delaware may use a maximum of </w:t>
      </w:r>
      <w:r w:rsidR="001357F6" w:rsidRPr="007B3CC2">
        <w:rPr>
          <w:rFonts w:asciiTheme="minorHAnsi" w:hAnsiTheme="minorHAnsi" w:cstheme="minorHAnsi"/>
          <w:color w:val="212121"/>
        </w:rPr>
        <w:t>nine</w:t>
      </w:r>
      <w:r w:rsidRPr="007B3CC2">
        <w:rPr>
          <w:rFonts w:asciiTheme="minorHAnsi" w:hAnsiTheme="minorHAnsi" w:cstheme="minorHAnsi"/>
          <w:color w:val="212121"/>
        </w:rPr>
        <w:t xml:space="preserve"> graduate credits earned with this classification toward their graduate degree. Up to </w:t>
      </w:r>
      <w:r w:rsidR="001357F6" w:rsidRPr="007B3CC2">
        <w:rPr>
          <w:rFonts w:asciiTheme="minorHAnsi" w:hAnsiTheme="minorHAnsi" w:cstheme="minorHAnsi"/>
          <w:color w:val="212121"/>
        </w:rPr>
        <w:t>nine</w:t>
      </w:r>
      <w:r w:rsidRPr="007B3CC2">
        <w:rPr>
          <w:rFonts w:asciiTheme="minorHAnsi" w:hAnsiTheme="minorHAnsi" w:cstheme="minorHAnsi"/>
          <w:color w:val="212121"/>
        </w:rPr>
        <w:t xml:space="preserve"> graduate credits earned at another institution will be evaluated at the written request of the student. The credits, but not the grades or quality points from other institutions are transferable to University of Delaware graduate records.</w:t>
      </w:r>
    </w:p>
    <w:p w14:paraId="5043EFF6" w14:textId="77777777" w:rsidR="008D3332" w:rsidRPr="007B3CC2" w:rsidRDefault="008D3332" w:rsidP="00DA6F27">
      <w:pPr>
        <w:pStyle w:val="NormalWeb"/>
        <w:shd w:val="clear" w:color="auto" w:fill="FFFFFF"/>
        <w:spacing w:before="0" w:beforeAutospacing="0" w:after="0" w:afterAutospacing="0"/>
        <w:textAlignment w:val="baseline"/>
        <w:rPr>
          <w:rFonts w:asciiTheme="minorHAnsi" w:hAnsiTheme="minorHAnsi" w:cstheme="minorHAnsi"/>
          <w:color w:val="212121"/>
        </w:rPr>
      </w:pPr>
    </w:p>
    <w:p w14:paraId="59598230" w14:textId="77777777" w:rsidR="008D3332" w:rsidRPr="007B3CC2" w:rsidRDefault="008D3332" w:rsidP="00DA6F27">
      <w:pPr>
        <w:pStyle w:val="NormalWeb"/>
        <w:shd w:val="clear" w:color="auto" w:fill="FFFFFF"/>
        <w:spacing w:before="0" w:beforeAutospacing="0" w:after="0" w:afterAutospacing="0"/>
        <w:textAlignment w:val="baseline"/>
        <w:rPr>
          <w:rFonts w:asciiTheme="minorHAnsi" w:hAnsiTheme="minorHAnsi" w:cstheme="minorHAnsi"/>
          <w:color w:val="212121"/>
        </w:rPr>
      </w:pPr>
      <w:r w:rsidRPr="007B3CC2">
        <w:rPr>
          <w:rFonts w:asciiTheme="minorHAnsi" w:hAnsiTheme="minorHAnsi" w:cstheme="minorHAnsi"/>
          <w:color w:val="212121"/>
        </w:rPr>
        <w:t>All requests for transfer credits should be directed to the student’s major department using a Request for Transfer of Graduate Credit form. Transfer credits will be accepted provided that such credits:</w:t>
      </w:r>
    </w:p>
    <w:p w14:paraId="59E452C3" w14:textId="418AECC8" w:rsidR="008D3332" w:rsidRPr="007B3CC2" w:rsidRDefault="008D3332" w:rsidP="008D3332">
      <w:pPr>
        <w:pStyle w:val="NormalWeb"/>
        <w:numPr>
          <w:ilvl w:val="0"/>
          <w:numId w:val="29"/>
        </w:numPr>
        <w:shd w:val="clear" w:color="auto" w:fill="FFFFFF"/>
        <w:spacing w:before="0" w:beforeAutospacing="0" w:after="0" w:afterAutospacing="0"/>
        <w:textAlignment w:val="baseline"/>
        <w:rPr>
          <w:rFonts w:asciiTheme="minorHAnsi" w:hAnsiTheme="minorHAnsi" w:cstheme="minorHAnsi"/>
          <w:color w:val="212121"/>
        </w:rPr>
      </w:pPr>
      <w:r w:rsidRPr="007B3CC2">
        <w:rPr>
          <w:rFonts w:asciiTheme="minorHAnsi" w:hAnsiTheme="minorHAnsi" w:cstheme="minorHAnsi"/>
          <w:color w:val="212121"/>
        </w:rPr>
        <w:t>Were earned with a grade of no less than B</w:t>
      </w:r>
    </w:p>
    <w:p w14:paraId="2747EF30" w14:textId="77777777" w:rsidR="008D3332" w:rsidRPr="007B3CC2" w:rsidRDefault="008D3332" w:rsidP="008D3332">
      <w:pPr>
        <w:pStyle w:val="NormalWeb"/>
        <w:numPr>
          <w:ilvl w:val="0"/>
          <w:numId w:val="29"/>
        </w:numPr>
        <w:shd w:val="clear" w:color="auto" w:fill="FFFFFF"/>
        <w:spacing w:before="0" w:beforeAutospacing="0" w:after="0" w:afterAutospacing="0"/>
        <w:textAlignment w:val="baseline"/>
        <w:rPr>
          <w:rFonts w:asciiTheme="minorHAnsi" w:hAnsiTheme="minorHAnsi" w:cstheme="minorHAnsi"/>
          <w:color w:val="212121"/>
        </w:rPr>
      </w:pPr>
      <w:r w:rsidRPr="007B3CC2">
        <w:rPr>
          <w:rFonts w:asciiTheme="minorHAnsi" w:hAnsiTheme="minorHAnsi" w:cstheme="minorHAnsi"/>
          <w:color w:val="212121"/>
        </w:rPr>
        <w:t>Are approved by the student’s adviser and the chair of the student’s major department</w:t>
      </w:r>
    </w:p>
    <w:p w14:paraId="0DAFD0F1" w14:textId="77777777" w:rsidR="008D3332" w:rsidRPr="007B3CC2" w:rsidRDefault="008D3332" w:rsidP="008D3332">
      <w:pPr>
        <w:pStyle w:val="NormalWeb"/>
        <w:numPr>
          <w:ilvl w:val="0"/>
          <w:numId w:val="29"/>
        </w:numPr>
        <w:shd w:val="clear" w:color="auto" w:fill="FFFFFF"/>
        <w:spacing w:before="0" w:beforeAutospacing="0" w:after="0" w:afterAutospacing="0"/>
        <w:textAlignment w:val="baseline"/>
        <w:rPr>
          <w:rFonts w:asciiTheme="minorHAnsi" w:hAnsiTheme="minorHAnsi" w:cstheme="minorHAnsi"/>
          <w:color w:val="212121"/>
        </w:rPr>
      </w:pPr>
      <w:r w:rsidRPr="007B3CC2">
        <w:rPr>
          <w:rFonts w:asciiTheme="minorHAnsi" w:hAnsiTheme="minorHAnsi" w:cstheme="minorHAnsi"/>
          <w:color w:val="212121"/>
        </w:rPr>
        <w:t>Are in accord with the specific degree program of the student as specified by the unit’s Graduate Program Policy Statement</w:t>
      </w:r>
    </w:p>
    <w:p w14:paraId="2CEF727C" w14:textId="77777777" w:rsidR="008D3332" w:rsidRPr="007B3CC2" w:rsidRDefault="008D3332" w:rsidP="008D3332">
      <w:pPr>
        <w:pStyle w:val="NormalWeb"/>
        <w:numPr>
          <w:ilvl w:val="0"/>
          <w:numId w:val="29"/>
        </w:numPr>
        <w:shd w:val="clear" w:color="auto" w:fill="FFFFFF"/>
        <w:spacing w:before="0" w:beforeAutospacing="0" w:after="0" w:afterAutospacing="0"/>
        <w:textAlignment w:val="baseline"/>
        <w:rPr>
          <w:rFonts w:asciiTheme="minorHAnsi" w:hAnsiTheme="minorHAnsi" w:cstheme="minorHAnsi"/>
          <w:color w:val="212121"/>
        </w:rPr>
      </w:pPr>
      <w:r w:rsidRPr="007B3CC2">
        <w:rPr>
          <w:rFonts w:asciiTheme="minorHAnsi" w:hAnsiTheme="minorHAnsi" w:cstheme="minorHAnsi"/>
          <w:color w:val="212121"/>
        </w:rPr>
        <w:t>Are not older than five years</w:t>
      </w:r>
    </w:p>
    <w:p w14:paraId="7907DD14" w14:textId="77777777" w:rsidR="008D3332" w:rsidRPr="007B3CC2" w:rsidRDefault="008D3332" w:rsidP="008D3332">
      <w:pPr>
        <w:pStyle w:val="NormalWeb"/>
        <w:numPr>
          <w:ilvl w:val="0"/>
          <w:numId w:val="29"/>
        </w:numPr>
        <w:shd w:val="clear" w:color="auto" w:fill="FFFFFF"/>
        <w:spacing w:before="0" w:beforeAutospacing="0" w:after="0" w:afterAutospacing="0"/>
        <w:textAlignment w:val="baseline"/>
        <w:rPr>
          <w:rFonts w:asciiTheme="minorHAnsi" w:hAnsiTheme="minorHAnsi" w:cstheme="minorHAnsi"/>
          <w:color w:val="212121"/>
        </w:rPr>
      </w:pPr>
      <w:r w:rsidRPr="007B3CC2">
        <w:rPr>
          <w:rFonts w:asciiTheme="minorHAnsi" w:hAnsiTheme="minorHAnsi" w:cstheme="minorHAnsi"/>
          <w:color w:val="212121"/>
        </w:rPr>
        <w:t>Are graduate level courses</w:t>
      </w:r>
    </w:p>
    <w:p w14:paraId="3DB946E5" w14:textId="77777777" w:rsidR="008D3332" w:rsidRPr="007B3CC2" w:rsidRDefault="008D3332" w:rsidP="008D3332">
      <w:pPr>
        <w:pStyle w:val="NormalWeb"/>
        <w:numPr>
          <w:ilvl w:val="0"/>
          <w:numId w:val="29"/>
        </w:numPr>
        <w:shd w:val="clear" w:color="auto" w:fill="FFFFFF"/>
        <w:spacing w:before="0" w:beforeAutospacing="0" w:after="0" w:afterAutospacing="0"/>
        <w:textAlignment w:val="baseline"/>
        <w:rPr>
          <w:rFonts w:asciiTheme="minorHAnsi" w:hAnsiTheme="minorHAnsi" w:cstheme="minorHAnsi"/>
          <w:color w:val="212121"/>
        </w:rPr>
      </w:pPr>
      <w:r w:rsidRPr="007B3CC2">
        <w:rPr>
          <w:rFonts w:asciiTheme="minorHAnsi" w:hAnsiTheme="minorHAnsi" w:cstheme="minorHAnsi"/>
          <w:color w:val="212121"/>
        </w:rPr>
        <w:t>Were completed at an accredited college or university</w:t>
      </w:r>
    </w:p>
    <w:p w14:paraId="07E19823" w14:textId="77777777" w:rsidR="008D3332" w:rsidRPr="007B3CC2" w:rsidRDefault="008D3332" w:rsidP="008D3332">
      <w:pPr>
        <w:pStyle w:val="NormalWeb"/>
        <w:shd w:val="clear" w:color="auto" w:fill="FFFFFF"/>
        <w:spacing w:before="0" w:beforeAutospacing="0" w:after="0" w:afterAutospacing="0"/>
        <w:textAlignment w:val="baseline"/>
        <w:rPr>
          <w:rFonts w:asciiTheme="minorHAnsi" w:hAnsiTheme="minorHAnsi" w:cstheme="minorHAnsi"/>
          <w:color w:val="212121"/>
        </w:rPr>
      </w:pPr>
    </w:p>
    <w:p w14:paraId="74961B21" w14:textId="77777777" w:rsidR="008D3332" w:rsidRPr="007B3CC2" w:rsidRDefault="008D3332" w:rsidP="008D3332">
      <w:pPr>
        <w:pStyle w:val="NormalWeb"/>
        <w:shd w:val="clear" w:color="auto" w:fill="FFFFFF"/>
        <w:spacing w:before="0" w:beforeAutospacing="0" w:after="0" w:afterAutospacing="0"/>
        <w:textAlignment w:val="baseline"/>
        <w:rPr>
          <w:rFonts w:asciiTheme="minorHAnsi" w:hAnsiTheme="minorHAnsi" w:cstheme="minorHAnsi"/>
          <w:color w:val="212121"/>
        </w:rPr>
      </w:pPr>
      <w:r w:rsidRPr="007B3CC2">
        <w:rPr>
          <w:rFonts w:asciiTheme="minorHAnsi" w:hAnsiTheme="minorHAnsi" w:cstheme="minorHAnsi"/>
          <w:color w:val="212121"/>
        </w:rPr>
        <w:t>Graduate courses counted toward a degree received elsewhere may not be transferred into a degree at the University of Delaware. Credits from institutions outside of the United States are generally not transferable to the University of Delaware.</w:t>
      </w:r>
    </w:p>
    <w:p w14:paraId="3D9BA578" w14:textId="77777777" w:rsidR="000A7210" w:rsidRPr="007B3CC2" w:rsidRDefault="000A7210" w:rsidP="00DA6F27">
      <w:pPr>
        <w:pStyle w:val="NormalWeb"/>
        <w:shd w:val="clear" w:color="auto" w:fill="FFFFFF"/>
        <w:spacing w:before="0" w:beforeAutospacing="0" w:after="0" w:afterAutospacing="0"/>
        <w:textAlignment w:val="baseline"/>
        <w:rPr>
          <w:rFonts w:asciiTheme="minorHAnsi" w:hAnsiTheme="minorHAnsi" w:cstheme="minorHAnsi"/>
          <w:color w:val="212121"/>
        </w:rPr>
      </w:pPr>
    </w:p>
    <w:p w14:paraId="1727B667" w14:textId="77777777" w:rsidR="00CB508A" w:rsidRPr="007B3CC2" w:rsidRDefault="00465C8A" w:rsidP="00DA6F27">
      <w:pPr>
        <w:pStyle w:val="NormalWeb"/>
        <w:shd w:val="clear" w:color="auto" w:fill="FFFFFF"/>
        <w:spacing w:before="0" w:beforeAutospacing="0" w:after="0" w:afterAutospacing="0"/>
        <w:textAlignment w:val="baseline"/>
        <w:rPr>
          <w:rFonts w:asciiTheme="minorHAnsi" w:hAnsiTheme="minorHAnsi" w:cstheme="minorHAnsi"/>
          <w:b/>
          <w:color w:val="212121"/>
        </w:rPr>
      </w:pPr>
      <w:r w:rsidRPr="007B3CC2">
        <w:rPr>
          <w:rFonts w:asciiTheme="minorHAnsi" w:hAnsiTheme="minorHAnsi" w:cstheme="minorHAnsi"/>
          <w:b/>
          <w:color w:val="212121"/>
        </w:rPr>
        <w:t>III</w:t>
      </w:r>
      <w:r w:rsidR="004F479C" w:rsidRPr="007B3CC2">
        <w:rPr>
          <w:rFonts w:asciiTheme="minorHAnsi" w:hAnsiTheme="minorHAnsi" w:cstheme="minorHAnsi"/>
          <w:b/>
          <w:color w:val="212121"/>
        </w:rPr>
        <w:t xml:space="preserve">.   </w:t>
      </w:r>
      <w:r w:rsidR="00CB508A" w:rsidRPr="007B3CC2">
        <w:rPr>
          <w:rFonts w:asciiTheme="minorHAnsi" w:hAnsiTheme="minorHAnsi" w:cstheme="minorHAnsi"/>
          <w:b/>
          <w:color w:val="212121"/>
        </w:rPr>
        <w:t>Preliminary Exam</w:t>
      </w:r>
      <w:r w:rsidR="009E3784" w:rsidRPr="007B3CC2">
        <w:rPr>
          <w:rFonts w:asciiTheme="minorHAnsi" w:hAnsiTheme="minorHAnsi" w:cstheme="minorHAnsi"/>
          <w:b/>
          <w:color w:val="212121"/>
        </w:rPr>
        <w:t>ination</w:t>
      </w:r>
    </w:p>
    <w:p w14:paraId="698D3DAB" w14:textId="77777777" w:rsidR="003E2811" w:rsidRPr="007B3CC2" w:rsidRDefault="003E2811" w:rsidP="00DA6F27">
      <w:pPr>
        <w:pStyle w:val="NormalWeb"/>
        <w:shd w:val="clear" w:color="auto" w:fill="FFFFFF"/>
        <w:spacing w:before="0" w:beforeAutospacing="0" w:after="0" w:afterAutospacing="0"/>
        <w:textAlignment w:val="baseline"/>
        <w:rPr>
          <w:rFonts w:asciiTheme="minorHAnsi" w:hAnsiTheme="minorHAnsi" w:cstheme="minorHAnsi"/>
          <w:color w:val="212121"/>
        </w:rPr>
      </w:pPr>
    </w:p>
    <w:p w14:paraId="6A83C86C" w14:textId="68662D80" w:rsidR="00DA6F27" w:rsidRPr="007B3CC2" w:rsidRDefault="00DA6F27" w:rsidP="00DA6F27">
      <w:pPr>
        <w:pStyle w:val="NormalWeb"/>
        <w:shd w:val="clear" w:color="auto" w:fill="FFFFFF"/>
        <w:spacing w:before="0" w:beforeAutospacing="0" w:after="0" w:afterAutospacing="0"/>
        <w:textAlignment w:val="baseline"/>
        <w:rPr>
          <w:rFonts w:asciiTheme="minorHAnsi" w:hAnsiTheme="minorHAnsi" w:cstheme="minorHAnsi"/>
          <w:color w:val="212121"/>
        </w:rPr>
      </w:pPr>
      <w:r w:rsidRPr="007B3CC2">
        <w:rPr>
          <w:rFonts w:asciiTheme="minorHAnsi" w:hAnsiTheme="minorHAnsi" w:cstheme="minorHAnsi"/>
          <w:color w:val="212121"/>
        </w:rPr>
        <w:t xml:space="preserve">Students must pass a preliminary examination that tests their general knowledge base in applied physiology and their ability to critically evaluate scientific literature. </w:t>
      </w:r>
      <w:r w:rsidR="004F479C" w:rsidRPr="007B3CC2">
        <w:rPr>
          <w:rFonts w:asciiTheme="minorHAnsi" w:hAnsiTheme="minorHAnsi" w:cstheme="minorHAnsi"/>
          <w:color w:val="212121"/>
        </w:rPr>
        <w:t xml:space="preserve">The preliminary examination is an oral </w:t>
      </w:r>
      <w:r w:rsidR="00866620" w:rsidRPr="007B3CC2">
        <w:rPr>
          <w:rFonts w:asciiTheme="minorHAnsi" w:hAnsiTheme="minorHAnsi" w:cstheme="minorHAnsi"/>
          <w:color w:val="212121"/>
        </w:rPr>
        <w:t>exam, content of the exam is usually based on course work taken during the student’s first year of the academic program</w:t>
      </w:r>
      <w:r w:rsidR="006A07C5" w:rsidRPr="007B3CC2">
        <w:rPr>
          <w:rFonts w:asciiTheme="minorHAnsi" w:hAnsiTheme="minorHAnsi" w:cstheme="minorHAnsi"/>
          <w:color w:val="212121"/>
        </w:rPr>
        <w:t xml:space="preserve"> (KAAP </w:t>
      </w:r>
      <w:r w:rsidR="000A1A79" w:rsidRPr="007B3CC2">
        <w:rPr>
          <w:rFonts w:asciiTheme="minorHAnsi" w:hAnsiTheme="minorHAnsi" w:cstheme="minorHAnsi"/>
          <w:color w:val="212121"/>
        </w:rPr>
        <w:t>6</w:t>
      </w:r>
      <w:r w:rsidR="007B3CC2">
        <w:rPr>
          <w:rFonts w:asciiTheme="minorHAnsi" w:hAnsiTheme="minorHAnsi" w:cstheme="minorHAnsi"/>
          <w:color w:val="212121"/>
        </w:rPr>
        <w:t>30&amp;631</w:t>
      </w:r>
      <w:r w:rsidR="000A1A79" w:rsidRPr="007B3CC2">
        <w:rPr>
          <w:rFonts w:asciiTheme="minorHAnsi" w:hAnsiTheme="minorHAnsi" w:cstheme="minorHAnsi"/>
          <w:color w:val="212121"/>
        </w:rPr>
        <w:t>: Advanced Human Physiology I &amp; II</w:t>
      </w:r>
      <w:r w:rsidR="006A07C5" w:rsidRPr="007B3CC2">
        <w:rPr>
          <w:rFonts w:asciiTheme="minorHAnsi" w:hAnsiTheme="minorHAnsi" w:cstheme="minorHAnsi"/>
          <w:color w:val="212121"/>
        </w:rPr>
        <w:t>)</w:t>
      </w:r>
      <w:r w:rsidR="00866620" w:rsidRPr="007B3CC2">
        <w:rPr>
          <w:rFonts w:asciiTheme="minorHAnsi" w:hAnsiTheme="minorHAnsi" w:cstheme="minorHAnsi"/>
          <w:color w:val="212121"/>
        </w:rPr>
        <w:t>, and a</w:t>
      </w:r>
      <w:r w:rsidR="004F479C" w:rsidRPr="007B3CC2">
        <w:rPr>
          <w:rFonts w:asciiTheme="minorHAnsi" w:hAnsiTheme="minorHAnsi" w:cstheme="minorHAnsi"/>
          <w:color w:val="212121"/>
        </w:rPr>
        <w:t>n area of study that is consistent with the student’s planned dissertation work</w:t>
      </w:r>
      <w:r w:rsidR="00866620" w:rsidRPr="007B3CC2">
        <w:rPr>
          <w:rFonts w:asciiTheme="minorHAnsi" w:hAnsiTheme="minorHAnsi" w:cstheme="minorHAnsi"/>
          <w:color w:val="212121"/>
        </w:rPr>
        <w:t>.</w:t>
      </w:r>
      <w:r w:rsidR="00A847EE" w:rsidRPr="007B3CC2">
        <w:rPr>
          <w:rFonts w:asciiTheme="minorHAnsi" w:hAnsiTheme="minorHAnsi" w:cstheme="minorHAnsi"/>
          <w:color w:val="212121"/>
        </w:rPr>
        <w:t xml:space="preserve"> </w:t>
      </w:r>
      <w:r w:rsidRPr="007B3CC2">
        <w:rPr>
          <w:rFonts w:asciiTheme="minorHAnsi" w:hAnsiTheme="minorHAnsi" w:cstheme="minorHAnsi"/>
          <w:color w:val="212121"/>
        </w:rPr>
        <w:t>The preliminary examination must be completed by the end of the student’s first year of enrollment.</w:t>
      </w:r>
    </w:p>
    <w:p w14:paraId="5CACC860" w14:textId="77777777" w:rsidR="003E2811" w:rsidRPr="007B3CC2" w:rsidRDefault="003E2811" w:rsidP="00DA6F27">
      <w:pPr>
        <w:pStyle w:val="NormalWeb"/>
        <w:shd w:val="clear" w:color="auto" w:fill="FFFFFF"/>
        <w:spacing w:before="0" w:beforeAutospacing="0" w:after="0" w:afterAutospacing="0"/>
        <w:textAlignment w:val="baseline"/>
        <w:rPr>
          <w:rFonts w:asciiTheme="minorHAnsi" w:hAnsiTheme="minorHAnsi" w:cstheme="minorHAnsi"/>
          <w:color w:val="212121"/>
        </w:rPr>
      </w:pPr>
    </w:p>
    <w:p w14:paraId="6B8FEF5A" w14:textId="77777777" w:rsidR="009E3784" w:rsidRPr="007B3CC2" w:rsidRDefault="009E3784" w:rsidP="003E2811">
      <w:pPr>
        <w:pStyle w:val="NormalWeb"/>
        <w:numPr>
          <w:ilvl w:val="0"/>
          <w:numId w:val="34"/>
        </w:numPr>
        <w:shd w:val="clear" w:color="auto" w:fill="FFFFFF"/>
        <w:spacing w:before="0" w:beforeAutospacing="0" w:after="0" w:afterAutospacing="0"/>
        <w:textAlignment w:val="baseline"/>
        <w:rPr>
          <w:rFonts w:asciiTheme="minorHAnsi" w:hAnsiTheme="minorHAnsi" w:cstheme="minorHAnsi"/>
          <w:b/>
          <w:color w:val="212121"/>
        </w:rPr>
      </w:pPr>
      <w:r w:rsidRPr="007B3CC2">
        <w:rPr>
          <w:rFonts w:asciiTheme="minorHAnsi" w:hAnsiTheme="minorHAnsi" w:cstheme="minorHAnsi"/>
          <w:b/>
          <w:color w:val="212121"/>
        </w:rPr>
        <w:t>Preliminary Examination Committee</w:t>
      </w:r>
    </w:p>
    <w:p w14:paraId="0BDE3FCB" w14:textId="77777777" w:rsidR="009E3784" w:rsidRPr="007B3CC2" w:rsidRDefault="009E3784" w:rsidP="009E3784">
      <w:pPr>
        <w:pStyle w:val="NormalWeb"/>
        <w:shd w:val="clear" w:color="auto" w:fill="FFFFFF"/>
        <w:spacing w:before="0" w:beforeAutospacing="0" w:after="0" w:afterAutospacing="0"/>
        <w:textAlignment w:val="baseline"/>
        <w:rPr>
          <w:rFonts w:asciiTheme="minorHAnsi" w:hAnsiTheme="minorHAnsi" w:cstheme="minorHAnsi"/>
          <w:b/>
          <w:color w:val="212121"/>
        </w:rPr>
      </w:pPr>
    </w:p>
    <w:p w14:paraId="6841F808" w14:textId="77777777" w:rsidR="009E3784" w:rsidRPr="007B3CC2" w:rsidRDefault="00F453A8" w:rsidP="009E3784">
      <w:pPr>
        <w:pStyle w:val="NormalWeb"/>
        <w:shd w:val="clear" w:color="auto" w:fill="FFFFFF"/>
        <w:spacing w:before="0" w:beforeAutospacing="0" w:after="0" w:afterAutospacing="0"/>
        <w:textAlignment w:val="baseline"/>
        <w:rPr>
          <w:rFonts w:asciiTheme="minorHAnsi" w:hAnsiTheme="minorHAnsi" w:cstheme="minorHAnsi"/>
          <w:color w:val="212121"/>
        </w:rPr>
      </w:pPr>
      <w:r w:rsidRPr="007B3CC2">
        <w:rPr>
          <w:rFonts w:asciiTheme="minorHAnsi" w:hAnsiTheme="minorHAnsi" w:cstheme="minorHAnsi"/>
          <w:color w:val="212121"/>
        </w:rPr>
        <w:t xml:space="preserve">The Program Committee will identify, each year, at least three faculty members who, in consultation with each student’s advisor, will have responsibility for </w:t>
      </w:r>
      <w:r w:rsidR="006A07C5" w:rsidRPr="007B3CC2">
        <w:rPr>
          <w:rFonts w:asciiTheme="minorHAnsi" w:hAnsiTheme="minorHAnsi" w:cstheme="minorHAnsi"/>
          <w:color w:val="212121"/>
        </w:rPr>
        <w:t>conducting</w:t>
      </w:r>
      <w:r w:rsidRPr="007B3CC2">
        <w:rPr>
          <w:rFonts w:asciiTheme="minorHAnsi" w:hAnsiTheme="minorHAnsi" w:cstheme="minorHAnsi"/>
          <w:color w:val="212121"/>
        </w:rPr>
        <w:t xml:space="preserve"> and assessing the oral components of the preliminary exams for those students ready to take the exam. All members of the Applied Physiology faculty are encouraged to participate in the oral portion of the exam. However, responsibility for determining the </w:t>
      </w:r>
      <w:r w:rsidR="00B76DC7" w:rsidRPr="007B3CC2">
        <w:rPr>
          <w:rFonts w:asciiTheme="minorHAnsi" w:hAnsiTheme="minorHAnsi" w:cstheme="minorHAnsi"/>
          <w:color w:val="212121"/>
        </w:rPr>
        <w:t>outcome</w:t>
      </w:r>
      <w:r w:rsidRPr="007B3CC2">
        <w:rPr>
          <w:rFonts w:asciiTheme="minorHAnsi" w:hAnsiTheme="minorHAnsi" w:cstheme="minorHAnsi"/>
          <w:color w:val="212121"/>
        </w:rPr>
        <w:t xml:space="preserve"> of the exam (pass, re-examination, failure) will lie with the named members of the Preliminary Examination Committee. In the event of a re-examination, the same committee members will have responsibility for composing the exam and assessing the outcome.</w:t>
      </w:r>
    </w:p>
    <w:p w14:paraId="45D527F8" w14:textId="77777777" w:rsidR="009E3784" w:rsidRPr="007B3CC2" w:rsidRDefault="009E3784" w:rsidP="009E3784">
      <w:pPr>
        <w:pStyle w:val="NormalWeb"/>
        <w:shd w:val="clear" w:color="auto" w:fill="FFFFFF"/>
        <w:spacing w:before="0" w:beforeAutospacing="0" w:after="0" w:afterAutospacing="0"/>
        <w:textAlignment w:val="baseline"/>
        <w:rPr>
          <w:rFonts w:asciiTheme="minorHAnsi" w:hAnsiTheme="minorHAnsi" w:cstheme="minorHAnsi"/>
          <w:b/>
          <w:color w:val="212121"/>
        </w:rPr>
      </w:pPr>
    </w:p>
    <w:p w14:paraId="1D6B1F80" w14:textId="77777777" w:rsidR="003E2811" w:rsidRPr="007B3CC2" w:rsidRDefault="009E3784" w:rsidP="003E2811">
      <w:pPr>
        <w:pStyle w:val="NormalWeb"/>
        <w:numPr>
          <w:ilvl w:val="0"/>
          <w:numId w:val="34"/>
        </w:numPr>
        <w:shd w:val="clear" w:color="auto" w:fill="FFFFFF"/>
        <w:spacing w:before="0" w:beforeAutospacing="0" w:after="0" w:afterAutospacing="0"/>
        <w:textAlignment w:val="baseline"/>
        <w:rPr>
          <w:rFonts w:asciiTheme="minorHAnsi" w:hAnsiTheme="minorHAnsi" w:cstheme="minorHAnsi"/>
          <w:b/>
          <w:color w:val="212121"/>
        </w:rPr>
      </w:pPr>
      <w:r w:rsidRPr="007B3CC2">
        <w:rPr>
          <w:rFonts w:asciiTheme="minorHAnsi" w:hAnsiTheme="minorHAnsi" w:cstheme="minorHAnsi"/>
          <w:b/>
          <w:color w:val="212121"/>
        </w:rPr>
        <w:t xml:space="preserve">Preliminary </w:t>
      </w:r>
      <w:r w:rsidR="003E2811" w:rsidRPr="007B3CC2">
        <w:rPr>
          <w:rFonts w:asciiTheme="minorHAnsi" w:hAnsiTheme="minorHAnsi" w:cstheme="minorHAnsi"/>
          <w:b/>
          <w:color w:val="212121"/>
        </w:rPr>
        <w:t>Examination Results</w:t>
      </w:r>
    </w:p>
    <w:p w14:paraId="31A43323" w14:textId="77777777" w:rsidR="003E2811" w:rsidRPr="007B3CC2" w:rsidRDefault="003E2811" w:rsidP="003E2811">
      <w:pPr>
        <w:pStyle w:val="NormalWeb"/>
        <w:shd w:val="clear" w:color="auto" w:fill="FFFFFF"/>
        <w:spacing w:before="0" w:beforeAutospacing="0" w:after="0" w:afterAutospacing="0"/>
        <w:textAlignment w:val="baseline"/>
        <w:rPr>
          <w:rFonts w:asciiTheme="minorHAnsi" w:hAnsiTheme="minorHAnsi" w:cstheme="minorHAnsi"/>
          <w:color w:val="212121"/>
        </w:rPr>
      </w:pPr>
    </w:p>
    <w:p w14:paraId="034AA40E" w14:textId="77777777" w:rsidR="003E2811" w:rsidRPr="007B3CC2" w:rsidRDefault="003E2811" w:rsidP="003E2811">
      <w:pPr>
        <w:pStyle w:val="NormalWeb"/>
        <w:shd w:val="clear" w:color="auto" w:fill="FFFFFF"/>
        <w:spacing w:before="0" w:beforeAutospacing="0" w:after="0" w:afterAutospacing="0"/>
        <w:textAlignment w:val="baseline"/>
        <w:rPr>
          <w:rFonts w:asciiTheme="minorHAnsi" w:hAnsiTheme="minorHAnsi" w:cstheme="minorHAnsi"/>
          <w:color w:val="212121"/>
        </w:rPr>
      </w:pPr>
      <w:r w:rsidRPr="007B3CC2">
        <w:rPr>
          <w:rFonts w:asciiTheme="minorHAnsi" w:hAnsiTheme="minorHAnsi" w:cstheme="minorHAnsi"/>
          <w:color w:val="212121"/>
        </w:rPr>
        <w:t>The results of this examination will be one of the following:</w:t>
      </w:r>
    </w:p>
    <w:p w14:paraId="6184547F" w14:textId="77777777" w:rsidR="003E2811" w:rsidRPr="007B3CC2" w:rsidRDefault="003E2811" w:rsidP="003E2811">
      <w:pPr>
        <w:pStyle w:val="NormalWeb"/>
        <w:numPr>
          <w:ilvl w:val="0"/>
          <w:numId w:val="35"/>
        </w:numPr>
        <w:shd w:val="clear" w:color="auto" w:fill="FFFFFF"/>
        <w:spacing w:before="0" w:beforeAutospacing="0" w:after="0" w:afterAutospacing="0"/>
        <w:textAlignment w:val="baseline"/>
        <w:rPr>
          <w:rFonts w:asciiTheme="minorHAnsi" w:hAnsiTheme="minorHAnsi" w:cstheme="minorHAnsi"/>
          <w:color w:val="212121"/>
        </w:rPr>
      </w:pPr>
      <w:r w:rsidRPr="007B3CC2">
        <w:rPr>
          <w:rFonts w:asciiTheme="minorHAnsi" w:hAnsiTheme="minorHAnsi" w:cstheme="minorHAnsi"/>
          <w:b/>
          <w:color w:val="212121"/>
        </w:rPr>
        <w:t>Pass</w:t>
      </w:r>
      <w:r w:rsidRPr="007B3CC2">
        <w:rPr>
          <w:rFonts w:asciiTheme="minorHAnsi" w:hAnsiTheme="minorHAnsi" w:cstheme="minorHAnsi"/>
          <w:color w:val="212121"/>
        </w:rPr>
        <w:t xml:space="preserve"> – The student may proceed to the next stage of </w:t>
      </w:r>
      <w:r w:rsidR="00061D21" w:rsidRPr="007B3CC2">
        <w:rPr>
          <w:rFonts w:asciiTheme="minorHAnsi" w:hAnsiTheme="minorHAnsi" w:cstheme="minorHAnsi"/>
          <w:color w:val="212121"/>
        </w:rPr>
        <w:t>their</w:t>
      </w:r>
      <w:r w:rsidRPr="007B3CC2">
        <w:rPr>
          <w:rFonts w:asciiTheme="minorHAnsi" w:hAnsiTheme="minorHAnsi" w:cstheme="minorHAnsi"/>
          <w:color w:val="212121"/>
        </w:rPr>
        <w:t xml:space="preserve"> degree training</w:t>
      </w:r>
    </w:p>
    <w:p w14:paraId="2CAA7ACF" w14:textId="77777777" w:rsidR="003E2811" w:rsidRPr="007B3CC2" w:rsidRDefault="003E2811" w:rsidP="003E2811">
      <w:pPr>
        <w:pStyle w:val="NormalWeb"/>
        <w:numPr>
          <w:ilvl w:val="0"/>
          <w:numId w:val="35"/>
        </w:numPr>
        <w:shd w:val="clear" w:color="auto" w:fill="FFFFFF"/>
        <w:spacing w:before="0" w:beforeAutospacing="0" w:after="0" w:afterAutospacing="0"/>
        <w:textAlignment w:val="baseline"/>
        <w:rPr>
          <w:rFonts w:asciiTheme="minorHAnsi" w:hAnsiTheme="minorHAnsi" w:cstheme="minorHAnsi"/>
          <w:color w:val="212121"/>
        </w:rPr>
      </w:pPr>
      <w:r w:rsidRPr="007B3CC2">
        <w:rPr>
          <w:rFonts w:asciiTheme="minorHAnsi" w:hAnsiTheme="minorHAnsi" w:cstheme="minorHAnsi"/>
          <w:b/>
          <w:color w:val="212121"/>
        </w:rPr>
        <w:t>Conditional Pass</w:t>
      </w:r>
      <w:r w:rsidRPr="007B3CC2">
        <w:rPr>
          <w:rFonts w:asciiTheme="minorHAnsi" w:hAnsiTheme="minorHAnsi" w:cstheme="minorHAnsi"/>
          <w:color w:val="212121"/>
        </w:rPr>
        <w:t xml:space="preserve"> – In the event that the examination committee feels the student’s performance was generally acceptable but with a specific deficiency, condition(s) will be specified that the student must satisfy to achieve a Pass and remain in the program. These conditions may include a re-examination on one or more question areas in either oral or written form</w:t>
      </w:r>
    </w:p>
    <w:p w14:paraId="23362C8B" w14:textId="77777777" w:rsidR="003E2811" w:rsidRPr="007B3CC2" w:rsidRDefault="003E2811" w:rsidP="003E2811">
      <w:pPr>
        <w:pStyle w:val="NormalWeb"/>
        <w:numPr>
          <w:ilvl w:val="0"/>
          <w:numId w:val="35"/>
        </w:numPr>
        <w:shd w:val="clear" w:color="auto" w:fill="FFFFFF"/>
        <w:spacing w:before="0" w:beforeAutospacing="0" w:after="0" w:afterAutospacing="0"/>
        <w:textAlignment w:val="baseline"/>
        <w:rPr>
          <w:rFonts w:asciiTheme="minorHAnsi" w:hAnsiTheme="minorHAnsi" w:cstheme="minorHAnsi"/>
          <w:color w:val="212121"/>
        </w:rPr>
      </w:pPr>
      <w:r w:rsidRPr="007B3CC2">
        <w:rPr>
          <w:rFonts w:asciiTheme="minorHAnsi" w:hAnsiTheme="minorHAnsi" w:cstheme="minorHAnsi"/>
          <w:b/>
          <w:color w:val="212121"/>
        </w:rPr>
        <w:t>Re-Examination</w:t>
      </w:r>
      <w:r w:rsidRPr="007B3CC2">
        <w:rPr>
          <w:rFonts w:asciiTheme="minorHAnsi" w:hAnsiTheme="minorHAnsi" w:cstheme="minorHAnsi"/>
          <w:color w:val="212121"/>
        </w:rPr>
        <w:t xml:space="preserve"> – This result is appropriate for a student whose performance was unsatisfactory, but displayed evidence of the potential to complete graduate degree training. Re-examination must be complete within one semester. The possible outcomes of the re-examination are pass or failure. The student may not take the exam a third time</w:t>
      </w:r>
    </w:p>
    <w:p w14:paraId="7057A610" w14:textId="77777777" w:rsidR="003E2811" w:rsidRPr="007B3CC2" w:rsidRDefault="003E2811" w:rsidP="003E2811">
      <w:pPr>
        <w:pStyle w:val="NormalWeb"/>
        <w:numPr>
          <w:ilvl w:val="0"/>
          <w:numId w:val="35"/>
        </w:numPr>
        <w:shd w:val="clear" w:color="auto" w:fill="FFFFFF"/>
        <w:spacing w:before="0" w:beforeAutospacing="0" w:after="0" w:afterAutospacing="0"/>
        <w:textAlignment w:val="baseline"/>
        <w:rPr>
          <w:rFonts w:asciiTheme="minorHAnsi" w:hAnsiTheme="minorHAnsi" w:cstheme="minorHAnsi"/>
          <w:color w:val="212121"/>
        </w:rPr>
      </w:pPr>
      <w:r w:rsidRPr="007B3CC2">
        <w:rPr>
          <w:rFonts w:asciiTheme="minorHAnsi" w:hAnsiTheme="minorHAnsi" w:cstheme="minorHAnsi"/>
          <w:b/>
          <w:color w:val="212121"/>
        </w:rPr>
        <w:t>Failure</w:t>
      </w:r>
      <w:r w:rsidRPr="007B3CC2">
        <w:rPr>
          <w:rFonts w:asciiTheme="minorHAnsi" w:hAnsiTheme="minorHAnsi" w:cstheme="minorHAnsi"/>
          <w:color w:val="212121"/>
        </w:rPr>
        <w:t xml:space="preserve"> – This outcome would indicate that examination committee considers the student incapable of completing degree training and the student would be recommended for dismissal from the program</w:t>
      </w:r>
    </w:p>
    <w:p w14:paraId="6D8A9E48" w14:textId="77777777" w:rsidR="003E2811" w:rsidRPr="007B3CC2" w:rsidRDefault="003E2811" w:rsidP="003E2811">
      <w:pPr>
        <w:pStyle w:val="NormalWeb"/>
        <w:shd w:val="clear" w:color="auto" w:fill="FFFFFF"/>
        <w:spacing w:before="0" w:beforeAutospacing="0" w:after="0" w:afterAutospacing="0"/>
        <w:textAlignment w:val="baseline"/>
        <w:rPr>
          <w:rFonts w:asciiTheme="minorHAnsi" w:hAnsiTheme="minorHAnsi" w:cstheme="minorHAnsi"/>
          <w:color w:val="212121"/>
        </w:rPr>
      </w:pPr>
    </w:p>
    <w:p w14:paraId="79E734B4" w14:textId="77777777" w:rsidR="003E2811" w:rsidRPr="007B3CC2" w:rsidRDefault="003E2811" w:rsidP="003E2811">
      <w:pPr>
        <w:pStyle w:val="NormalWeb"/>
        <w:shd w:val="clear" w:color="auto" w:fill="FFFFFF"/>
        <w:spacing w:before="0" w:beforeAutospacing="0" w:after="0" w:afterAutospacing="0"/>
        <w:textAlignment w:val="baseline"/>
        <w:rPr>
          <w:rFonts w:asciiTheme="minorHAnsi" w:hAnsiTheme="minorHAnsi" w:cstheme="minorHAnsi"/>
          <w:color w:val="212121"/>
        </w:rPr>
      </w:pPr>
      <w:r w:rsidRPr="007B3CC2">
        <w:rPr>
          <w:rFonts w:asciiTheme="minorHAnsi" w:hAnsiTheme="minorHAnsi" w:cstheme="minorHAnsi"/>
          <w:color w:val="212121"/>
        </w:rPr>
        <w:t>The advisor and Preliminary Examination Committee will determine on a case-by-case basis the composition of re-examination.</w:t>
      </w:r>
    </w:p>
    <w:p w14:paraId="35DDC3AB" w14:textId="77777777" w:rsidR="00A0125B" w:rsidRPr="007B3CC2" w:rsidRDefault="00A0125B" w:rsidP="003E2811">
      <w:pPr>
        <w:pStyle w:val="NormalWeb"/>
        <w:shd w:val="clear" w:color="auto" w:fill="FFFFFF"/>
        <w:spacing w:before="0" w:beforeAutospacing="0" w:after="0" w:afterAutospacing="0"/>
        <w:textAlignment w:val="baseline"/>
        <w:rPr>
          <w:rFonts w:asciiTheme="minorHAnsi" w:hAnsiTheme="minorHAnsi" w:cstheme="minorHAnsi"/>
          <w:color w:val="212121"/>
        </w:rPr>
      </w:pPr>
    </w:p>
    <w:p w14:paraId="17A84EB7" w14:textId="77777777" w:rsidR="00A0125B" w:rsidRPr="007B3CC2" w:rsidRDefault="00465C8A" w:rsidP="003E2811">
      <w:pPr>
        <w:pStyle w:val="NormalWeb"/>
        <w:shd w:val="clear" w:color="auto" w:fill="FFFFFF"/>
        <w:spacing w:before="0" w:beforeAutospacing="0" w:after="0" w:afterAutospacing="0"/>
        <w:textAlignment w:val="baseline"/>
        <w:rPr>
          <w:rFonts w:asciiTheme="minorHAnsi" w:hAnsiTheme="minorHAnsi" w:cstheme="minorHAnsi"/>
          <w:b/>
          <w:color w:val="212121"/>
        </w:rPr>
      </w:pPr>
      <w:r w:rsidRPr="007B3CC2">
        <w:rPr>
          <w:rFonts w:asciiTheme="minorHAnsi" w:hAnsiTheme="minorHAnsi" w:cstheme="minorHAnsi"/>
          <w:b/>
          <w:color w:val="212121"/>
        </w:rPr>
        <w:t>I</w:t>
      </w:r>
      <w:r w:rsidR="00A0125B" w:rsidRPr="007B3CC2">
        <w:rPr>
          <w:rFonts w:asciiTheme="minorHAnsi" w:hAnsiTheme="minorHAnsi" w:cstheme="minorHAnsi"/>
          <w:b/>
          <w:color w:val="212121"/>
        </w:rPr>
        <w:t>V.   Dissertation Requirements</w:t>
      </w:r>
    </w:p>
    <w:p w14:paraId="2EE082EC" w14:textId="77777777" w:rsidR="00A0125B" w:rsidRPr="007B3CC2" w:rsidRDefault="00A0125B" w:rsidP="003E2811">
      <w:pPr>
        <w:pStyle w:val="NormalWeb"/>
        <w:shd w:val="clear" w:color="auto" w:fill="FFFFFF"/>
        <w:spacing w:before="0" w:beforeAutospacing="0" w:after="0" w:afterAutospacing="0"/>
        <w:textAlignment w:val="baseline"/>
        <w:rPr>
          <w:rFonts w:asciiTheme="minorHAnsi" w:hAnsiTheme="minorHAnsi" w:cstheme="minorHAnsi"/>
          <w:color w:val="212121"/>
        </w:rPr>
      </w:pPr>
    </w:p>
    <w:p w14:paraId="760B534D" w14:textId="379315E9" w:rsidR="00A0125B" w:rsidRPr="007B3CC2" w:rsidRDefault="00A0125B" w:rsidP="003E2811">
      <w:pPr>
        <w:pStyle w:val="NormalWeb"/>
        <w:shd w:val="clear" w:color="auto" w:fill="FFFFFF"/>
        <w:spacing w:before="0" w:beforeAutospacing="0" w:after="0" w:afterAutospacing="0"/>
        <w:textAlignment w:val="baseline"/>
        <w:rPr>
          <w:rFonts w:asciiTheme="minorHAnsi" w:hAnsiTheme="minorHAnsi" w:cstheme="minorHAnsi"/>
          <w:color w:val="212121"/>
        </w:rPr>
      </w:pPr>
      <w:r w:rsidRPr="007B3CC2">
        <w:rPr>
          <w:rFonts w:asciiTheme="minorHAnsi" w:hAnsiTheme="minorHAnsi" w:cstheme="minorHAnsi"/>
          <w:color w:val="212121"/>
        </w:rPr>
        <w:t xml:space="preserve">Students in the Applied Physiology PhD program normally should complete an oral dissertation proposal defense by the end of their sixth semester and an oral dissertation defense by the end of their eighth semester. Prior to the presentation, proposals should have received approval from the University Human Subjects Review Board (HSRB) and/or the Institutional Animal Care and Use Committee (IACUC). </w:t>
      </w:r>
    </w:p>
    <w:p w14:paraId="2B879A53" w14:textId="77777777" w:rsidR="003409D4" w:rsidRPr="007B3CC2" w:rsidRDefault="003409D4" w:rsidP="00DA6F27">
      <w:pPr>
        <w:pStyle w:val="NormalWeb"/>
        <w:shd w:val="clear" w:color="auto" w:fill="FFFFFF"/>
        <w:spacing w:before="0" w:beforeAutospacing="0" w:after="0" w:afterAutospacing="0"/>
        <w:textAlignment w:val="baseline"/>
        <w:rPr>
          <w:rFonts w:asciiTheme="minorHAnsi" w:hAnsiTheme="minorHAnsi" w:cstheme="minorHAnsi"/>
          <w:color w:val="212121"/>
        </w:rPr>
      </w:pPr>
    </w:p>
    <w:p w14:paraId="0C38249E" w14:textId="77777777" w:rsidR="002A3F2E" w:rsidRPr="007B3CC2" w:rsidRDefault="002A3F2E" w:rsidP="00B93D25">
      <w:pPr>
        <w:pStyle w:val="NormalWeb"/>
        <w:numPr>
          <w:ilvl w:val="0"/>
          <w:numId w:val="36"/>
        </w:numPr>
        <w:shd w:val="clear" w:color="auto" w:fill="FFFFFF"/>
        <w:spacing w:before="0" w:beforeAutospacing="0" w:after="0" w:afterAutospacing="0"/>
        <w:textAlignment w:val="baseline"/>
        <w:rPr>
          <w:rFonts w:asciiTheme="minorHAnsi" w:hAnsiTheme="minorHAnsi" w:cstheme="minorHAnsi"/>
          <w:b/>
          <w:color w:val="212121"/>
        </w:rPr>
      </w:pPr>
      <w:r w:rsidRPr="007B3CC2">
        <w:rPr>
          <w:rFonts w:asciiTheme="minorHAnsi" w:hAnsiTheme="minorHAnsi" w:cstheme="minorHAnsi"/>
          <w:b/>
          <w:color w:val="212121"/>
        </w:rPr>
        <w:t>Dissertation Committee</w:t>
      </w:r>
    </w:p>
    <w:p w14:paraId="60E1794B" w14:textId="77777777" w:rsidR="003409D4" w:rsidRPr="007B3CC2" w:rsidRDefault="003409D4" w:rsidP="00DA6F27">
      <w:pPr>
        <w:pStyle w:val="NormalWeb"/>
        <w:shd w:val="clear" w:color="auto" w:fill="FFFFFF"/>
        <w:spacing w:before="0" w:beforeAutospacing="0" w:after="0" w:afterAutospacing="0"/>
        <w:textAlignment w:val="baseline"/>
        <w:rPr>
          <w:rFonts w:asciiTheme="minorHAnsi" w:hAnsiTheme="minorHAnsi" w:cstheme="minorHAnsi"/>
          <w:color w:val="212121"/>
        </w:rPr>
      </w:pPr>
    </w:p>
    <w:p w14:paraId="44F71F6B" w14:textId="77777777" w:rsidR="00B93D25" w:rsidRPr="007B3CC2" w:rsidRDefault="00B93D25" w:rsidP="00DA6F27">
      <w:pPr>
        <w:pStyle w:val="NormalWeb"/>
        <w:shd w:val="clear" w:color="auto" w:fill="FFFFFF"/>
        <w:spacing w:before="0" w:beforeAutospacing="0" w:after="0" w:afterAutospacing="0"/>
        <w:textAlignment w:val="baseline"/>
        <w:rPr>
          <w:rFonts w:asciiTheme="minorHAnsi" w:hAnsiTheme="minorHAnsi" w:cstheme="minorHAnsi"/>
          <w:color w:val="212121"/>
        </w:rPr>
      </w:pPr>
      <w:r w:rsidRPr="007B3CC2">
        <w:rPr>
          <w:rFonts w:asciiTheme="minorHAnsi" w:hAnsiTheme="minorHAnsi" w:cstheme="minorHAnsi"/>
          <w:color w:val="212121"/>
        </w:rPr>
        <w:t>The student</w:t>
      </w:r>
      <w:r w:rsidR="00782206" w:rsidRPr="007B3CC2">
        <w:rPr>
          <w:rFonts w:asciiTheme="minorHAnsi" w:hAnsiTheme="minorHAnsi" w:cstheme="minorHAnsi"/>
          <w:color w:val="212121"/>
        </w:rPr>
        <w:t xml:space="preserve"> and their</w:t>
      </w:r>
      <w:r w:rsidR="00061D21" w:rsidRPr="007B3CC2">
        <w:rPr>
          <w:rFonts w:asciiTheme="minorHAnsi" w:hAnsiTheme="minorHAnsi" w:cstheme="minorHAnsi"/>
          <w:color w:val="212121"/>
        </w:rPr>
        <w:t xml:space="preserve"> advisor will identify members of a Dissertation Committee within one semester of successful completion of the preliminary examination. Doctoral dissertation committees must consist of a minimum of four members and a maximum of seven members, including the advisor. </w:t>
      </w:r>
    </w:p>
    <w:p w14:paraId="577D184C" w14:textId="77777777" w:rsidR="00061D21" w:rsidRPr="007B3CC2" w:rsidRDefault="00061D21" w:rsidP="00DA6F27">
      <w:pPr>
        <w:pStyle w:val="NormalWeb"/>
        <w:shd w:val="clear" w:color="auto" w:fill="FFFFFF"/>
        <w:spacing w:before="0" w:beforeAutospacing="0" w:after="0" w:afterAutospacing="0"/>
        <w:textAlignment w:val="baseline"/>
        <w:rPr>
          <w:rFonts w:asciiTheme="minorHAnsi" w:hAnsiTheme="minorHAnsi" w:cstheme="minorHAnsi"/>
          <w:color w:val="212121"/>
        </w:rPr>
      </w:pPr>
    </w:p>
    <w:p w14:paraId="7519FFEF" w14:textId="1DFD30BE" w:rsidR="00061D21" w:rsidRPr="007B3CC2" w:rsidRDefault="00061D21" w:rsidP="00DA6F27">
      <w:pPr>
        <w:pStyle w:val="NormalWeb"/>
        <w:shd w:val="clear" w:color="auto" w:fill="FFFFFF"/>
        <w:spacing w:before="0" w:beforeAutospacing="0" w:after="0" w:afterAutospacing="0"/>
        <w:textAlignment w:val="baseline"/>
        <w:rPr>
          <w:rFonts w:asciiTheme="minorHAnsi" w:hAnsiTheme="minorHAnsi" w:cstheme="minorHAnsi"/>
          <w:color w:val="212121"/>
        </w:rPr>
      </w:pPr>
      <w:r w:rsidRPr="007B3CC2">
        <w:rPr>
          <w:rFonts w:asciiTheme="minorHAnsi" w:hAnsiTheme="minorHAnsi" w:cstheme="minorHAnsi"/>
          <w:color w:val="212121"/>
        </w:rPr>
        <w:t xml:space="preserve">At least three of the members should be University faculty with appointments within the Applied Physiology program. At least one member is to be selected from outside the Applied Physiology program and/or from outside the University. These outside committee members should be chosen based on their expertise in the area of study related to the dissertation, and in consultation with the advisor and other committee members. Outside committee members </w:t>
      </w:r>
      <w:r w:rsidR="00446C87">
        <w:rPr>
          <w:rFonts w:asciiTheme="minorHAnsi" w:hAnsiTheme="minorHAnsi" w:cstheme="minorHAnsi"/>
          <w:color w:val="212121"/>
        </w:rPr>
        <w:t>should</w:t>
      </w:r>
      <w:r w:rsidRPr="007B3CC2">
        <w:rPr>
          <w:rFonts w:asciiTheme="minorHAnsi" w:hAnsiTheme="minorHAnsi" w:cstheme="minorHAnsi"/>
          <w:color w:val="212121"/>
        </w:rPr>
        <w:t xml:space="preserve"> hold a doctoral degree. The Program Committee must approve an outside committee member not holding a doctoral degree. It is the responsibility of the advisor to replace members who withdraw from the committee during the dissertation process. </w:t>
      </w:r>
    </w:p>
    <w:p w14:paraId="017C7C59" w14:textId="77777777" w:rsidR="00B93D25" w:rsidRPr="007B3CC2" w:rsidRDefault="00B93D25" w:rsidP="00DA6F27">
      <w:pPr>
        <w:pStyle w:val="NormalWeb"/>
        <w:shd w:val="clear" w:color="auto" w:fill="FFFFFF"/>
        <w:spacing w:before="0" w:beforeAutospacing="0" w:after="0" w:afterAutospacing="0"/>
        <w:textAlignment w:val="baseline"/>
        <w:rPr>
          <w:rFonts w:asciiTheme="minorHAnsi" w:hAnsiTheme="minorHAnsi" w:cstheme="minorHAnsi"/>
          <w:color w:val="212121"/>
        </w:rPr>
      </w:pPr>
    </w:p>
    <w:p w14:paraId="1FBB1403" w14:textId="77777777" w:rsidR="00FD5029" w:rsidRPr="007B3CC2" w:rsidRDefault="00FD5029" w:rsidP="00B93D25">
      <w:pPr>
        <w:pStyle w:val="NormalWeb"/>
        <w:numPr>
          <w:ilvl w:val="0"/>
          <w:numId w:val="36"/>
        </w:numPr>
        <w:shd w:val="clear" w:color="auto" w:fill="FFFFFF"/>
        <w:spacing w:before="0" w:beforeAutospacing="0" w:after="0" w:afterAutospacing="0"/>
        <w:textAlignment w:val="baseline"/>
        <w:rPr>
          <w:rFonts w:asciiTheme="minorHAnsi" w:hAnsiTheme="minorHAnsi" w:cstheme="minorHAnsi"/>
          <w:b/>
          <w:color w:val="212121"/>
        </w:rPr>
      </w:pPr>
      <w:r w:rsidRPr="007B3CC2">
        <w:rPr>
          <w:rFonts w:asciiTheme="minorHAnsi" w:hAnsiTheme="minorHAnsi" w:cstheme="minorHAnsi"/>
          <w:b/>
          <w:color w:val="212121"/>
        </w:rPr>
        <w:t>Dissertation Committee Meetings</w:t>
      </w:r>
    </w:p>
    <w:p w14:paraId="66FB7AF9" w14:textId="77777777" w:rsidR="00FD5029" w:rsidRPr="007B3CC2" w:rsidRDefault="00FD5029" w:rsidP="00FD5029">
      <w:pPr>
        <w:pStyle w:val="NormalWeb"/>
        <w:shd w:val="clear" w:color="auto" w:fill="FFFFFF"/>
        <w:spacing w:before="0" w:beforeAutospacing="0" w:after="0" w:afterAutospacing="0"/>
        <w:textAlignment w:val="baseline"/>
        <w:rPr>
          <w:rFonts w:asciiTheme="minorHAnsi" w:hAnsiTheme="minorHAnsi" w:cstheme="minorHAnsi"/>
          <w:b/>
          <w:color w:val="212121"/>
        </w:rPr>
      </w:pPr>
    </w:p>
    <w:p w14:paraId="58A99D87" w14:textId="77777777" w:rsidR="00FD5029" w:rsidRPr="007B3CC2" w:rsidRDefault="004A2486" w:rsidP="00FD5029">
      <w:pPr>
        <w:pStyle w:val="NormalWeb"/>
        <w:shd w:val="clear" w:color="auto" w:fill="FFFFFF"/>
        <w:spacing w:before="0" w:beforeAutospacing="0" w:after="0" w:afterAutospacing="0"/>
        <w:textAlignment w:val="baseline"/>
        <w:rPr>
          <w:rFonts w:asciiTheme="minorHAnsi" w:hAnsiTheme="minorHAnsi" w:cstheme="minorHAnsi"/>
          <w:color w:val="212121"/>
        </w:rPr>
      </w:pPr>
      <w:r w:rsidRPr="007B3CC2">
        <w:rPr>
          <w:rFonts w:asciiTheme="minorHAnsi" w:hAnsiTheme="minorHAnsi" w:cstheme="minorHAnsi"/>
          <w:color w:val="212121"/>
        </w:rPr>
        <w:t xml:space="preserve">Students must convene their dissertation committees at least once every six months. Upon completion of the meeting, the student’s advisor must complete a meeting report and submit it to the Academic Support Coordinator. The deadlines for submission of these meeting reports are October </w:t>
      </w:r>
      <w:r w:rsidR="00B76DC7" w:rsidRPr="007B3CC2">
        <w:rPr>
          <w:rFonts w:asciiTheme="minorHAnsi" w:hAnsiTheme="minorHAnsi" w:cstheme="minorHAnsi"/>
          <w:color w:val="212121"/>
        </w:rPr>
        <w:t>1</w:t>
      </w:r>
      <w:r w:rsidRPr="007B3CC2">
        <w:rPr>
          <w:rFonts w:asciiTheme="minorHAnsi" w:hAnsiTheme="minorHAnsi" w:cstheme="minorHAnsi"/>
          <w:color w:val="212121"/>
        </w:rPr>
        <w:t xml:space="preserve"> and March </w:t>
      </w:r>
      <w:r w:rsidR="00B76DC7" w:rsidRPr="007B3CC2">
        <w:rPr>
          <w:rFonts w:asciiTheme="minorHAnsi" w:hAnsiTheme="minorHAnsi" w:cstheme="minorHAnsi"/>
          <w:color w:val="212121"/>
        </w:rPr>
        <w:t>1</w:t>
      </w:r>
      <w:r w:rsidRPr="007B3CC2">
        <w:rPr>
          <w:rFonts w:asciiTheme="minorHAnsi" w:hAnsiTheme="minorHAnsi" w:cstheme="minorHAnsi"/>
          <w:color w:val="212121"/>
        </w:rPr>
        <w:t xml:space="preserve"> of each year. Students who do not have committee meetings in a timely manner will be considered failing to progress and will be required to meet with the Program Committee to determine whether a recommendation for dismissal from the program is warranted. </w:t>
      </w:r>
    </w:p>
    <w:p w14:paraId="7E0D17F6" w14:textId="77777777" w:rsidR="00FD5029" w:rsidRPr="007B3CC2" w:rsidRDefault="00FD5029" w:rsidP="00FD5029">
      <w:pPr>
        <w:pStyle w:val="NormalWeb"/>
        <w:shd w:val="clear" w:color="auto" w:fill="FFFFFF"/>
        <w:spacing w:before="0" w:beforeAutospacing="0" w:after="0" w:afterAutospacing="0"/>
        <w:textAlignment w:val="baseline"/>
        <w:rPr>
          <w:rFonts w:asciiTheme="minorHAnsi" w:hAnsiTheme="minorHAnsi" w:cstheme="minorHAnsi"/>
          <w:b/>
          <w:color w:val="212121"/>
        </w:rPr>
      </w:pPr>
    </w:p>
    <w:p w14:paraId="575D22FD" w14:textId="77777777" w:rsidR="007C7165" w:rsidRPr="007B3CC2" w:rsidRDefault="002A3F2E" w:rsidP="00B93D25">
      <w:pPr>
        <w:pStyle w:val="NormalWeb"/>
        <w:numPr>
          <w:ilvl w:val="0"/>
          <w:numId w:val="36"/>
        </w:numPr>
        <w:shd w:val="clear" w:color="auto" w:fill="FFFFFF"/>
        <w:spacing w:before="0" w:beforeAutospacing="0" w:after="0" w:afterAutospacing="0"/>
        <w:textAlignment w:val="baseline"/>
        <w:rPr>
          <w:rFonts w:asciiTheme="minorHAnsi" w:hAnsiTheme="minorHAnsi" w:cstheme="minorHAnsi"/>
          <w:b/>
          <w:color w:val="212121"/>
        </w:rPr>
      </w:pPr>
      <w:r w:rsidRPr="007B3CC2">
        <w:rPr>
          <w:rFonts w:asciiTheme="minorHAnsi" w:hAnsiTheme="minorHAnsi" w:cstheme="minorHAnsi"/>
          <w:b/>
          <w:color w:val="212121"/>
        </w:rPr>
        <w:t xml:space="preserve">Dissertation Proposal </w:t>
      </w:r>
      <w:r w:rsidR="007C7165" w:rsidRPr="007B3CC2">
        <w:rPr>
          <w:rFonts w:asciiTheme="minorHAnsi" w:hAnsiTheme="minorHAnsi" w:cstheme="minorHAnsi"/>
          <w:b/>
          <w:color w:val="212121"/>
        </w:rPr>
        <w:t>Defense</w:t>
      </w:r>
    </w:p>
    <w:p w14:paraId="2B143009" w14:textId="77777777" w:rsidR="00851DD4" w:rsidRPr="007B3CC2" w:rsidRDefault="00851DD4" w:rsidP="00851DD4">
      <w:pPr>
        <w:pStyle w:val="NormalWeb"/>
        <w:shd w:val="clear" w:color="auto" w:fill="FFFFFF"/>
        <w:spacing w:before="0" w:beforeAutospacing="0" w:after="0" w:afterAutospacing="0"/>
        <w:textAlignment w:val="baseline"/>
        <w:rPr>
          <w:rFonts w:asciiTheme="minorHAnsi" w:hAnsiTheme="minorHAnsi" w:cstheme="minorHAnsi"/>
          <w:b/>
          <w:color w:val="212121"/>
        </w:rPr>
      </w:pPr>
    </w:p>
    <w:p w14:paraId="408380DE" w14:textId="77777777" w:rsidR="00851DD4" w:rsidRPr="007B3CC2" w:rsidRDefault="00851DD4" w:rsidP="00851DD4">
      <w:pPr>
        <w:pStyle w:val="NormalWeb"/>
        <w:shd w:val="clear" w:color="auto" w:fill="FFFFFF"/>
        <w:spacing w:before="0" w:beforeAutospacing="0" w:after="0" w:afterAutospacing="0"/>
        <w:textAlignment w:val="baseline"/>
        <w:rPr>
          <w:rFonts w:asciiTheme="minorHAnsi" w:hAnsiTheme="minorHAnsi" w:cstheme="minorHAnsi"/>
          <w:color w:val="212121"/>
        </w:rPr>
      </w:pPr>
      <w:r w:rsidRPr="007B3CC2">
        <w:rPr>
          <w:rFonts w:asciiTheme="minorHAnsi" w:hAnsiTheme="minorHAnsi" w:cstheme="minorHAnsi"/>
          <w:color w:val="212121"/>
        </w:rPr>
        <w:t>The written dissertation proposal will be made available to all members of the Applied Physiology faculty at least two weeks prior to the oral defense date. The oral defense meeting will include both a defense of the student’s proposed dissertation research and an in-depth examination of the student’s knowledge of their research specialization. Student are expected to demonstrate competency in both oral and written communication skills. All members of the Applied Physiology faculty will be invited to attend the oral defense meeting.</w:t>
      </w:r>
    </w:p>
    <w:p w14:paraId="0FF395F3" w14:textId="77777777" w:rsidR="00575F33" w:rsidRPr="007B3CC2" w:rsidRDefault="00575F33" w:rsidP="00851DD4">
      <w:pPr>
        <w:pStyle w:val="NormalWeb"/>
        <w:shd w:val="clear" w:color="auto" w:fill="FFFFFF"/>
        <w:spacing w:before="0" w:beforeAutospacing="0" w:after="0" w:afterAutospacing="0"/>
        <w:textAlignment w:val="baseline"/>
        <w:rPr>
          <w:rFonts w:asciiTheme="minorHAnsi" w:hAnsiTheme="minorHAnsi" w:cstheme="minorHAnsi"/>
          <w:color w:val="212121"/>
        </w:rPr>
      </w:pPr>
    </w:p>
    <w:p w14:paraId="0ECC41D4" w14:textId="77777777" w:rsidR="00575F33" w:rsidRPr="007B3CC2" w:rsidRDefault="00575F33" w:rsidP="00851DD4">
      <w:pPr>
        <w:pStyle w:val="NormalWeb"/>
        <w:shd w:val="clear" w:color="auto" w:fill="FFFFFF"/>
        <w:spacing w:before="0" w:beforeAutospacing="0" w:after="0" w:afterAutospacing="0"/>
        <w:textAlignment w:val="baseline"/>
        <w:rPr>
          <w:rFonts w:asciiTheme="minorHAnsi" w:hAnsiTheme="minorHAnsi" w:cstheme="minorHAnsi"/>
          <w:color w:val="212121"/>
        </w:rPr>
      </w:pPr>
      <w:r w:rsidRPr="007B3CC2">
        <w:rPr>
          <w:rFonts w:asciiTheme="minorHAnsi" w:hAnsiTheme="minorHAnsi" w:cstheme="minorHAnsi"/>
          <w:color w:val="212121"/>
        </w:rPr>
        <w:t>Following the oral presentation and questions from faculty in attendance, the Dissertation Committee will meet separately and vote on the outcome. The possible outcomes of the oral defense are pass, conditional pass, or failure. The outcome will be presented to the student, along with any conditions or requirements for proposal revisions. For conditional pass, requirements must be addressed within six months of the original defense date.</w:t>
      </w:r>
    </w:p>
    <w:p w14:paraId="4D061E7B" w14:textId="77777777" w:rsidR="00575F33" w:rsidRPr="007B3CC2" w:rsidRDefault="00575F33" w:rsidP="00851DD4">
      <w:pPr>
        <w:pStyle w:val="NormalWeb"/>
        <w:shd w:val="clear" w:color="auto" w:fill="FFFFFF"/>
        <w:spacing w:before="0" w:beforeAutospacing="0" w:after="0" w:afterAutospacing="0"/>
        <w:textAlignment w:val="baseline"/>
        <w:rPr>
          <w:rFonts w:asciiTheme="minorHAnsi" w:hAnsiTheme="minorHAnsi" w:cstheme="minorHAnsi"/>
          <w:color w:val="212121"/>
        </w:rPr>
      </w:pPr>
    </w:p>
    <w:p w14:paraId="7ECC44EC" w14:textId="55991568" w:rsidR="00575F33" w:rsidRPr="007B3CC2" w:rsidRDefault="00575F33" w:rsidP="00851DD4">
      <w:pPr>
        <w:pStyle w:val="NormalWeb"/>
        <w:shd w:val="clear" w:color="auto" w:fill="FFFFFF"/>
        <w:spacing w:before="0" w:beforeAutospacing="0" w:after="0" w:afterAutospacing="0"/>
        <w:textAlignment w:val="baseline"/>
        <w:rPr>
          <w:rFonts w:asciiTheme="minorHAnsi" w:hAnsiTheme="minorHAnsi" w:cstheme="minorHAnsi"/>
          <w:color w:val="212121"/>
        </w:rPr>
      </w:pPr>
      <w:r w:rsidRPr="007B3CC2">
        <w:rPr>
          <w:rFonts w:asciiTheme="minorHAnsi" w:hAnsiTheme="minorHAnsi" w:cstheme="minorHAnsi"/>
          <w:color w:val="212121"/>
        </w:rPr>
        <w:t xml:space="preserve">Once the proposal defense has been successfully completed, the student must apply to the Graduate </w:t>
      </w:r>
      <w:r w:rsidR="0043493B">
        <w:rPr>
          <w:rFonts w:asciiTheme="minorHAnsi" w:hAnsiTheme="minorHAnsi" w:cstheme="minorHAnsi"/>
          <w:color w:val="212121"/>
        </w:rPr>
        <w:t>College</w:t>
      </w:r>
      <w:r w:rsidRPr="007B3CC2">
        <w:rPr>
          <w:rFonts w:asciiTheme="minorHAnsi" w:hAnsiTheme="minorHAnsi" w:cstheme="minorHAnsi"/>
          <w:color w:val="212121"/>
        </w:rPr>
        <w:t xml:space="preserve"> for admission into Doctoral Candidacy.</w:t>
      </w:r>
    </w:p>
    <w:p w14:paraId="7D7D15AE" w14:textId="77777777" w:rsidR="00851DD4" w:rsidRPr="007B3CC2" w:rsidRDefault="00851DD4" w:rsidP="00851DD4">
      <w:pPr>
        <w:pStyle w:val="NormalWeb"/>
        <w:shd w:val="clear" w:color="auto" w:fill="FFFFFF"/>
        <w:spacing w:before="0" w:beforeAutospacing="0" w:after="0" w:afterAutospacing="0"/>
        <w:textAlignment w:val="baseline"/>
        <w:rPr>
          <w:rFonts w:asciiTheme="minorHAnsi" w:hAnsiTheme="minorHAnsi" w:cstheme="minorHAnsi"/>
          <w:b/>
          <w:color w:val="212121"/>
        </w:rPr>
      </w:pPr>
    </w:p>
    <w:p w14:paraId="42B5AF78" w14:textId="77777777" w:rsidR="00FE090E" w:rsidRPr="007B3CC2" w:rsidRDefault="002A3F2E" w:rsidP="00FE090E">
      <w:pPr>
        <w:pStyle w:val="NormalWeb"/>
        <w:numPr>
          <w:ilvl w:val="0"/>
          <w:numId w:val="36"/>
        </w:numPr>
        <w:shd w:val="clear" w:color="auto" w:fill="FFFFFF"/>
        <w:spacing w:before="0" w:beforeAutospacing="0" w:after="0" w:afterAutospacing="0"/>
        <w:textAlignment w:val="baseline"/>
        <w:rPr>
          <w:rFonts w:asciiTheme="minorHAnsi" w:hAnsiTheme="minorHAnsi" w:cstheme="minorHAnsi"/>
          <w:b/>
          <w:color w:val="212121"/>
        </w:rPr>
      </w:pPr>
      <w:r w:rsidRPr="007B3CC2">
        <w:rPr>
          <w:rFonts w:asciiTheme="minorHAnsi" w:hAnsiTheme="minorHAnsi" w:cstheme="minorHAnsi"/>
          <w:b/>
          <w:color w:val="212121"/>
        </w:rPr>
        <w:t>Dissertation Defense</w:t>
      </w:r>
    </w:p>
    <w:p w14:paraId="4F1960CA" w14:textId="77777777" w:rsidR="00FE090E" w:rsidRPr="007B3CC2" w:rsidRDefault="00FE090E" w:rsidP="00FE090E">
      <w:pPr>
        <w:pStyle w:val="NormalWeb"/>
        <w:shd w:val="clear" w:color="auto" w:fill="FFFFFF"/>
        <w:spacing w:before="0" w:beforeAutospacing="0" w:after="0" w:afterAutospacing="0"/>
        <w:textAlignment w:val="baseline"/>
        <w:rPr>
          <w:rFonts w:asciiTheme="minorHAnsi" w:hAnsiTheme="minorHAnsi" w:cstheme="minorHAnsi"/>
          <w:b/>
          <w:color w:val="212121"/>
        </w:rPr>
      </w:pPr>
    </w:p>
    <w:p w14:paraId="1BA30931" w14:textId="77777777" w:rsidR="00140729" w:rsidRPr="007B3CC2" w:rsidRDefault="00140729" w:rsidP="00140729">
      <w:pPr>
        <w:pStyle w:val="NormalWeb"/>
        <w:shd w:val="clear" w:color="auto" w:fill="FFFFFF"/>
        <w:spacing w:before="0" w:beforeAutospacing="0" w:after="0" w:afterAutospacing="0"/>
        <w:textAlignment w:val="baseline"/>
        <w:rPr>
          <w:rFonts w:asciiTheme="minorHAnsi" w:hAnsiTheme="minorHAnsi" w:cstheme="minorHAnsi"/>
          <w:color w:val="212121"/>
        </w:rPr>
      </w:pPr>
      <w:r w:rsidRPr="007B3CC2">
        <w:rPr>
          <w:rFonts w:asciiTheme="minorHAnsi" w:hAnsiTheme="minorHAnsi" w:cstheme="minorHAnsi"/>
          <w:color w:val="212121"/>
        </w:rPr>
        <w:t>The written dissertation will be made available to all members of the Applied Physiology faculty at least two weeks prior to the oral defense date. The oral defense meeting will include both a defense of the student’s completed dissertation research and an in-depth examination of the student’s knowledge of their research specialization. Student are expected to demonstrate competency in both oral and written communication skills. All members of the Applied Physiology faculty will be invited to attend the oral defense meeting.</w:t>
      </w:r>
    </w:p>
    <w:p w14:paraId="58A44E2D" w14:textId="77777777" w:rsidR="00140729" w:rsidRPr="007B3CC2" w:rsidRDefault="00140729" w:rsidP="00140729">
      <w:pPr>
        <w:pStyle w:val="NormalWeb"/>
        <w:shd w:val="clear" w:color="auto" w:fill="FFFFFF"/>
        <w:spacing w:before="0" w:beforeAutospacing="0" w:after="0" w:afterAutospacing="0"/>
        <w:textAlignment w:val="baseline"/>
        <w:rPr>
          <w:rFonts w:asciiTheme="minorHAnsi" w:hAnsiTheme="minorHAnsi" w:cstheme="minorHAnsi"/>
          <w:color w:val="212121"/>
        </w:rPr>
      </w:pPr>
    </w:p>
    <w:p w14:paraId="32580916" w14:textId="77777777" w:rsidR="00140729" w:rsidRPr="007B3CC2" w:rsidRDefault="00140729" w:rsidP="00140729">
      <w:pPr>
        <w:pStyle w:val="NormalWeb"/>
        <w:shd w:val="clear" w:color="auto" w:fill="FFFFFF"/>
        <w:spacing w:before="0" w:beforeAutospacing="0" w:after="0" w:afterAutospacing="0"/>
        <w:textAlignment w:val="baseline"/>
        <w:rPr>
          <w:rFonts w:asciiTheme="minorHAnsi" w:hAnsiTheme="minorHAnsi" w:cstheme="minorHAnsi"/>
          <w:color w:val="212121"/>
        </w:rPr>
      </w:pPr>
      <w:r w:rsidRPr="007B3CC2">
        <w:rPr>
          <w:rFonts w:asciiTheme="minorHAnsi" w:hAnsiTheme="minorHAnsi" w:cstheme="minorHAnsi"/>
          <w:color w:val="212121"/>
        </w:rPr>
        <w:t>Following the oral presentation and questions from faculty in attendance, the Dissertation Committee will meet separately and vote on the outcome. The possible outcomes of the oral defense are pass, conditional pass, or failure. The outcome will be presented to the student, along with any conditions or requirements for dissertation revisions. For conditional pass, requirements must be addressed within six months of the original defense date.</w:t>
      </w:r>
    </w:p>
    <w:p w14:paraId="76616AAE" w14:textId="77777777" w:rsidR="00FE090E" w:rsidRPr="007B3CC2" w:rsidRDefault="00FE090E" w:rsidP="00FE090E">
      <w:pPr>
        <w:pStyle w:val="NormalWeb"/>
        <w:shd w:val="clear" w:color="auto" w:fill="FFFFFF"/>
        <w:spacing w:before="0" w:beforeAutospacing="0" w:after="0" w:afterAutospacing="0"/>
        <w:textAlignment w:val="baseline"/>
        <w:rPr>
          <w:rFonts w:asciiTheme="minorHAnsi" w:hAnsiTheme="minorHAnsi" w:cstheme="minorHAnsi"/>
          <w:b/>
          <w:color w:val="212121"/>
        </w:rPr>
      </w:pPr>
    </w:p>
    <w:p w14:paraId="12467F50" w14:textId="77777777" w:rsidR="003409D4" w:rsidRPr="007B3CC2" w:rsidRDefault="005B4A22" w:rsidP="00B93D25">
      <w:pPr>
        <w:pStyle w:val="NormalWeb"/>
        <w:numPr>
          <w:ilvl w:val="0"/>
          <w:numId w:val="36"/>
        </w:numPr>
        <w:shd w:val="clear" w:color="auto" w:fill="FFFFFF"/>
        <w:spacing w:before="0" w:beforeAutospacing="0" w:after="0" w:afterAutospacing="0"/>
        <w:textAlignment w:val="baseline"/>
        <w:rPr>
          <w:rFonts w:asciiTheme="minorHAnsi" w:hAnsiTheme="minorHAnsi" w:cstheme="minorHAnsi"/>
          <w:b/>
          <w:color w:val="212121"/>
        </w:rPr>
      </w:pPr>
      <w:r w:rsidRPr="007B3CC2">
        <w:rPr>
          <w:rFonts w:asciiTheme="minorHAnsi" w:hAnsiTheme="minorHAnsi" w:cstheme="minorHAnsi"/>
          <w:b/>
          <w:color w:val="212121"/>
        </w:rPr>
        <w:t>Application for Advanced Degree</w:t>
      </w:r>
    </w:p>
    <w:p w14:paraId="358EDB55" w14:textId="77777777" w:rsidR="002A3F2E" w:rsidRPr="007B3CC2" w:rsidRDefault="002A3F2E" w:rsidP="00DA6F27">
      <w:pPr>
        <w:pStyle w:val="NormalWeb"/>
        <w:shd w:val="clear" w:color="auto" w:fill="FFFFFF"/>
        <w:spacing w:before="0" w:beforeAutospacing="0" w:after="0" w:afterAutospacing="0"/>
        <w:textAlignment w:val="baseline"/>
        <w:rPr>
          <w:rFonts w:asciiTheme="minorHAnsi" w:hAnsiTheme="minorHAnsi" w:cstheme="minorHAnsi"/>
          <w:color w:val="212121"/>
        </w:rPr>
      </w:pPr>
    </w:p>
    <w:p w14:paraId="4481195B" w14:textId="77777777" w:rsidR="007D311A" w:rsidRPr="007B3CC2" w:rsidRDefault="005B4A22" w:rsidP="00DA6F27">
      <w:pPr>
        <w:pStyle w:val="NormalWeb"/>
        <w:shd w:val="clear" w:color="auto" w:fill="FFFFFF"/>
        <w:spacing w:before="0" w:beforeAutospacing="0" w:after="0" w:afterAutospacing="0"/>
        <w:textAlignment w:val="baseline"/>
        <w:rPr>
          <w:rFonts w:asciiTheme="minorHAnsi" w:hAnsiTheme="minorHAnsi" w:cstheme="minorHAnsi"/>
          <w:color w:val="212121"/>
        </w:rPr>
      </w:pPr>
      <w:r w:rsidRPr="007B3CC2">
        <w:rPr>
          <w:rFonts w:asciiTheme="minorHAnsi" w:hAnsiTheme="minorHAnsi" w:cstheme="minorHAnsi"/>
          <w:color w:val="212121"/>
        </w:rPr>
        <w:t xml:space="preserve">To begin the process for degree conferral, it is </w:t>
      </w:r>
      <w:r w:rsidRPr="007B3CC2">
        <w:rPr>
          <w:rFonts w:asciiTheme="minorHAnsi" w:hAnsiTheme="minorHAnsi" w:cstheme="minorHAnsi"/>
          <w:b/>
          <w:color w:val="212121"/>
        </w:rPr>
        <w:t>the responsibility of the student</w:t>
      </w:r>
      <w:r w:rsidRPr="007B3CC2">
        <w:rPr>
          <w:rFonts w:asciiTheme="minorHAnsi" w:hAnsiTheme="minorHAnsi" w:cstheme="minorHAnsi"/>
          <w:color w:val="212121"/>
        </w:rPr>
        <w:t xml:space="preserve"> to apply for the advanced degree, by completing an Application for Advanced Degree.</w:t>
      </w:r>
      <w:r w:rsidR="007D311A" w:rsidRPr="007B3CC2">
        <w:rPr>
          <w:rFonts w:asciiTheme="minorHAnsi" w:hAnsiTheme="minorHAnsi" w:cstheme="minorHAnsi"/>
          <w:color w:val="212121"/>
        </w:rPr>
        <w:t xml:space="preserve"> </w:t>
      </w:r>
      <w:hyperlink r:id="rId12" w:history="1">
        <w:r w:rsidR="007D311A" w:rsidRPr="007B3CC2">
          <w:rPr>
            <w:rStyle w:val="Hyperlink"/>
            <w:rFonts w:asciiTheme="minorHAnsi" w:hAnsiTheme="minorHAnsi" w:cstheme="minorHAnsi"/>
          </w:rPr>
          <w:t>http://grad.udel.edu/policies/step-by-step-guide-to-graduation/</w:t>
        </w:r>
      </w:hyperlink>
    </w:p>
    <w:p w14:paraId="27B68ADB" w14:textId="77777777" w:rsidR="007D311A" w:rsidRPr="007B3CC2" w:rsidRDefault="007D311A" w:rsidP="00DA6F27">
      <w:pPr>
        <w:pStyle w:val="NormalWeb"/>
        <w:shd w:val="clear" w:color="auto" w:fill="FFFFFF"/>
        <w:spacing w:before="0" w:beforeAutospacing="0" w:after="0" w:afterAutospacing="0"/>
        <w:textAlignment w:val="baseline"/>
        <w:rPr>
          <w:rFonts w:asciiTheme="minorHAnsi" w:hAnsiTheme="minorHAnsi" w:cstheme="minorHAnsi"/>
          <w:color w:val="212121"/>
        </w:rPr>
      </w:pPr>
    </w:p>
    <w:p w14:paraId="20F9C263" w14:textId="0B4E086B" w:rsidR="005B4A22" w:rsidRPr="007B3CC2" w:rsidRDefault="007D311A" w:rsidP="00DA6F27">
      <w:pPr>
        <w:pStyle w:val="NormalWeb"/>
        <w:shd w:val="clear" w:color="auto" w:fill="FFFFFF"/>
        <w:spacing w:before="0" w:beforeAutospacing="0" w:after="0" w:afterAutospacing="0"/>
        <w:textAlignment w:val="baseline"/>
        <w:rPr>
          <w:rFonts w:asciiTheme="minorHAnsi" w:hAnsiTheme="minorHAnsi" w:cstheme="minorHAnsi"/>
          <w:color w:val="212121"/>
        </w:rPr>
      </w:pPr>
      <w:r w:rsidRPr="009E2A85">
        <w:rPr>
          <w:rFonts w:asciiTheme="minorHAnsi" w:hAnsiTheme="minorHAnsi" w:cstheme="minorHAnsi"/>
          <w:color w:val="000000" w:themeColor="text1"/>
        </w:rPr>
        <w:t>Students must submit the</w:t>
      </w:r>
      <w:r w:rsidR="00446C87" w:rsidRPr="009E2A85">
        <w:rPr>
          <w:rFonts w:asciiTheme="minorHAnsi" w:hAnsiTheme="minorHAnsi" w:cstheme="minorHAnsi"/>
          <w:color w:val="000000" w:themeColor="text1"/>
        </w:rPr>
        <w:t>ir</w:t>
      </w:r>
      <w:r w:rsidRPr="009E2A85">
        <w:rPr>
          <w:rFonts w:asciiTheme="minorHAnsi" w:hAnsiTheme="minorHAnsi" w:cstheme="minorHAnsi"/>
          <w:color w:val="000000" w:themeColor="text1"/>
        </w:rPr>
        <w:t xml:space="preserve"> form to the Academic Support Coordinator for review</w:t>
      </w:r>
      <w:r w:rsidR="00446C87" w:rsidRPr="009E2A85">
        <w:rPr>
          <w:rFonts w:asciiTheme="minorHAnsi" w:hAnsiTheme="minorHAnsi" w:cstheme="minorHAnsi"/>
          <w:color w:val="000000" w:themeColor="text1"/>
        </w:rPr>
        <w:t xml:space="preserve"> prior to obtaining any signatures</w:t>
      </w:r>
      <w:r w:rsidRPr="009E2A85">
        <w:rPr>
          <w:rFonts w:asciiTheme="minorHAnsi" w:hAnsiTheme="minorHAnsi" w:cstheme="minorHAnsi"/>
          <w:color w:val="000000" w:themeColor="text1"/>
        </w:rPr>
        <w:t xml:space="preserve">. Once approved, the Academic Support </w:t>
      </w:r>
      <w:r w:rsidR="002A3F2E" w:rsidRPr="009E2A85">
        <w:rPr>
          <w:rFonts w:asciiTheme="minorHAnsi" w:hAnsiTheme="minorHAnsi" w:cstheme="minorHAnsi"/>
          <w:color w:val="000000" w:themeColor="text1"/>
        </w:rPr>
        <w:t xml:space="preserve">Coordinator will </w:t>
      </w:r>
      <w:r w:rsidR="00446C87" w:rsidRPr="009E2A85">
        <w:rPr>
          <w:rFonts w:asciiTheme="minorHAnsi" w:hAnsiTheme="minorHAnsi" w:cstheme="minorHAnsi"/>
          <w:color w:val="000000" w:themeColor="text1"/>
        </w:rPr>
        <w:t>return the form</w:t>
      </w:r>
      <w:r w:rsidRPr="009E2A85">
        <w:rPr>
          <w:rFonts w:asciiTheme="minorHAnsi" w:hAnsiTheme="minorHAnsi" w:cstheme="minorHAnsi"/>
          <w:color w:val="000000" w:themeColor="text1"/>
        </w:rPr>
        <w:t xml:space="preserve"> to the student</w:t>
      </w:r>
      <w:r w:rsidR="00446C87" w:rsidRPr="009E2A85">
        <w:rPr>
          <w:rFonts w:asciiTheme="minorHAnsi" w:hAnsiTheme="minorHAnsi" w:cstheme="minorHAnsi"/>
          <w:color w:val="000000" w:themeColor="text1"/>
        </w:rPr>
        <w:t xml:space="preserve"> so they may obtain necessary signatures</w:t>
      </w:r>
      <w:r w:rsidRPr="009E2A85">
        <w:rPr>
          <w:rFonts w:asciiTheme="minorHAnsi" w:hAnsiTheme="minorHAnsi" w:cstheme="minorHAnsi"/>
          <w:color w:val="000000" w:themeColor="text1"/>
        </w:rPr>
        <w:t xml:space="preserve">. </w:t>
      </w:r>
      <w:r w:rsidRPr="007B3CC2">
        <w:rPr>
          <w:rFonts w:asciiTheme="minorHAnsi" w:hAnsiTheme="minorHAnsi" w:cstheme="minorHAnsi"/>
          <w:color w:val="212121"/>
        </w:rPr>
        <w:t xml:space="preserve">Students will then submit the Application for Advanced Degree to the Graduate </w:t>
      </w:r>
      <w:r w:rsidR="0043493B">
        <w:rPr>
          <w:rFonts w:asciiTheme="minorHAnsi" w:hAnsiTheme="minorHAnsi" w:cstheme="minorHAnsi"/>
          <w:color w:val="212121"/>
        </w:rPr>
        <w:t>College</w:t>
      </w:r>
      <w:r w:rsidRPr="007B3CC2">
        <w:rPr>
          <w:rFonts w:asciiTheme="minorHAnsi" w:hAnsiTheme="minorHAnsi" w:cstheme="minorHAnsi"/>
          <w:color w:val="212121"/>
        </w:rPr>
        <w:t>. A payment of $95 for doctoral candidates is required when submitting the application.</w:t>
      </w:r>
    </w:p>
    <w:p w14:paraId="28A306BD" w14:textId="77777777" w:rsidR="003409D4" w:rsidRPr="007B3CC2" w:rsidRDefault="003409D4" w:rsidP="00DA6F27">
      <w:pPr>
        <w:pStyle w:val="NormalWeb"/>
        <w:shd w:val="clear" w:color="auto" w:fill="FFFFFF"/>
        <w:spacing w:before="0" w:beforeAutospacing="0" w:after="0" w:afterAutospacing="0"/>
        <w:textAlignment w:val="baseline"/>
        <w:rPr>
          <w:rFonts w:asciiTheme="minorHAnsi" w:hAnsiTheme="minorHAnsi" w:cstheme="minorHAnsi"/>
          <w:color w:val="212121"/>
        </w:rPr>
      </w:pPr>
    </w:p>
    <w:p w14:paraId="11465209" w14:textId="77777777" w:rsidR="003409D4" w:rsidRPr="007B3CC2" w:rsidRDefault="002F186D" w:rsidP="00DA6F27">
      <w:pPr>
        <w:pStyle w:val="NormalWeb"/>
        <w:shd w:val="clear" w:color="auto" w:fill="FFFFFF"/>
        <w:spacing w:before="0" w:beforeAutospacing="0" w:after="0" w:afterAutospacing="0"/>
        <w:textAlignment w:val="baseline"/>
        <w:rPr>
          <w:rFonts w:asciiTheme="minorHAnsi" w:hAnsiTheme="minorHAnsi" w:cstheme="minorHAnsi"/>
          <w:b/>
          <w:color w:val="212121"/>
        </w:rPr>
      </w:pPr>
      <w:r w:rsidRPr="007B3CC2">
        <w:rPr>
          <w:rFonts w:asciiTheme="minorHAnsi" w:hAnsiTheme="minorHAnsi" w:cstheme="minorHAnsi"/>
          <w:b/>
          <w:color w:val="212121"/>
        </w:rPr>
        <w:t>V</w:t>
      </w:r>
      <w:r w:rsidR="003409D4" w:rsidRPr="007B3CC2">
        <w:rPr>
          <w:rFonts w:asciiTheme="minorHAnsi" w:hAnsiTheme="minorHAnsi" w:cstheme="minorHAnsi"/>
          <w:b/>
          <w:color w:val="212121"/>
        </w:rPr>
        <w:t>.   Academic Policies</w:t>
      </w:r>
    </w:p>
    <w:p w14:paraId="51C5E0C9" w14:textId="77777777" w:rsidR="003409D4" w:rsidRPr="007B3CC2" w:rsidRDefault="003409D4" w:rsidP="00DA6F27">
      <w:pPr>
        <w:pStyle w:val="NormalWeb"/>
        <w:shd w:val="clear" w:color="auto" w:fill="FFFFFF"/>
        <w:spacing w:before="0" w:beforeAutospacing="0" w:after="0" w:afterAutospacing="0"/>
        <w:textAlignment w:val="baseline"/>
        <w:rPr>
          <w:rFonts w:asciiTheme="minorHAnsi" w:hAnsiTheme="minorHAnsi" w:cstheme="minorHAnsi"/>
          <w:b/>
          <w:color w:val="212121"/>
        </w:rPr>
      </w:pPr>
    </w:p>
    <w:p w14:paraId="2F4D5DBB" w14:textId="77777777" w:rsidR="003409D4" w:rsidRPr="007B3CC2" w:rsidRDefault="003409D4" w:rsidP="003409D4">
      <w:pPr>
        <w:pStyle w:val="NormalWeb"/>
        <w:numPr>
          <w:ilvl w:val="0"/>
          <w:numId w:val="24"/>
        </w:numPr>
        <w:shd w:val="clear" w:color="auto" w:fill="FFFFFF"/>
        <w:spacing w:before="0" w:beforeAutospacing="0" w:after="0" w:afterAutospacing="0"/>
        <w:textAlignment w:val="baseline"/>
        <w:rPr>
          <w:rFonts w:asciiTheme="minorHAnsi" w:hAnsiTheme="minorHAnsi" w:cstheme="minorHAnsi"/>
          <w:b/>
          <w:color w:val="212121"/>
        </w:rPr>
      </w:pPr>
      <w:r w:rsidRPr="007B3CC2">
        <w:rPr>
          <w:rFonts w:asciiTheme="minorHAnsi" w:hAnsiTheme="minorHAnsi" w:cstheme="minorHAnsi"/>
          <w:b/>
          <w:color w:val="212121"/>
        </w:rPr>
        <w:t xml:space="preserve"> Graduate Student Responsibilities</w:t>
      </w:r>
      <w:r w:rsidR="005661A0" w:rsidRPr="007B3CC2">
        <w:rPr>
          <w:rFonts w:asciiTheme="minorHAnsi" w:hAnsiTheme="minorHAnsi" w:cstheme="minorHAnsi"/>
          <w:b/>
          <w:color w:val="212121"/>
        </w:rPr>
        <w:t xml:space="preserve"> &amp; Exceptions</w:t>
      </w:r>
    </w:p>
    <w:p w14:paraId="46119930" w14:textId="77777777" w:rsidR="003409D4" w:rsidRPr="007B3CC2" w:rsidRDefault="003409D4" w:rsidP="00DA6F27">
      <w:pPr>
        <w:pStyle w:val="NormalWeb"/>
        <w:shd w:val="clear" w:color="auto" w:fill="FFFFFF"/>
        <w:spacing w:before="0" w:beforeAutospacing="0" w:after="0" w:afterAutospacing="0"/>
        <w:textAlignment w:val="baseline"/>
        <w:rPr>
          <w:rFonts w:asciiTheme="minorHAnsi" w:hAnsiTheme="minorHAnsi" w:cstheme="minorHAnsi"/>
          <w:color w:val="212121"/>
        </w:rPr>
      </w:pPr>
    </w:p>
    <w:p w14:paraId="2C2EA081" w14:textId="77777777" w:rsidR="003409D4" w:rsidRPr="007B3CC2" w:rsidRDefault="003409D4" w:rsidP="00DA6F27">
      <w:pPr>
        <w:pStyle w:val="NormalWeb"/>
        <w:shd w:val="clear" w:color="auto" w:fill="FFFFFF"/>
        <w:spacing w:before="0" w:beforeAutospacing="0" w:after="0" w:afterAutospacing="0"/>
        <w:textAlignment w:val="baseline"/>
        <w:rPr>
          <w:rFonts w:asciiTheme="minorHAnsi" w:hAnsiTheme="minorHAnsi" w:cstheme="minorHAnsi"/>
          <w:color w:val="212121"/>
        </w:rPr>
      </w:pPr>
      <w:r w:rsidRPr="007B3CC2">
        <w:rPr>
          <w:rFonts w:asciiTheme="minorHAnsi" w:hAnsiTheme="minorHAnsi" w:cstheme="minorHAnsi"/>
          <w:color w:val="212121"/>
        </w:rPr>
        <w:t>It i</w:t>
      </w:r>
      <w:r w:rsidR="00B7287E" w:rsidRPr="007B3CC2">
        <w:rPr>
          <w:rFonts w:asciiTheme="minorHAnsi" w:hAnsiTheme="minorHAnsi" w:cstheme="minorHAnsi"/>
          <w:color w:val="212121"/>
        </w:rPr>
        <w:t xml:space="preserve">s </w:t>
      </w:r>
      <w:r w:rsidR="00B7287E" w:rsidRPr="007B3CC2">
        <w:rPr>
          <w:rFonts w:asciiTheme="minorHAnsi" w:hAnsiTheme="minorHAnsi" w:cstheme="minorHAnsi"/>
          <w:b/>
          <w:color w:val="212121"/>
        </w:rPr>
        <w:t>the student’s responsibility</w:t>
      </w:r>
      <w:r w:rsidRPr="007B3CC2">
        <w:rPr>
          <w:rFonts w:asciiTheme="minorHAnsi" w:hAnsiTheme="minorHAnsi" w:cstheme="minorHAnsi"/>
          <w:color w:val="212121"/>
        </w:rPr>
        <w:t xml:space="preserve"> to satisfy all university requirements described in the Academic Regulations for Graduate Students section in the Graduate Catalog, as well as any additional requirements established by the faculty in the academic program in which the student is enrolled. </w:t>
      </w:r>
    </w:p>
    <w:p w14:paraId="13D03514" w14:textId="77777777" w:rsidR="003409D4" w:rsidRPr="007B3CC2" w:rsidRDefault="003409D4" w:rsidP="00DA6F27">
      <w:pPr>
        <w:pStyle w:val="NormalWeb"/>
        <w:shd w:val="clear" w:color="auto" w:fill="FFFFFF"/>
        <w:spacing w:before="0" w:beforeAutospacing="0" w:after="0" w:afterAutospacing="0"/>
        <w:textAlignment w:val="baseline"/>
        <w:rPr>
          <w:rFonts w:asciiTheme="minorHAnsi" w:hAnsiTheme="minorHAnsi" w:cstheme="minorHAnsi"/>
          <w:color w:val="212121"/>
        </w:rPr>
      </w:pPr>
    </w:p>
    <w:p w14:paraId="35910D4B" w14:textId="77777777" w:rsidR="003409D4" w:rsidRPr="007B3CC2" w:rsidRDefault="003409D4" w:rsidP="005661A0">
      <w:pPr>
        <w:pStyle w:val="NormalWeb"/>
        <w:shd w:val="clear" w:color="auto" w:fill="FFFFFF"/>
        <w:spacing w:before="0" w:beforeAutospacing="0" w:after="0" w:afterAutospacing="0"/>
        <w:textAlignment w:val="baseline"/>
        <w:rPr>
          <w:rFonts w:asciiTheme="minorHAnsi" w:hAnsiTheme="minorHAnsi" w:cstheme="minorHAnsi"/>
          <w:color w:val="212121"/>
        </w:rPr>
      </w:pPr>
      <w:r w:rsidRPr="007B3CC2">
        <w:rPr>
          <w:rFonts w:asciiTheme="minorHAnsi" w:hAnsiTheme="minorHAnsi" w:cstheme="minorHAnsi"/>
          <w:color w:val="212121"/>
        </w:rPr>
        <w:t>All students enrolled at the University of Delaware are subject to student life policies set by the University and documented in the University publication, Student Guide to Univers</w:t>
      </w:r>
      <w:r w:rsidR="005661A0" w:rsidRPr="007B3CC2">
        <w:rPr>
          <w:rFonts w:asciiTheme="minorHAnsi" w:hAnsiTheme="minorHAnsi" w:cstheme="minorHAnsi"/>
          <w:color w:val="212121"/>
        </w:rPr>
        <w:t>ity Policies</w:t>
      </w:r>
    </w:p>
    <w:p w14:paraId="18B7C599" w14:textId="77777777" w:rsidR="003409D4" w:rsidRPr="007B3CC2" w:rsidRDefault="003409D4" w:rsidP="00DA6F27">
      <w:pPr>
        <w:pStyle w:val="NormalWeb"/>
        <w:shd w:val="clear" w:color="auto" w:fill="FFFFFF"/>
        <w:spacing w:before="0" w:beforeAutospacing="0" w:after="0" w:afterAutospacing="0"/>
        <w:textAlignment w:val="baseline"/>
        <w:rPr>
          <w:rFonts w:asciiTheme="minorHAnsi" w:hAnsiTheme="minorHAnsi" w:cstheme="minorHAnsi"/>
          <w:color w:val="212121"/>
        </w:rPr>
      </w:pPr>
    </w:p>
    <w:p w14:paraId="5D243FC5" w14:textId="5332AA04" w:rsidR="003409D4" w:rsidRPr="007B3CC2" w:rsidRDefault="003409D4" w:rsidP="00DA6F27">
      <w:pPr>
        <w:pStyle w:val="NormalWeb"/>
        <w:shd w:val="clear" w:color="auto" w:fill="FFFFFF"/>
        <w:spacing w:before="0" w:beforeAutospacing="0" w:after="0" w:afterAutospacing="0"/>
        <w:textAlignment w:val="baseline"/>
        <w:rPr>
          <w:rFonts w:asciiTheme="minorHAnsi" w:hAnsiTheme="minorHAnsi" w:cstheme="minorHAnsi"/>
          <w:color w:val="212121"/>
        </w:rPr>
      </w:pPr>
      <w:r w:rsidRPr="007B3CC2">
        <w:rPr>
          <w:rFonts w:asciiTheme="minorHAnsi" w:hAnsiTheme="minorHAnsi" w:cstheme="minorHAnsi"/>
          <w:color w:val="212121"/>
        </w:rPr>
        <w:t xml:space="preserve">Exceptions to policies may be requested of the Graduate </w:t>
      </w:r>
      <w:r w:rsidR="0043493B">
        <w:rPr>
          <w:rFonts w:asciiTheme="minorHAnsi" w:hAnsiTheme="minorHAnsi" w:cstheme="minorHAnsi"/>
          <w:color w:val="212121"/>
        </w:rPr>
        <w:t>College</w:t>
      </w:r>
      <w:r w:rsidRPr="007B3CC2">
        <w:rPr>
          <w:rFonts w:asciiTheme="minorHAnsi" w:hAnsiTheme="minorHAnsi" w:cstheme="minorHAnsi"/>
          <w:color w:val="212121"/>
        </w:rPr>
        <w:t>. A request for an exception should cite the policy, justify the request, and provide appropriate departmental support for the request from the graduate student’s advisor, the graduate program director, and the department chair.</w:t>
      </w:r>
    </w:p>
    <w:p w14:paraId="52AF4374" w14:textId="77777777" w:rsidR="003409D4" w:rsidRPr="007B3CC2" w:rsidRDefault="003409D4" w:rsidP="00DA6F27">
      <w:pPr>
        <w:pStyle w:val="NormalWeb"/>
        <w:shd w:val="clear" w:color="auto" w:fill="FFFFFF"/>
        <w:spacing w:before="0" w:beforeAutospacing="0" w:after="0" w:afterAutospacing="0"/>
        <w:textAlignment w:val="baseline"/>
        <w:rPr>
          <w:rFonts w:asciiTheme="minorHAnsi" w:hAnsiTheme="minorHAnsi" w:cstheme="minorHAnsi"/>
          <w:color w:val="212121"/>
        </w:rPr>
      </w:pPr>
    </w:p>
    <w:p w14:paraId="28BB9FA5" w14:textId="77777777" w:rsidR="00011189" w:rsidRPr="007B3CC2" w:rsidRDefault="00011189" w:rsidP="007C634E">
      <w:pPr>
        <w:pStyle w:val="NormalWeb"/>
        <w:numPr>
          <w:ilvl w:val="0"/>
          <w:numId w:val="24"/>
        </w:numPr>
        <w:shd w:val="clear" w:color="auto" w:fill="FFFFFF"/>
        <w:spacing w:before="0" w:beforeAutospacing="0" w:after="0" w:afterAutospacing="0"/>
        <w:textAlignment w:val="baseline"/>
        <w:rPr>
          <w:rFonts w:asciiTheme="minorHAnsi" w:hAnsiTheme="minorHAnsi" w:cstheme="minorHAnsi"/>
          <w:b/>
          <w:color w:val="212121"/>
        </w:rPr>
      </w:pPr>
      <w:r w:rsidRPr="007B3CC2">
        <w:rPr>
          <w:rFonts w:asciiTheme="minorHAnsi" w:hAnsiTheme="minorHAnsi" w:cstheme="minorHAnsi"/>
          <w:b/>
          <w:color w:val="212121"/>
        </w:rPr>
        <w:t>Academic Good Standing</w:t>
      </w:r>
    </w:p>
    <w:p w14:paraId="40E84300" w14:textId="77777777" w:rsidR="00011189" w:rsidRPr="007B3CC2" w:rsidRDefault="00011189" w:rsidP="00011189">
      <w:pPr>
        <w:pStyle w:val="NormalWeb"/>
        <w:shd w:val="clear" w:color="auto" w:fill="FFFFFF"/>
        <w:spacing w:before="0" w:beforeAutospacing="0" w:after="0" w:afterAutospacing="0"/>
        <w:textAlignment w:val="baseline"/>
        <w:rPr>
          <w:rFonts w:asciiTheme="minorHAnsi" w:hAnsiTheme="minorHAnsi" w:cstheme="minorHAnsi"/>
          <w:color w:val="212121"/>
        </w:rPr>
      </w:pPr>
    </w:p>
    <w:p w14:paraId="295F2A79" w14:textId="65F07C84" w:rsidR="00011189" w:rsidRPr="007B3CC2" w:rsidRDefault="00011189" w:rsidP="00011189">
      <w:pPr>
        <w:pStyle w:val="NormalWeb"/>
        <w:shd w:val="clear" w:color="auto" w:fill="FFFFFF"/>
        <w:spacing w:before="0" w:beforeAutospacing="0" w:after="0" w:afterAutospacing="0"/>
        <w:textAlignment w:val="baseline"/>
        <w:rPr>
          <w:rFonts w:asciiTheme="minorHAnsi" w:hAnsiTheme="minorHAnsi" w:cstheme="minorHAnsi"/>
          <w:color w:val="212121"/>
        </w:rPr>
      </w:pPr>
      <w:r w:rsidRPr="007B3CC2">
        <w:rPr>
          <w:rFonts w:asciiTheme="minorHAnsi" w:hAnsiTheme="minorHAnsi" w:cstheme="minorHAnsi"/>
          <w:color w:val="212121"/>
        </w:rPr>
        <w:t xml:space="preserve">To be considered in good academic standing, a student must maintain a minimum cumulative graduate grade point average (GPA) of 3.00 on a 4.00 scale each semester. To be eligible for an advanced degree, a student’ cumulative grade point average shall be at least a 3.00 and the student’s grades in courses counted toward the degree requirements of the program shall equal at least a 3.00. A grade below </w:t>
      </w:r>
      <w:r w:rsidRPr="009E2A85">
        <w:rPr>
          <w:rFonts w:asciiTheme="minorHAnsi" w:hAnsiTheme="minorHAnsi" w:cstheme="minorHAnsi"/>
          <w:color w:val="212121"/>
        </w:rPr>
        <w:t>a C</w:t>
      </w:r>
      <w:bookmarkStart w:id="0" w:name="_GoBack"/>
      <w:bookmarkEnd w:id="0"/>
      <w:r w:rsidRPr="007B3CC2">
        <w:rPr>
          <w:rFonts w:asciiTheme="minorHAnsi" w:hAnsiTheme="minorHAnsi" w:cstheme="minorHAnsi"/>
          <w:color w:val="212121"/>
        </w:rPr>
        <w:t xml:space="preserve"> will not be counted toward the course requirements for a degree, but is calculated in the student’s cumulative grade point average.</w:t>
      </w:r>
    </w:p>
    <w:p w14:paraId="5187D900" w14:textId="77777777" w:rsidR="00E62877" w:rsidRPr="007B3CC2" w:rsidRDefault="00E62877" w:rsidP="00011189">
      <w:pPr>
        <w:pStyle w:val="NormalWeb"/>
        <w:shd w:val="clear" w:color="auto" w:fill="FFFFFF"/>
        <w:spacing w:before="0" w:beforeAutospacing="0" w:after="0" w:afterAutospacing="0"/>
        <w:textAlignment w:val="baseline"/>
        <w:rPr>
          <w:rFonts w:asciiTheme="minorHAnsi" w:hAnsiTheme="minorHAnsi" w:cstheme="minorHAnsi"/>
          <w:color w:val="212121"/>
        </w:rPr>
      </w:pPr>
    </w:p>
    <w:p w14:paraId="639CB01C" w14:textId="77777777" w:rsidR="00E62877" w:rsidRPr="007B3CC2" w:rsidRDefault="00E62877" w:rsidP="007C634E">
      <w:pPr>
        <w:pStyle w:val="NormalWeb"/>
        <w:numPr>
          <w:ilvl w:val="0"/>
          <w:numId w:val="24"/>
        </w:numPr>
        <w:shd w:val="clear" w:color="auto" w:fill="FFFFFF"/>
        <w:spacing w:before="0" w:beforeAutospacing="0" w:after="0" w:afterAutospacing="0"/>
        <w:textAlignment w:val="baseline"/>
        <w:rPr>
          <w:rFonts w:asciiTheme="minorHAnsi" w:hAnsiTheme="minorHAnsi" w:cstheme="minorHAnsi"/>
          <w:b/>
          <w:color w:val="212121"/>
        </w:rPr>
      </w:pPr>
      <w:r w:rsidRPr="007B3CC2">
        <w:rPr>
          <w:rFonts w:asciiTheme="minorHAnsi" w:hAnsiTheme="minorHAnsi" w:cstheme="minorHAnsi"/>
          <w:b/>
          <w:color w:val="212121"/>
        </w:rPr>
        <w:t>Academic Probation</w:t>
      </w:r>
    </w:p>
    <w:p w14:paraId="0D1D1D95" w14:textId="77777777" w:rsidR="00E62877" w:rsidRPr="007B3CC2" w:rsidRDefault="00E62877" w:rsidP="00E62877">
      <w:pPr>
        <w:pStyle w:val="NormalWeb"/>
        <w:shd w:val="clear" w:color="auto" w:fill="FFFFFF"/>
        <w:spacing w:before="0" w:beforeAutospacing="0" w:after="0" w:afterAutospacing="0"/>
        <w:textAlignment w:val="baseline"/>
        <w:rPr>
          <w:rFonts w:asciiTheme="minorHAnsi" w:hAnsiTheme="minorHAnsi" w:cstheme="minorHAnsi"/>
          <w:color w:val="212121"/>
        </w:rPr>
      </w:pPr>
    </w:p>
    <w:p w14:paraId="310496D3" w14:textId="2E07C6F0" w:rsidR="00E62877" w:rsidRPr="007B3CC2" w:rsidRDefault="00E62877" w:rsidP="00E62877">
      <w:pPr>
        <w:pStyle w:val="NormalWeb"/>
        <w:shd w:val="clear" w:color="auto" w:fill="FFFFFF"/>
        <w:spacing w:before="0" w:beforeAutospacing="0" w:after="0" w:afterAutospacing="0"/>
        <w:textAlignment w:val="baseline"/>
        <w:rPr>
          <w:rFonts w:asciiTheme="minorHAnsi" w:hAnsiTheme="minorHAnsi" w:cstheme="minorHAnsi"/>
          <w:color w:val="212121"/>
        </w:rPr>
      </w:pPr>
      <w:r w:rsidRPr="007B3CC2">
        <w:rPr>
          <w:rFonts w:asciiTheme="minorHAnsi" w:hAnsiTheme="minorHAnsi" w:cstheme="minorHAnsi"/>
          <w:color w:val="212121"/>
        </w:rPr>
        <w:t xml:space="preserve">The Graduate </w:t>
      </w:r>
      <w:r w:rsidR="0043493B">
        <w:rPr>
          <w:rFonts w:asciiTheme="minorHAnsi" w:hAnsiTheme="minorHAnsi" w:cstheme="minorHAnsi"/>
          <w:color w:val="212121"/>
        </w:rPr>
        <w:t>College</w:t>
      </w:r>
      <w:r w:rsidRPr="007B3CC2">
        <w:rPr>
          <w:rFonts w:asciiTheme="minorHAnsi" w:hAnsiTheme="minorHAnsi" w:cstheme="minorHAnsi"/>
          <w:color w:val="212121"/>
        </w:rPr>
        <w:t xml:space="preserve"> monitors the academic progress of all graduate students and notifies students in writing of all academic deficiencies. The cumulative GPA after each 9-hour increment determines academic standing. In addition to the University policy regarding minimum grade point average, some departments require graduate students to maintain certain performance minima in their program of study in all or in particular courses. Failure to meet the standard minima may lead to academic dismissal from the program.</w:t>
      </w:r>
    </w:p>
    <w:p w14:paraId="181AF140" w14:textId="77777777" w:rsidR="00E62877" w:rsidRPr="007B3CC2" w:rsidRDefault="00E62877" w:rsidP="00E62877">
      <w:pPr>
        <w:pStyle w:val="NormalWeb"/>
        <w:shd w:val="clear" w:color="auto" w:fill="FFFFFF"/>
        <w:spacing w:before="0" w:beforeAutospacing="0" w:after="0" w:afterAutospacing="0"/>
        <w:textAlignment w:val="baseline"/>
        <w:rPr>
          <w:rFonts w:asciiTheme="minorHAnsi" w:hAnsiTheme="minorHAnsi" w:cstheme="minorHAnsi"/>
          <w:color w:val="212121"/>
        </w:rPr>
      </w:pPr>
    </w:p>
    <w:p w14:paraId="5CA5DA7F" w14:textId="77777777" w:rsidR="00E62877" w:rsidRPr="007B3CC2" w:rsidRDefault="00E62877" w:rsidP="00E62877">
      <w:pPr>
        <w:pStyle w:val="NormalWeb"/>
        <w:shd w:val="clear" w:color="auto" w:fill="FFFFFF"/>
        <w:spacing w:before="0" w:beforeAutospacing="0" w:after="0" w:afterAutospacing="0"/>
        <w:textAlignment w:val="baseline"/>
        <w:rPr>
          <w:rFonts w:asciiTheme="minorHAnsi" w:hAnsiTheme="minorHAnsi" w:cstheme="minorHAnsi"/>
          <w:color w:val="212121"/>
        </w:rPr>
      </w:pPr>
      <w:r w:rsidRPr="007B3CC2">
        <w:rPr>
          <w:rFonts w:asciiTheme="minorHAnsi" w:hAnsiTheme="minorHAnsi" w:cstheme="minorHAnsi"/>
          <w:noProof/>
          <w:color w:val="212121"/>
        </w:rPr>
        <w:drawing>
          <wp:inline distT="0" distB="0" distL="0" distR="0" wp14:anchorId="1D4594EF" wp14:editId="116F4575">
            <wp:extent cx="5943600" cy="169672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ismis.JPG"/>
                    <pic:cNvPicPr/>
                  </pic:nvPicPr>
                  <pic:blipFill>
                    <a:blip r:embed="rId13">
                      <a:extLst>
                        <a:ext uri="{28A0092B-C50C-407E-A947-70E740481C1C}">
                          <a14:useLocalDpi xmlns:a14="http://schemas.microsoft.com/office/drawing/2010/main" val="0"/>
                        </a:ext>
                      </a:extLst>
                    </a:blip>
                    <a:stretch>
                      <a:fillRect/>
                    </a:stretch>
                  </pic:blipFill>
                  <pic:spPr>
                    <a:xfrm>
                      <a:off x="0" y="0"/>
                      <a:ext cx="5943600" cy="1696720"/>
                    </a:xfrm>
                    <a:prstGeom prst="rect">
                      <a:avLst/>
                    </a:prstGeom>
                  </pic:spPr>
                </pic:pic>
              </a:graphicData>
            </a:graphic>
          </wp:inline>
        </w:drawing>
      </w:r>
    </w:p>
    <w:p w14:paraId="61BC2775" w14:textId="77777777" w:rsidR="00015C2B" w:rsidRPr="007B3CC2" w:rsidRDefault="00015C2B" w:rsidP="00011189">
      <w:pPr>
        <w:pStyle w:val="NormalWeb"/>
        <w:shd w:val="clear" w:color="auto" w:fill="FFFFFF"/>
        <w:spacing w:before="0" w:beforeAutospacing="0" w:after="0" w:afterAutospacing="0"/>
        <w:textAlignment w:val="baseline"/>
        <w:rPr>
          <w:rFonts w:asciiTheme="minorHAnsi" w:hAnsiTheme="minorHAnsi" w:cstheme="minorHAnsi"/>
          <w:color w:val="212121"/>
        </w:rPr>
      </w:pPr>
    </w:p>
    <w:p w14:paraId="0A428DDF" w14:textId="77777777" w:rsidR="00015C2B" w:rsidRPr="007B3CC2" w:rsidRDefault="00373819" w:rsidP="007C634E">
      <w:pPr>
        <w:pStyle w:val="NormalWeb"/>
        <w:numPr>
          <w:ilvl w:val="0"/>
          <w:numId w:val="24"/>
        </w:numPr>
        <w:shd w:val="clear" w:color="auto" w:fill="FFFFFF"/>
        <w:spacing w:before="0" w:beforeAutospacing="0" w:after="0" w:afterAutospacing="0"/>
        <w:textAlignment w:val="baseline"/>
        <w:rPr>
          <w:rFonts w:asciiTheme="minorHAnsi" w:hAnsiTheme="minorHAnsi" w:cstheme="minorHAnsi"/>
          <w:b/>
          <w:color w:val="212121"/>
        </w:rPr>
      </w:pPr>
      <w:r w:rsidRPr="007B3CC2">
        <w:rPr>
          <w:rFonts w:asciiTheme="minorHAnsi" w:hAnsiTheme="minorHAnsi" w:cstheme="minorHAnsi"/>
          <w:b/>
          <w:color w:val="212121"/>
        </w:rPr>
        <w:t>Satisfactory Progress toward a Graduate Degree</w:t>
      </w:r>
    </w:p>
    <w:p w14:paraId="364959BC" w14:textId="77777777" w:rsidR="00373819" w:rsidRPr="007B3CC2" w:rsidRDefault="00373819" w:rsidP="00373819">
      <w:pPr>
        <w:pStyle w:val="NormalWeb"/>
        <w:shd w:val="clear" w:color="auto" w:fill="FFFFFF"/>
        <w:spacing w:before="0" w:beforeAutospacing="0" w:after="0" w:afterAutospacing="0"/>
        <w:textAlignment w:val="baseline"/>
        <w:rPr>
          <w:rFonts w:asciiTheme="minorHAnsi" w:hAnsiTheme="minorHAnsi" w:cstheme="minorHAnsi"/>
          <w:color w:val="212121"/>
        </w:rPr>
      </w:pPr>
    </w:p>
    <w:p w14:paraId="37046434" w14:textId="7D42C2E2" w:rsidR="00535BF1" w:rsidRPr="007B3CC2" w:rsidRDefault="00C00404" w:rsidP="00373819">
      <w:pPr>
        <w:pStyle w:val="NormalWeb"/>
        <w:shd w:val="clear" w:color="auto" w:fill="FFFFFF"/>
        <w:spacing w:before="0" w:beforeAutospacing="0" w:after="0" w:afterAutospacing="0"/>
        <w:textAlignment w:val="baseline"/>
        <w:rPr>
          <w:rFonts w:asciiTheme="minorHAnsi" w:hAnsiTheme="minorHAnsi" w:cstheme="minorHAnsi"/>
          <w:color w:val="212121"/>
        </w:rPr>
      </w:pPr>
      <w:r w:rsidRPr="007B3CC2">
        <w:rPr>
          <w:rFonts w:asciiTheme="minorHAnsi" w:hAnsiTheme="minorHAnsi" w:cstheme="minorHAnsi"/>
          <w:color w:val="212121"/>
        </w:rPr>
        <w:t>If a graduate student fails to make satisfactory progress toward all degree requirements, permission may be denied to continue in the degree program. At the close of each semester, winter session</w:t>
      </w:r>
      <w:r w:rsidR="00BD1DEA" w:rsidRPr="007B3CC2">
        <w:rPr>
          <w:rFonts w:asciiTheme="minorHAnsi" w:hAnsiTheme="minorHAnsi" w:cstheme="minorHAnsi"/>
          <w:color w:val="212121"/>
        </w:rPr>
        <w:t>,</w:t>
      </w:r>
      <w:r w:rsidRPr="007B3CC2">
        <w:rPr>
          <w:rFonts w:asciiTheme="minorHAnsi" w:hAnsiTheme="minorHAnsi" w:cstheme="minorHAnsi"/>
          <w:color w:val="212121"/>
        </w:rPr>
        <w:t xml:space="preserve"> or summer session, in those circumstances deemed appropriate by the </w:t>
      </w:r>
      <w:r w:rsidR="00783BBB" w:rsidRPr="007B3CC2">
        <w:rPr>
          <w:rFonts w:asciiTheme="minorHAnsi" w:hAnsiTheme="minorHAnsi" w:cstheme="minorHAnsi"/>
          <w:color w:val="212121"/>
        </w:rPr>
        <w:t>Graduate Director</w:t>
      </w:r>
      <w:r w:rsidRPr="007B3CC2">
        <w:rPr>
          <w:rFonts w:asciiTheme="minorHAnsi" w:hAnsiTheme="minorHAnsi" w:cstheme="minorHAnsi"/>
          <w:color w:val="212121"/>
        </w:rPr>
        <w:t xml:space="preserve"> exercising </w:t>
      </w:r>
      <w:r w:rsidR="00783BBB" w:rsidRPr="007B3CC2">
        <w:rPr>
          <w:rFonts w:asciiTheme="minorHAnsi" w:hAnsiTheme="minorHAnsi" w:cstheme="minorHAnsi"/>
          <w:color w:val="212121"/>
        </w:rPr>
        <w:t xml:space="preserve">their </w:t>
      </w:r>
      <w:r w:rsidRPr="007B3CC2">
        <w:rPr>
          <w:rFonts w:asciiTheme="minorHAnsi" w:hAnsiTheme="minorHAnsi" w:cstheme="minorHAnsi"/>
          <w:color w:val="212121"/>
        </w:rPr>
        <w:t xml:space="preserve">professional judgment, the faculty of </w:t>
      </w:r>
      <w:r w:rsidR="00783BBB" w:rsidRPr="007B3CC2">
        <w:rPr>
          <w:rFonts w:asciiTheme="minorHAnsi" w:hAnsiTheme="minorHAnsi" w:cstheme="minorHAnsi"/>
          <w:color w:val="212121"/>
        </w:rPr>
        <w:t>the APHY</w:t>
      </w:r>
      <w:r w:rsidRPr="007B3CC2">
        <w:rPr>
          <w:rFonts w:asciiTheme="minorHAnsi" w:hAnsiTheme="minorHAnsi" w:cstheme="minorHAnsi"/>
          <w:color w:val="212121"/>
        </w:rPr>
        <w:t xml:space="preserve"> program may evaluate the progress of a graduate student toward meeting the acad</w:t>
      </w:r>
      <w:r w:rsidR="00BD1DEA" w:rsidRPr="007B3CC2">
        <w:rPr>
          <w:rFonts w:asciiTheme="minorHAnsi" w:hAnsiTheme="minorHAnsi" w:cstheme="minorHAnsi"/>
          <w:color w:val="212121"/>
        </w:rPr>
        <w:t>e</w:t>
      </w:r>
      <w:r w:rsidRPr="007B3CC2">
        <w:rPr>
          <w:rFonts w:asciiTheme="minorHAnsi" w:hAnsiTheme="minorHAnsi" w:cstheme="minorHAnsi"/>
          <w:color w:val="212121"/>
        </w:rPr>
        <w:t xml:space="preserve">mic standards of the program in which the student is enrolled. </w:t>
      </w:r>
      <w:r w:rsidR="00BD1DEA" w:rsidRPr="007B3CC2">
        <w:rPr>
          <w:rFonts w:asciiTheme="minorHAnsi" w:hAnsiTheme="minorHAnsi" w:cstheme="minorHAnsi"/>
          <w:color w:val="212121"/>
        </w:rPr>
        <w:t xml:space="preserve">In addition to graded course work, academic standards include, but are not limited to, professional, </w:t>
      </w:r>
      <w:r w:rsidR="00535BF1" w:rsidRPr="007B3CC2">
        <w:rPr>
          <w:rFonts w:asciiTheme="minorHAnsi" w:hAnsiTheme="minorHAnsi" w:cstheme="minorHAnsi"/>
          <w:color w:val="212121"/>
        </w:rPr>
        <w:t xml:space="preserve">ethical, clinical, and other standards required of graduate students. </w:t>
      </w:r>
    </w:p>
    <w:p w14:paraId="3E84EFBD" w14:textId="77777777" w:rsidR="00E9156F" w:rsidRPr="007B3CC2" w:rsidRDefault="00E9156F" w:rsidP="00373819">
      <w:pPr>
        <w:pStyle w:val="NormalWeb"/>
        <w:shd w:val="clear" w:color="auto" w:fill="FFFFFF"/>
        <w:spacing w:before="0" w:beforeAutospacing="0" w:after="0" w:afterAutospacing="0"/>
        <w:textAlignment w:val="baseline"/>
        <w:rPr>
          <w:rFonts w:asciiTheme="minorHAnsi" w:hAnsiTheme="minorHAnsi" w:cstheme="minorHAnsi"/>
          <w:color w:val="212121"/>
        </w:rPr>
      </w:pPr>
    </w:p>
    <w:p w14:paraId="0CEDFF21" w14:textId="053B5623" w:rsidR="00E9156F" w:rsidRPr="007B3CC2" w:rsidRDefault="00E9156F" w:rsidP="00373819">
      <w:pPr>
        <w:pStyle w:val="NormalWeb"/>
        <w:shd w:val="clear" w:color="auto" w:fill="FFFFFF"/>
        <w:spacing w:before="0" w:beforeAutospacing="0" w:after="0" w:afterAutospacing="0"/>
        <w:textAlignment w:val="baseline"/>
        <w:rPr>
          <w:rFonts w:asciiTheme="minorHAnsi" w:hAnsiTheme="minorHAnsi" w:cstheme="minorHAnsi"/>
          <w:color w:val="212121"/>
        </w:rPr>
      </w:pPr>
      <w:r w:rsidRPr="007B3CC2">
        <w:rPr>
          <w:rFonts w:asciiTheme="minorHAnsi" w:hAnsiTheme="minorHAnsi" w:cstheme="minorHAnsi"/>
          <w:color w:val="212121"/>
        </w:rPr>
        <w:t>Students are entitled to know the procedures and standards by which their academic performance is assessed. Each program has a statement of policies and procedures by which student academic progress is monitored and by which comprehensive, qualifying, and final examinations/defenses are conducted and graded</w:t>
      </w:r>
      <w:r w:rsidR="00783BBB" w:rsidRPr="007B3CC2">
        <w:rPr>
          <w:rFonts w:asciiTheme="minorHAnsi" w:hAnsiTheme="minorHAnsi" w:cstheme="minorHAnsi"/>
          <w:color w:val="212121"/>
        </w:rPr>
        <w:t xml:space="preserve"> (see section IV)</w:t>
      </w:r>
      <w:r w:rsidRPr="007B3CC2">
        <w:rPr>
          <w:rFonts w:asciiTheme="minorHAnsi" w:hAnsiTheme="minorHAnsi" w:cstheme="minorHAnsi"/>
          <w:color w:val="212121"/>
        </w:rPr>
        <w:t xml:space="preserve">. If, in the professional judgement of </w:t>
      </w:r>
      <w:r w:rsidR="00783BBB" w:rsidRPr="007B3CC2">
        <w:rPr>
          <w:rFonts w:asciiTheme="minorHAnsi" w:hAnsiTheme="minorHAnsi" w:cstheme="minorHAnsi"/>
          <w:color w:val="212121"/>
        </w:rPr>
        <w:t>the</w:t>
      </w:r>
      <w:r w:rsidRPr="007B3CC2">
        <w:rPr>
          <w:rFonts w:asciiTheme="minorHAnsi" w:hAnsiTheme="minorHAnsi" w:cstheme="minorHAnsi"/>
          <w:color w:val="212121"/>
        </w:rPr>
        <w:t xml:space="preserve"> program faculty, a student has failed to make satisfactory progress toward meeting the academic standards of the program in which that student is enrolled, the faculty may vote to dismiss that student from the program.</w:t>
      </w:r>
    </w:p>
    <w:p w14:paraId="216143D2" w14:textId="77777777" w:rsidR="00535BF1" w:rsidRPr="007B3CC2" w:rsidRDefault="00535BF1" w:rsidP="00373819">
      <w:pPr>
        <w:pStyle w:val="NormalWeb"/>
        <w:shd w:val="clear" w:color="auto" w:fill="FFFFFF"/>
        <w:spacing w:before="0" w:beforeAutospacing="0" w:after="0" w:afterAutospacing="0"/>
        <w:textAlignment w:val="baseline"/>
        <w:rPr>
          <w:rFonts w:asciiTheme="minorHAnsi" w:hAnsiTheme="minorHAnsi" w:cstheme="minorHAnsi"/>
          <w:color w:val="212121"/>
        </w:rPr>
      </w:pPr>
    </w:p>
    <w:p w14:paraId="2B7396EC" w14:textId="3BA112F8" w:rsidR="00BD1DEA" w:rsidRPr="007B3CC2" w:rsidRDefault="00535BF1" w:rsidP="00373819">
      <w:pPr>
        <w:pStyle w:val="NormalWeb"/>
        <w:shd w:val="clear" w:color="auto" w:fill="FFFFFF"/>
        <w:spacing w:before="0" w:beforeAutospacing="0" w:after="0" w:afterAutospacing="0"/>
        <w:textAlignment w:val="baseline"/>
        <w:rPr>
          <w:rFonts w:asciiTheme="minorHAnsi" w:hAnsiTheme="minorHAnsi" w:cstheme="minorHAnsi"/>
          <w:color w:val="212121"/>
        </w:rPr>
      </w:pPr>
      <w:r w:rsidRPr="007B3CC2">
        <w:rPr>
          <w:rFonts w:asciiTheme="minorHAnsi" w:hAnsiTheme="minorHAnsi" w:cstheme="minorHAnsi"/>
          <w:color w:val="212121"/>
        </w:rPr>
        <w:t xml:space="preserve">In the case of dismissal, the program director is required to send a report to the Graduate </w:t>
      </w:r>
      <w:r w:rsidR="0043493B">
        <w:rPr>
          <w:rFonts w:asciiTheme="minorHAnsi" w:hAnsiTheme="minorHAnsi" w:cstheme="minorHAnsi"/>
          <w:color w:val="212121"/>
        </w:rPr>
        <w:t>College</w:t>
      </w:r>
      <w:r w:rsidRPr="007B3CC2">
        <w:rPr>
          <w:rFonts w:asciiTheme="minorHAnsi" w:hAnsiTheme="minorHAnsi" w:cstheme="minorHAnsi"/>
          <w:color w:val="212121"/>
        </w:rPr>
        <w:t xml:space="preserve"> that states the faculty vote on the decision causing dismissal and the justification for this action. The </w:t>
      </w:r>
      <w:r w:rsidR="0043493B" w:rsidRPr="007B3CC2">
        <w:rPr>
          <w:rFonts w:asciiTheme="minorHAnsi" w:hAnsiTheme="minorHAnsi" w:cstheme="minorHAnsi"/>
          <w:color w:val="212121"/>
        </w:rPr>
        <w:t xml:space="preserve">Graduate </w:t>
      </w:r>
      <w:r w:rsidR="0043493B">
        <w:rPr>
          <w:rFonts w:asciiTheme="minorHAnsi" w:hAnsiTheme="minorHAnsi" w:cstheme="minorHAnsi"/>
          <w:color w:val="212121"/>
        </w:rPr>
        <w:t>College</w:t>
      </w:r>
      <w:r w:rsidRPr="007B3CC2">
        <w:rPr>
          <w:rFonts w:asciiTheme="minorHAnsi" w:hAnsiTheme="minorHAnsi" w:cstheme="minorHAnsi"/>
          <w:color w:val="212121"/>
        </w:rPr>
        <w:t xml:space="preserve"> will notify a student in writing when the student is being dismissed for failure to make satisfactory progress in the program</w:t>
      </w:r>
      <w:r w:rsidR="00E9156F" w:rsidRPr="007B3CC2">
        <w:rPr>
          <w:rFonts w:asciiTheme="minorHAnsi" w:hAnsiTheme="minorHAnsi" w:cstheme="minorHAnsi"/>
          <w:color w:val="212121"/>
        </w:rPr>
        <w:t>.</w:t>
      </w:r>
    </w:p>
    <w:p w14:paraId="0C71A817" w14:textId="77777777" w:rsidR="00E9156F" w:rsidRPr="007B3CC2" w:rsidRDefault="00E9156F" w:rsidP="00373819">
      <w:pPr>
        <w:pStyle w:val="NormalWeb"/>
        <w:shd w:val="clear" w:color="auto" w:fill="FFFFFF"/>
        <w:spacing w:before="0" w:beforeAutospacing="0" w:after="0" w:afterAutospacing="0"/>
        <w:textAlignment w:val="baseline"/>
        <w:rPr>
          <w:rFonts w:asciiTheme="minorHAnsi" w:hAnsiTheme="minorHAnsi" w:cstheme="minorHAnsi"/>
          <w:color w:val="212121"/>
        </w:rPr>
      </w:pPr>
    </w:p>
    <w:p w14:paraId="7F4A3159" w14:textId="100258DB" w:rsidR="00E9156F" w:rsidRPr="007B3CC2" w:rsidRDefault="00E9156F" w:rsidP="00373819">
      <w:pPr>
        <w:pStyle w:val="NormalWeb"/>
        <w:shd w:val="clear" w:color="auto" w:fill="FFFFFF"/>
        <w:spacing w:before="0" w:beforeAutospacing="0" w:after="0" w:afterAutospacing="0"/>
        <w:textAlignment w:val="baseline"/>
        <w:rPr>
          <w:rFonts w:asciiTheme="minorHAnsi" w:hAnsiTheme="minorHAnsi" w:cstheme="minorHAnsi"/>
          <w:color w:val="212121"/>
        </w:rPr>
      </w:pPr>
      <w:r w:rsidRPr="007B3CC2">
        <w:rPr>
          <w:rFonts w:asciiTheme="minorHAnsi" w:hAnsiTheme="minorHAnsi" w:cstheme="minorHAnsi"/>
          <w:color w:val="212121"/>
        </w:rPr>
        <w:t xml:space="preserve">In the case of academic dismissal, the student may appeal the termination by writing to the </w:t>
      </w:r>
      <w:r w:rsidR="0043493B" w:rsidRPr="007B3CC2">
        <w:rPr>
          <w:rFonts w:asciiTheme="minorHAnsi" w:hAnsiTheme="minorHAnsi" w:cstheme="minorHAnsi"/>
          <w:color w:val="212121"/>
        </w:rPr>
        <w:t xml:space="preserve">Graduate </w:t>
      </w:r>
      <w:r w:rsidR="0043493B">
        <w:rPr>
          <w:rFonts w:asciiTheme="minorHAnsi" w:hAnsiTheme="minorHAnsi" w:cstheme="minorHAnsi"/>
          <w:color w:val="212121"/>
        </w:rPr>
        <w:t>College</w:t>
      </w:r>
      <w:r w:rsidRPr="007B3CC2">
        <w:rPr>
          <w:rFonts w:asciiTheme="minorHAnsi" w:hAnsiTheme="minorHAnsi" w:cstheme="minorHAnsi"/>
          <w:color w:val="212121"/>
        </w:rPr>
        <w:t xml:space="preserve">. This appeal must be made within 10 class days from the date on which the student has been notified of academic dismissal. The Vice Provost will review the appeal and may either uphold the dismissal, grant reinstatement, or refer the case to the Graduate Hearing Board for resolution. If the Vice Provost grants reinstatement, the student must meet the conditions of the reinstatement. Failure to meet these conditions will result in dismissal from the program. A graduate student may be reinstated only </w:t>
      </w:r>
      <w:r w:rsidR="00B76DC7" w:rsidRPr="007B3CC2">
        <w:rPr>
          <w:rFonts w:asciiTheme="minorHAnsi" w:hAnsiTheme="minorHAnsi" w:cstheme="minorHAnsi"/>
          <w:color w:val="212121"/>
        </w:rPr>
        <w:t>once</w:t>
      </w:r>
      <w:r w:rsidRPr="007B3CC2">
        <w:rPr>
          <w:rFonts w:asciiTheme="minorHAnsi" w:hAnsiTheme="minorHAnsi" w:cstheme="minorHAnsi"/>
          <w:color w:val="212121"/>
        </w:rPr>
        <w:t xml:space="preserve"> to a given major. The student’s academic transcript will reflect the reinstatement with the </w:t>
      </w:r>
      <w:r w:rsidR="003C4DB2" w:rsidRPr="007B3CC2">
        <w:rPr>
          <w:rFonts w:asciiTheme="minorHAnsi" w:hAnsiTheme="minorHAnsi" w:cstheme="minorHAnsi"/>
          <w:color w:val="212121"/>
        </w:rPr>
        <w:t xml:space="preserve">appropriate academic probation status. </w:t>
      </w:r>
    </w:p>
    <w:p w14:paraId="5C542FF9" w14:textId="77777777" w:rsidR="00E62877" w:rsidRPr="007B3CC2" w:rsidRDefault="00E62877" w:rsidP="00E62877">
      <w:pPr>
        <w:pStyle w:val="NormalWeb"/>
        <w:shd w:val="clear" w:color="auto" w:fill="FFFFFF"/>
        <w:spacing w:before="0" w:beforeAutospacing="0" w:after="0" w:afterAutospacing="0"/>
        <w:textAlignment w:val="baseline"/>
        <w:rPr>
          <w:rFonts w:asciiTheme="minorHAnsi" w:hAnsiTheme="minorHAnsi" w:cstheme="minorHAnsi"/>
          <w:color w:val="212121"/>
        </w:rPr>
      </w:pPr>
    </w:p>
    <w:p w14:paraId="24C13B0D" w14:textId="77777777" w:rsidR="00E62877" w:rsidRPr="007B3CC2" w:rsidRDefault="00D9708D" w:rsidP="00D9708D">
      <w:pPr>
        <w:pStyle w:val="NormalWeb"/>
        <w:numPr>
          <w:ilvl w:val="0"/>
          <w:numId w:val="24"/>
        </w:numPr>
        <w:shd w:val="clear" w:color="auto" w:fill="FFFFFF"/>
        <w:spacing w:before="0" w:beforeAutospacing="0" w:after="0" w:afterAutospacing="0"/>
        <w:textAlignment w:val="baseline"/>
        <w:rPr>
          <w:rFonts w:asciiTheme="minorHAnsi" w:hAnsiTheme="minorHAnsi" w:cstheme="minorHAnsi"/>
          <w:b/>
          <w:color w:val="212121"/>
        </w:rPr>
      </w:pPr>
      <w:r w:rsidRPr="007B3CC2">
        <w:rPr>
          <w:rFonts w:asciiTheme="minorHAnsi" w:hAnsiTheme="minorHAnsi" w:cstheme="minorHAnsi"/>
          <w:b/>
          <w:color w:val="212121"/>
        </w:rPr>
        <w:t>Degree Time Limits</w:t>
      </w:r>
      <w:r w:rsidR="00165A25" w:rsidRPr="007B3CC2">
        <w:rPr>
          <w:rFonts w:asciiTheme="minorHAnsi" w:hAnsiTheme="minorHAnsi" w:cstheme="minorHAnsi"/>
          <w:b/>
          <w:color w:val="212121"/>
        </w:rPr>
        <w:t xml:space="preserve"> &amp; Extensions</w:t>
      </w:r>
    </w:p>
    <w:p w14:paraId="2403222A" w14:textId="77777777" w:rsidR="00D9708D" w:rsidRPr="007B3CC2" w:rsidRDefault="00D9708D" w:rsidP="00D9708D">
      <w:pPr>
        <w:pStyle w:val="NormalWeb"/>
        <w:shd w:val="clear" w:color="auto" w:fill="FFFFFF"/>
        <w:spacing w:before="0" w:beforeAutospacing="0" w:after="0" w:afterAutospacing="0"/>
        <w:textAlignment w:val="baseline"/>
        <w:rPr>
          <w:rFonts w:asciiTheme="minorHAnsi" w:hAnsiTheme="minorHAnsi" w:cstheme="minorHAnsi"/>
          <w:color w:val="212121"/>
        </w:rPr>
      </w:pPr>
    </w:p>
    <w:p w14:paraId="274260D4" w14:textId="77777777" w:rsidR="00D9708D" w:rsidRPr="007B3CC2" w:rsidRDefault="00D9708D" w:rsidP="00D9708D">
      <w:pPr>
        <w:pStyle w:val="NormalWeb"/>
        <w:shd w:val="clear" w:color="auto" w:fill="FFFFFF"/>
        <w:spacing w:before="0" w:beforeAutospacing="0" w:after="0" w:afterAutospacing="0"/>
        <w:textAlignment w:val="baseline"/>
        <w:rPr>
          <w:rFonts w:asciiTheme="minorHAnsi" w:hAnsiTheme="minorHAnsi" w:cstheme="minorHAnsi"/>
          <w:color w:val="212121"/>
        </w:rPr>
      </w:pPr>
      <w:r w:rsidRPr="007B3CC2">
        <w:rPr>
          <w:rFonts w:asciiTheme="minorHAnsi" w:hAnsiTheme="minorHAnsi" w:cstheme="minorHAnsi"/>
          <w:color w:val="212121"/>
        </w:rPr>
        <w:t>Time limits for the completion of degree requirements begin with the date of matriculation and are specifically expressed in the student’s letter of admission. The University time limits are:</w:t>
      </w:r>
    </w:p>
    <w:p w14:paraId="46F1AD2C" w14:textId="77777777" w:rsidR="00D9708D" w:rsidRPr="007B3CC2" w:rsidRDefault="00D9708D" w:rsidP="00D9708D">
      <w:pPr>
        <w:pStyle w:val="NormalWeb"/>
        <w:numPr>
          <w:ilvl w:val="0"/>
          <w:numId w:val="27"/>
        </w:numPr>
        <w:shd w:val="clear" w:color="auto" w:fill="FFFFFF"/>
        <w:spacing w:before="0" w:beforeAutospacing="0" w:after="0" w:afterAutospacing="0"/>
        <w:textAlignment w:val="baseline"/>
        <w:rPr>
          <w:rFonts w:asciiTheme="minorHAnsi" w:hAnsiTheme="minorHAnsi" w:cstheme="minorHAnsi"/>
          <w:color w:val="212121"/>
        </w:rPr>
      </w:pPr>
      <w:r w:rsidRPr="007B3CC2">
        <w:rPr>
          <w:rFonts w:asciiTheme="minorHAnsi" w:hAnsiTheme="minorHAnsi" w:cstheme="minorHAnsi"/>
          <w:color w:val="212121"/>
        </w:rPr>
        <w:t>Students entering a PhD program with a MS degree are given 10 consecutive semesters to complete the requirements</w:t>
      </w:r>
    </w:p>
    <w:p w14:paraId="408D4009" w14:textId="77777777" w:rsidR="00D9708D" w:rsidRPr="007B3CC2" w:rsidRDefault="00D9708D" w:rsidP="00D9708D">
      <w:pPr>
        <w:pStyle w:val="NormalWeb"/>
        <w:numPr>
          <w:ilvl w:val="0"/>
          <w:numId w:val="27"/>
        </w:numPr>
        <w:shd w:val="clear" w:color="auto" w:fill="FFFFFF"/>
        <w:spacing w:before="0" w:beforeAutospacing="0" w:after="0" w:afterAutospacing="0"/>
        <w:textAlignment w:val="baseline"/>
        <w:rPr>
          <w:rFonts w:asciiTheme="minorHAnsi" w:hAnsiTheme="minorHAnsi" w:cstheme="minorHAnsi"/>
          <w:color w:val="212121"/>
        </w:rPr>
      </w:pPr>
      <w:r w:rsidRPr="007B3CC2">
        <w:rPr>
          <w:rFonts w:asciiTheme="minorHAnsi" w:hAnsiTheme="minorHAnsi" w:cstheme="minorHAnsi"/>
          <w:color w:val="212121"/>
        </w:rPr>
        <w:t>Students entering a PhD program without a MS degree are given 14 consecutive semester to complete the requirements</w:t>
      </w:r>
    </w:p>
    <w:p w14:paraId="05DE64F3" w14:textId="77777777" w:rsidR="00A23F50" w:rsidRPr="007B3CC2" w:rsidRDefault="00D9708D" w:rsidP="00A118E2">
      <w:pPr>
        <w:pStyle w:val="NormalWeb"/>
        <w:numPr>
          <w:ilvl w:val="0"/>
          <w:numId w:val="27"/>
        </w:numPr>
        <w:shd w:val="clear" w:color="auto" w:fill="FFFFFF"/>
        <w:spacing w:before="0" w:beforeAutospacing="0" w:after="0" w:afterAutospacing="0"/>
        <w:textAlignment w:val="baseline"/>
        <w:rPr>
          <w:rFonts w:asciiTheme="minorHAnsi" w:hAnsiTheme="minorHAnsi" w:cstheme="minorHAnsi"/>
          <w:color w:val="212121"/>
        </w:rPr>
      </w:pPr>
      <w:r w:rsidRPr="007B3CC2">
        <w:rPr>
          <w:rFonts w:asciiTheme="minorHAnsi" w:hAnsiTheme="minorHAnsi" w:cstheme="minorHAnsi"/>
          <w:color w:val="212121"/>
        </w:rPr>
        <w:t>Students who change their degree plan and have transferred from one degree program to another degree program are given 10 consecutive semesters from the beginning of the first year in the latest program</w:t>
      </w:r>
    </w:p>
    <w:p w14:paraId="3FD38349" w14:textId="77777777" w:rsidR="00A23F50" w:rsidRPr="007B3CC2" w:rsidRDefault="00A23F50" w:rsidP="00A23F50">
      <w:pPr>
        <w:pStyle w:val="NormalWeb"/>
        <w:shd w:val="clear" w:color="auto" w:fill="FFFFFF"/>
        <w:spacing w:before="0" w:beforeAutospacing="0" w:after="0" w:afterAutospacing="0"/>
        <w:textAlignment w:val="baseline"/>
        <w:rPr>
          <w:rFonts w:asciiTheme="minorHAnsi" w:hAnsiTheme="minorHAnsi" w:cstheme="minorHAnsi"/>
          <w:color w:val="212121"/>
        </w:rPr>
      </w:pPr>
    </w:p>
    <w:p w14:paraId="30606C86" w14:textId="33499B3E" w:rsidR="0043219A" w:rsidRPr="007B3CC2" w:rsidRDefault="00A23F50" w:rsidP="00B8135D">
      <w:pPr>
        <w:pStyle w:val="NormalWeb"/>
        <w:shd w:val="clear" w:color="auto" w:fill="FFFFFF"/>
        <w:spacing w:before="0" w:beforeAutospacing="0" w:after="0" w:afterAutospacing="0"/>
        <w:textAlignment w:val="baseline"/>
        <w:rPr>
          <w:rFonts w:asciiTheme="minorHAnsi" w:hAnsiTheme="minorHAnsi" w:cstheme="minorHAnsi"/>
          <w:color w:val="212121"/>
        </w:rPr>
      </w:pPr>
      <w:r w:rsidRPr="007B3CC2">
        <w:rPr>
          <w:rFonts w:asciiTheme="minorHAnsi" w:hAnsiTheme="minorHAnsi" w:cstheme="minorHAnsi"/>
          <w:color w:val="212121"/>
        </w:rPr>
        <w:t xml:space="preserve">Requests for time extensions must be made in writing and approved by the student’s advisory committee and the chair of the department’s graduate committee. The department will forward the request to the </w:t>
      </w:r>
      <w:r w:rsidR="0043493B" w:rsidRPr="007B3CC2">
        <w:rPr>
          <w:rFonts w:asciiTheme="minorHAnsi" w:hAnsiTheme="minorHAnsi" w:cstheme="minorHAnsi"/>
          <w:color w:val="212121"/>
        </w:rPr>
        <w:t xml:space="preserve">Graduate </w:t>
      </w:r>
      <w:r w:rsidR="0043493B">
        <w:rPr>
          <w:rFonts w:asciiTheme="minorHAnsi" w:hAnsiTheme="minorHAnsi" w:cstheme="minorHAnsi"/>
          <w:color w:val="212121"/>
        </w:rPr>
        <w:t>College</w:t>
      </w:r>
      <w:r w:rsidRPr="007B3CC2">
        <w:rPr>
          <w:rFonts w:asciiTheme="minorHAnsi" w:hAnsiTheme="minorHAnsi" w:cstheme="minorHAnsi"/>
          <w:color w:val="212121"/>
        </w:rPr>
        <w:t>. The office will determine the student’s eligibility for a time extension and will notify the student in writing of its decision to grant and extension of time.</w:t>
      </w:r>
    </w:p>
    <w:p w14:paraId="7E3024D2" w14:textId="77777777" w:rsidR="00465C8A" w:rsidRPr="007B3CC2" w:rsidRDefault="00465C8A" w:rsidP="00B8135D">
      <w:pPr>
        <w:pStyle w:val="NormalWeb"/>
        <w:shd w:val="clear" w:color="auto" w:fill="FFFFFF"/>
        <w:spacing w:before="0" w:beforeAutospacing="0" w:after="0" w:afterAutospacing="0"/>
        <w:textAlignment w:val="baseline"/>
        <w:rPr>
          <w:rFonts w:asciiTheme="minorHAnsi" w:hAnsiTheme="minorHAnsi" w:cstheme="minorHAnsi"/>
          <w:color w:val="212121"/>
        </w:rPr>
      </w:pPr>
    </w:p>
    <w:p w14:paraId="18018BD2" w14:textId="77777777" w:rsidR="00465C8A" w:rsidRPr="007B3CC2" w:rsidRDefault="00465C8A" w:rsidP="00465C8A">
      <w:pPr>
        <w:pStyle w:val="NormalWeb"/>
        <w:shd w:val="clear" w:color="auto" w:fill="FFFFFF"/>
        <w:spacing w:before="0" w:beforeAutospacing="0" w:after="0" w:afterAutospacing="0"/>
        <w:textAlignment w:val="baseline"/>
        <w:rPr>
          <w:rFonts w:asciiTheme="minorHAnsi" w:hAnsiTheme="minorHAnsi" w:cstheme="minorHAnsi"/>
          <w:b/>
          <w:color w:val="212121"/>
        </w:rPr>
      </w:pPr>
      <w:r w:rsidRPr="007B3CC2">
        <w:rPr>
          <w:rFonts w:asciiTheme="minorHAnsi" w:hAnsiTheme="minorHAnsi" w:cstheme="minorHAnsi"/>
          <w:b/>
          <w:color w:val="212121"/>
        </w:rPr>
        <w:t>VI.   Funding for Graduate Students</w:t>
      </w:r>
    </w:p>
    <w:p w14:paraId="0E5DB0C3" w14:textId="77777777" w:rsidR="00465C8A" w:rsidRPr="007B3CC2" w:rsidRDefault="00465C8A" w:rsidP="00465C8A">
      <w:pPr>
        <w:pStyle w:val="NormalWeb"/>
        <w:shd w:val="clear" w:color="auto" w:fill="FFFFFF"/>
        <w:spacing w:before="0" w:beforeAutospacing="0" w:after="0" w:afterAutospacing="0"/>
        <w:textAlignment w:val="baseline"/>
        <w:rPr>
          <w:rFonts w:asciiTheme="minorHAnsi" w:hAnsiTheme="minorHAnsi" w:cstheme="minorHAnsi"/>
          <w:color w:val="212121"/>
        </w:rPr>
      </w:pPr>
    </w:p>
    <w:p w14:paraId="3B52E888" w14:textId="77777777" w:rsidR="00465C8A" w:rsidRPr="007B3CC2" w:rsidRDefault="00465C8A" w:rsidP="00465C8A">
      <w:pPr>
        <w:pStyle w:val="NormalWeb"/>
        <w:shd w:val="clear" w:color="auto" w:fill="FFFFFF"/>
        <w:spacing w:before="0" w:beforeAutospacing="0" w:after="0" w:afterAutospacing="0"/>
        <w:ind w:left="360"/>
        <w:textAlignment w:val="baseline"/>
        <w:rPr>
          <w:rFonts w:asciiTheme="minorHAnsi" w:hAnsiTheme="minorHAnsi" w:cstheme="minorHAnsi"/>
          <w:b/>
          <w:color w:val="212121"/>
        </w:rPr>
      </w:pPr>
      <w:r w:rsidRPr="007B3CC2">
        <w:rPr>
          <w:rFonts w:asciiTheme="minorHAnsi" w:hAnsiTheme="minorHAnsi" w:cstheme="minorHAnsi"/>
          <w:b/>
          <w:color w:val="212121"/>
        </w:rPr>
        <w:t>A.   Funding during Academic Year</w:t>
      </w:r>
    </w:p>
    <w:p w14:paraId="76AF6C04" w14:textId="77777777" w:rsidR="00465C8A" w:rsidRPr="007B3CC2" w:rsidRDefault="00465C8A" w:rsidP="00465C8A">
      <w:pPr>
        <w:pStyle w:val="NormalWeb"/>
        <w:shd w:val="clear" w:color="auto" w:fill="FFFFFF"/>
        <w:spacing w:before="0" w:beforeAutospacing="0" w:after="0" w:afterAutospacing="0"/>
        <w:textAlignment w:val="baseline"/>
        <w:rPr>
          <w:rFonts w:asciiTheme="minorHAnsi" w:hAnsiTheme="minorHAnsi" w:cstheme="minorHAnsi"/>
          <w:b/>
          <w:color w:val="212121"/>
        </w:rPr>
      </w:pPr>
    </w:p>
    <w:p w14:paraId="42CFC1A6" w14:textId="5B9D67B3" w:rsidR="00465C8A" w:rsidRPr="007B3CC2" w:rsidRDefault="00465C8A" w:rsidP="00465C8A">
      <w:pPr>
        <w:pStyle w:val="NormalWeb"/>
        <w:shd w:val="clear" w:color="auto" w:fill="FFFFFF"/>
        <w:spacing w:before="0" w:beforeAutospacing="0" w:after="0" w:afterAutospacing="0"/>
        <w:textAlignment w:val="baseline"/>
        <w:rPr>
          <w:rFonts w:asciiTheme="minorHAnsi" w:hAnsiTheme="minorHAnsi" w:cstheme="minorHAnsi"/>
          <w:color w:val="212121"/>
        </w:rPr>
      </w:pPr>
      <w:r w:rsidRPr="007B3CC2">
        <w:rPr>
          <w:rFonts w:asciiTheme="minorHAnsi" w:hAnsiTheme="minorHAnsi" w:cstheme="minorHAnsi"/>
          <w:color w:val="212121"/>
        </w:rPr>
        <w:t>In the Applied Physiology program, we offer two types of funded positions for graduate students: Teaching Assistants and Research Assistants. Teaching Assistant positions are generally for two years or 4 semester</w:t>
      </w:r>
      <w:r w:rsidR="007B3CC2">
        <w:rPr>
          <w:rFonts w:asciiTheme="minorHAnsi" w:hAnsiTheme="minorHAnsi" w:cstheme="minorHAnsi"/>
          <w:color w:val="212121"/>
        </w:rPr>
        <w:t>s</w:t>
      </w:r>
      <w:r w:rsidRPr="007B3CC2">
        <w:rPr>
          <w:rFonts w:asciiTheme="minorHAnsi" w:hAnsiTheme="minorHAnsi" w:cstheme="minorHAnsi"/>
          <w:color w:val="212121"/>
        </w:rPr>
        <w:t xml:space="preserve"> in total. Funding in subsequent years should come from Research Assistant Positions or Fellowships. The Graduate </w:t>
      </w:r>
      <w:r w:rsidR="007B3CC2">
        <w:rPr>
          <w:rFonts w:asciiTheme="minorHAnsi" w:hAnsiTheme="minorHAnsi" w:cstheme="minorHAnsi"/>
          <w:color w:val="212121"/>
        </w:rPr>
        <w:t>College</w:t>
      </w:r>
      <w:r w:rsidRPr="007B3CC2">
        <w:rPr>
          <w:rFonts w:asciiTheme="minorHAnsi" w:hAnsiTheme="minorHAnsi" w:cstheme="minorHAnsi"/>
          <w:color w:val="212121"/>
        </w:rPr>
        <w:t xml:space="preserve"> does offer University Graduate</w:t>
      </w:r>
      <w:r w:rsidR="007B3CC2">
        <w:rPr>
          <w:rFonts w:asciiTheme="minorHAnsi" w:hAnsiTheme="minorHAnsi" w:cstheme="minorHAnsi"/>
          <w:color w:val="212121"/>
        </w:rPr>
        <w:t xml:space="preserve"> Scholars Awards</w:t>
      </w:r>
      <w:r w:rsidRPr="007B3CC2">
        <w:rPr>
          <w:rFonts w:asciiTheme="minorHAnsi" w:hAnsiTheme="minorHAnsi" w:cstheme="minorHAnsi"/>
          <w:color w:val="212121"/>
        </w:rPr>
        <w:t xml:space="preserve">, University </w:t>
      </w:r>
      <w:r w:rsidR="007B3CC2">
        <w:rPr>
          <w:rFonts w:asciiTheme="minorHAnsi" w:hAnsiTheme="minorHAnsi" w:cstheme="minorHAnsi"/>
          <w:color w:val="212121"/>
        </w:rPr>
        <w:t>Doctoral Fellowship Awards</w:t>
      </w:r>
      <w:r w:rsidRPr="007B3CC2">
        <w:rPr>
          <w:rFonts w:asciiTheme="minorHAnsi" w:hAnsiTheme="minorHAnsi" w:cstheme="minorHAnsi"/>
          <w:color w:val="212121"/>
        </w:rPr>
        <w:t xml:space="preserve"> </w:t>
      </w:r>
      <w:r w:rsidR="007B3CC2">
        <w:rPr>
          <w:rFonts w:asciiTheme="minorHAnsi" w:hAnsiTheme="minorHAnsi" w:cstheme="minorHAnsi"/>
          <w:color w:val="212121"/>
        </w:rPr>
        <w:t xml:space="preserve">(must be at least in third year of program) </w:t>
      </w:r>
      <w:r w:rsidRPr="007B3CC2">
        <w:rPr>
          <w:rFonts w:asciiTheme="minorHAnsi" w:hAnsiTheme="minorHAnsi" w:cstheme="minorHAnsi"/>
          <w:color w:val="212121"/>
        </w:rPr>
        <w:t>and University Dissertation Fellows</w:t>
      </w:r>
      <w:r w:rsidR="007B3CC2">
        <w:rPr>
          <w:rFonts w:asciiTheme="minorHAnsi" w:hAnsiTheme="minorHAnsi" w:cstheme="minorHAnsi"/>
          <w:color w:val="212121"/>
        </w:rPr>
        <w:t>hips (must propose prior to receiving award)</w:t>
      </w:r>
      <w:r w:rsidRPr="007B3CC2">
        <w:rPr>
          <w:rFonts w:asciiTheme="minorHAnsi" w:hAnsiTheme="minorHAnsi" w:cstheme="minorHAnsi"/>
          <w:color w:val="212121"/>
        </w:rPr>
        <w:t xml:space="preserve">. </w:t>
      </w:r>
      <w:r w:rsidR="007B3CC2">
        <w:rPr>
          <w:rFonts w:asciiTheme="minorHAnsi" w:hAnsiTheme="minorHAnsi" w:cstheme="minorHAnsi"/>
          <w:color w:val="212121"/>
        </w:rPr>
        <w:t xml:space="preserve">Each program can nominate up to two students for each award. </w:t>
      </w:r>
      <w:r w:rsidR="00783BBB" w:rsidRPr="007B3CC2">
        <w:rPr>
          <w:rFonts w:asciiTheme="minorHAnsi" w:hAnsiTheme="minorHAnsi" w:cstheme="minorHAnsi"/>
          <w:color w:val="212121"/>
        </w:rPr>
        <w:t xml:space="preserve">A student must apply for them with a letter of support from their mentor. </w:t>
      </w:r>
      <w:r w:rsidRPr="007B3CC2">
        <w:rPr>
          <w:rFonts w:asciiTheme="minorHAnsi" w:hAnsiTheme="minorHAnsi" w:cstheme="minorHAnsi"/>
          <w:color w:val="212121"/>
        </w:rPr>
        <w:t>In addition, many students apply for American Heart Association Pre-Doctoral Fellowships</w:t>
      </w:r>
      <w:r w:rsidR="00783BBB" w:rsidRPr="007B3CC2">
        <w:rPr>
          <w:rFonts w:asciiTheme="minorHAnsi" w:hAnsiTheme="minorHAnsi" w:cstheme="minorHAnsi"/>
          <w:color w:val="212121"/>
        </w:rPr>
        <w:t xml:space="preserve"> and are encouraged from other organizations</w:t>
      </w:r>
      <w:r w:rsidRPr="007B3CC2">
        <w:rPr>
          <w:rFonts w:asciiTheme="minorHAnsi" w:hAnsiTheme="minorHAnsi" w:cstheme="minorHAnsi"/>
          <w:color w:val="212121"/>
        </w:rPr>
        <w:t xml:space="preserve">. </w:t>
      </w:r>
    </w:p>
    <w:p w14:paraId="3744E23C" w14:textId="77777777" w:rsidR="002761D1" w:rsidRPr="007B3CC2" w:rsidRDefault="002761D1" w:rsidP="00465C8A">
      <w:pPr>
        <w:pStyle w:val="NormalWeb"/>
        <w:shd w:val="clear" w:color="auto" w:fill="FFFFFF"/>
        <w:spacing w:before="0" w:beforeAutospacing="0" w:after="0" w:afterAutospacing="0"/>
        <w:textAlignment w:val="baseline"/>
        <w:rPr>
          <w:rFonts w:asciiTheme="minorHAnsi" w:hAnsiTheme="minorHAnsi" w:cstheme="minorHAnsi"/>
          <w:color w:val="212121"/>
        </w:rPr>
      </w:pPr>
    </w:p>
    <w:p w14:paraId="68A7E4F9" w14:textId="77777777" w:rsidR="002761D1" w:rsidRPr="007B3CC2" w:rsidRDefault="002761D1" w:rsidP="002761D1">
      <w:pPr>
        <w:pStyle w:val="NormalWeb"/>
        <w:numPr>
          <w:ilvl w:val="0"/>
          <w:numId w:val="38"/>
        </w:numPr>
        <w:shd w:val="clear" w:color="auto" w:fill="FFFFFF"/>
        <w:spacing w:before="0" w:beforeAutospacing="0" w:after="0" w:afterAutospacing="0"/>
        <w:textAlignment w:val="baseline"/>
        <w:rPr>
          <w:rFonts w:asciiTheme="minorHAnsi" w:hAnsiTheme="minorHAnsi" w:cstheme="minorHAnsi"/>
          <w:b/>
          <w:color w:val="212121"/>
        </w:rPr>
      </w:pPr>
      <w:r w:rsidRPr="007B3CC2">
        <w:rPr>
          <w:rFonts w:asciiTheme="minorHAnsi" w:hAnsiTheme="minorHAnsi" w:cstheme="minorHAnsi"/>
          <w:b/>
          <w:color w:val="212121"/>
        </w:rPr>
        <w:t>Funding during Summer</w:t>
      </w:r>
    </w:p>
    <w:p w14:paraId="0C0801BF" w14:textId="77777777" w:rsidR="00B76DC7" w:rsidRPr="007B3CC2" w:rsidRDefault="00B76DC7" w:rsidP="002761D1">
      <w:pPr>
        <w:pStyle w:val="NormalWeb"/>
        <w:shd w:val="clear" w:color="auto" w:fill="FFFFFF"/>
        <w:spacing w:before="0" w:beforeAutospacing="0" w:after="0" w:afterAutospacing="0"/>
        <w:ind w:left="360"/>
        <w:textAlignment w:val="baseline"/>
        <w:rPr>
          <w:rFonts w:asciiTheme="minorHAnsi" w:hAnsiTheme="minorHAnsi" w:cstheme="minorHAnsi"/>
          <w:color w:val="212121"/>
        </w:rPr>
      </w:pPr>
    </w:p>
    <w:p w14:paraId="272D8D0B" w14:textId="77777777" w:rsidR="001543CE" w:rsidRDefault="00503B14" w:rsidP="00783BBB">
      <w:pPr>
        <w:pStyle w:val="NormalWeb"/>
        <w:shd w:val="clear" w:color="auto" w:fill="FFFFFF"/>
        <w:spacing w:before="0" w:beforeAutospacing="0" w:after="0" w:afterAutospacing="0"/>
        <w:textAlignment w:val="baseline"/>
        <w:rPr>
          <w:rFonts w:asciiTheme="minorHAnsi" w:hAnsiTheme="minorHAnsi" w:cstheme="minorHAnsi"/>
          <w:color w:val="212121"/>
        </w:rPr>
      </w:pPr>
      <w:r w:rsidRPr="007B3CC2">
        <w:rPr>
          <w:rFonts w:asciiTheme="minorHAnsi" w:hAnsiTheme="minorHAnsi" w:cstheme="minorHAnsi"/>
          <w:color w:val="212121"/>
        </w:rPr>
        <w:t xml:space="preserve">Funding in the summer is separate from your Teaching Assistant and/or Research Assistant position during the Academic Year. It is recommended that you talk with your advisor to discuss funding opportunities for the summer. </w:t>
      </w:r>
    </w:p>
    <w:p w14:paraId="2CA3815D" w14:textId="77777777" w:rsidR="001543CE" w:rsidRDefault="001543CE" w:rsidP="00783BBB">
      <w:pPr>
        <w:pStyle w:val="NormalWeb"/>
        <w:shd w:val="clear" w:color="auto" w:fill="FFFFFF"/>
        <w:spacing w:before="0" w:beforeAutospacing="0" w:after="0" w:afterAutospacing="0"/>
        <w:textAlignment w:val="baseline"/>
        <w:rPr>
          <w:rFonts w:asciiTheme="minorHAnsi" w:hAnsiTheme="minorHAnsi" w:cstheme="minorHAnsi"/>
          <w:color w:val="212121"/>
          <w:highlight w:val="yellow"/>
        </w:rPr>
      </w:pPr>
    </w:p>
    <w:p w14:paraId="2A37B555" w14:textId="4A03D3F4" w:rsidR="002761D1" w:rsidRPr="007B3CC2" w:rsidRDefault="00503B14" w:rsidP="00783BBB">
      <w:pPr>
        <w:pStyle w:val="NormalWeb"/>
        <w:shd w:val="clear" w:color="auto" w:fill="FFFFFF"/>
        <w:spacing w:before="0" w:beforeAutospacing="0" w:after="0" w:afterAutospacing="0"/>
        <w:textAlignment w:val="baseline"/>
        <w:rPr>
          <w:rFonts w:asciiTheme="minorHAnsi" w:hAnsiTheme="minorHAnsi" w:cstheme="minorHAnsi"/>
          <w:color w:val="212121"/>
        </w:rPr>
      </w:pPr>
      <w:r w:rsidRPr="001543CE">
        <w:rPr>
          <w:rFonts w:asciiTheme="minorHAnsi" w:hAnsiTheme="minorHAnsi" w:cstheme="minorHAnsi"/>
          <w:color w:val="212121"/>
        </w:rPr>
        <w:t xml:space="preserve">The </w:t>
      </w:r>
      <w:r w:rsidR="0043493B" w:rsidRPr="007B3CC2">
        <w:rPr>
          <w:rFonts w:asciiTheme="minorHAnsi" w:hAnsiTheme="minorHAnsi" w:cstheme="minorHAnsi"/>
          <w:color w:val="212121"/>
        </w:rPr>
        <w:t xml:space="preserve">Graduate </w:t>
      </w:r>
      <w:r w:rsidR="0043493B">
        <w:rPr>
          <w:rFonts w:asciiTheme="minorHAnsi" w:hAnsiTheme="minorHAnsi" w:cstheme="minorHAnsi"/>
          <w:color w:val="212121"/>
        </w:rPr>
        <w:t>College</w:t>
      </w:r>
      <w:r w:rsidR="0043493B" w:rsidRPr="007B3CC2">
        <w:rPr>
          <w:rFonts w:asciiTheme="minorHAnsi" w:hAnsiTheme="minorHAnsi" w:cstheme="minorHAnsi"/>
          <w:color w:val="212121"/>
        </w:rPr>
        <w:t xml:space="preserve"> </w:t>
      </w:r>
      <w:r w:rsidRPr="001543CE">
        <w:rPr>
          <w:rFonts w:asciiTheme="minorHAnsi" w:hAnsiTheme="minorHAnsi" w:cstheme="minorHAnsi"/>
          <w:color w:val="212121"/>
        </w:rPr>
        <w:t>offer</w:t>
      </w:r>
      <w:r w:rsidR="0043493B">
        <w:rPr>
          <w:rFonts w:asciiTheme="minorHAnsi" w:hAnsiTheme="minorHAnsi" w:cstheme="minorHAnsi"/>
          <w:color w:val="212121"/>
        </w:rPr>
        <w:t>s</w:t>
      </w:r>
      <w:r w:rsidRPr="001543CE">
        <w:rPr>
          <w:rFonts w:asciiTheme="minorHAnsi" w:hAnsiTheme="minorHAnsi" w:cstheme="minorHAnsi"/>
          <w:color w:val="212121"/>
        </w:rPr>
        <w:t xml:space="preserve"> a Summer Doctoral Fellowship </w:t>
      </w:r>
      <w:r w:rsidR="00C53FE9" w:rsidRPr="001543CE">
        <w:rPr>
          <w:rFonts w:asciiTheme="minorHAnsi" w:hAnsiTheme="minorHAnsi" w:cstheme="minorHAnsi"/>
          <w:color w:val="212121"/>
        </w:rPr>
        <w:t>up to $4</w:t>
      </w:r>
      <w:r w:rsidR="00CF07F4">
        <w:rPr>
          <w:rFonts w:asciiTheme="minorHAnsi" w:hAnsiTheme="minorHAnsi" w:cstheme="minorHAnsi"/>
          <w:color w:val="212121"/>
        </w:rPr>
        <w:t>,</w:t>
      </w:r>
      <w:r w:rsidR="00C53FE9" w:rsidRPr="001543CE">
        <w:rPr>
          <w:rFonts w:asciiTheme="minorHAnsi" w:hAnsiTheme="minorHAnsi" w:cstheme="minorHAnsi"/>
          <w:color w:val="212121"/>
        </w:rPr>
        <w:t xml:space="preserve">500 </w:t>
      </w:r>
      <w:r w:rsidRPr="001543CE">
        <w:rPr>
          <w:rFonts w:asciiTheme="minorHAnsi" w:hAnsiTheme="minorHAnsi" w:cstheme="minorHAnsi"/>
          <w:color w:val="212121"/>
        </w:rPr>
        <w:t xml:space="preserve">with an application </w:t>
      </w:r>
      <w:r w:rsidR="00446C87">
        <w:rPr>
          <w:rFonts w:asciiTheme="minorHAnsi" w:hAnsiTheme="minorHAnsi" w:cstheme="minorHAnsi"/>
          <w:color w:val="212121"/>
        </w:rPr>
        <w:t>deadline</w:t>
      </w:r>
      <w:r w:rsidRPr="001543CE">
        <w:rPr>
          <w:rFonts w:asciiTheme="minorHAnsi" w:hAnsiTheme="minorHAnsi" w:cstheme="minorHAnsi"/>
          <w:color w:val="212121"/>
        </w:rPr>
        <w:t xml:space="preserve"> </w:t>
      </w:r>
      <w:r w:rsidR="00446C87">
        <w:rPr>
          <w:rFonts w:asciiTheme="minorHAnsi" w:hAnsiTheme="minorHAnsi" w:cstheme="minorHAnsi"/>
          <w:color w:val="212121"/>
        </w:rPr>
        <w:t xml:space="preserve">in </w:t>
      </w:r>
      <w:r w:rsidR="00CF07F4">
        <w:rPr>
          <w:rFonts w:asciiTheme="minorHAnsi" w:hAnsiTheme="minorHAnsi" w:cstheme="minorHAnsi"/>
          <w:color w:val="212121"/>
        </w:rPr>
        <w:t>May</w:t>
      </w:r>
      <w:r w:rsidRPr="001543CE">
        <w:rPr>
          <w:rFonts w:asciiTheme="minorHAnsi" w:hAnsiTheme="minorHAnsi" w:cstheme="minorHAnsi"/>
          <w:color w:val="212121"/>
        </w:rPr>
        <w:t xml:space="preserve"> of </w:t>
      </w:r>
      <w:r w:rsidR="00446C87">
        <w:rPr>
          <w:rFonts w:asciiTheme="minorHAnsi" w:hAnsiTheme="minorHAnsi" w:cstheme="minorHAnsi"/>
          <w:color w:val="212121"/>
        </w:rPr>
        <w:t>each</w:t>
      </w:r>
      <w:r w:rsidRPr="001543CE">
        <w:rPr>
          <w:rFonts w:asciiTheme="minorHAnsi" w:hAnsiTheme="minorHAnsi" w:cstheme="minorHAnsi"/>
          <w:color w:val="212121"/>
        </w:rPr>
        <w:t xml:space="preserve"> year.</w:t>
      </w:r>
      <w:r w:rsidR="007B3CC2" w:rsidRPr="001543CE">
        <w:rPr>
          <w:rFonts w:asciiTheme="minorHAnsi" w:hAnsiTheme="minorHAnsi" w:cstheme="minorHAnsi"/>
          <w:color w:val="212121"/>
        </w:rPr>
        <w:t xml:space="preserve"> This award will support off-campus tr</w:t>
      </w:r>
      <w:r w:rsidR="001543CE" w:rsidRPr="001543CE">
        <w:rPr>
          <w:rFonts w:asciiTheme="minorHAnsi" w:hAnsiTheme="minorHAnsi" w:cstheme="minorHAnsi"/>
          <w:color w:val="212121"/>
        </w:rPr>
        <w:t xml:space="preserve">aining opportunities related to dissertation research, dissertation research travel, </w:t>
      </w:r>
      <w:r w:rsidR="00446C87" w:rsidRPr="001543CE">
        <w:rPr>
          <w:rFonts w:asciiTheme="minorHAnsi" w:hAnsiTheme="minorHAnsi" w:cstheme="minorHAnsi"/>
          <w:color w:val="212121"/>
        </w:rPr>
        <w:t>summer career</w:t>
      </w:r>
      <w:r w:rsidR="001543CE" w:rsidRPr="001543CE">
        <w:rPr>
          <w:rFonts w:asciiTheme="minorHAnsi" w:hAnsiTheme="minorHAnsi" w:cstheme="minorHAnsi"/>
          <w:color w:val="212121"/>
        </w:rPr>
        <w:t xml:space="preserve"> exploration internships or traineeships or </w:t>
      </w:r>
      <w:r w:rsidR="00446C87" w:rsidRPr="001543CE">
        <w:rPr>
          <w:rFonts w:asciiTheme="minorHAnsi" w:hAnsiTheme="minorHAnsi" w:cstheme="minorHAnsi"/>
          <w:color w:val="212121"/>
        </w:rPr>
        <w:t>summer dissertation</w:t>
      </w:r>
      <w:r w:rsidR="001543CE" w:rsidRPr="001543CE">
        <w:rPr>
          <w:rFonts w:asciiTheme="minorHAnsi" w:hAnsiTheme="minorHAnsi" w:cstheme="minorHAnsi"/>
          <w:color w:val="212121"/>
        </w:rPr>
        <w:t xml:space="preserve"> research. Hence, it is not necessarily designed for funding the student itself but </w:t>
      </w:r>
      <w:r w:rsidR="0043493B">
        <w:rPr>
          <w:rFonts w:asciiTheme="minorHAnsi" w:hAnsiTheme="minorHAnsi" w:cstheme="minorHAnsi"/>
          <w:color w:val="212121"/>
        </w:rPr>
        <w:t xml:space="preserve">rather </w:t>
      </w:r>
      <w:r w:rsidR="001543CE" w:rsidRPr="001543CE">
        <w:rPr>
          <w:rFonts w:asciiTheme="minorHAnsi" w:hAnsiTheme="minorHAnsi" w:cstheme="minorHAnsi"/>
          <w:color w:val="212121"/>
        </w:rPr>
        <w:t>other research opportunities</w:t>
      </w:r>
      <w:r w:rsidR="001543CE">
        <w:rPr>
          <w:rFonts w:asciiTheme="minorHAnsi" w:hAnsiTheme="minorHAnsi" w:cstheme="minorHAnsi"/>
          <w:color w:val="212121"/>
        </w:rPr>
        <w:t>.</w:t>
      </w:r>
    </w:p>
    <w:p w14:paraId="36345984" w14:textId="77777777" w:rsidR="00503B14" w:rsidRPr="007B3CC2" w:rsidRDefault="00503B14" w:rsidP="002761D1">
      <w:pPr>
        <w:pStyle w:val="NormalWeb"/>
        <w:shd w:val="clear" w:color="auto" w:fill="FFFFFF"/>
        <w:spacing w:before="0" w:beforeAutospacing="0" w:after="0" w:afterAutospacing="0"/>
        <w:ind w:left="360"/>
        <w:textAlignment w:val="baseline"/>
        <w:rPr>
          <w:rFonts w:asciiTheme="minorHAnsi" w:hAnsiTheme="minorHAnsi" w:cstheme="minorHAnsi"/>
          <w:color w:val="212121"/>
        </w:rPr>
      </w:pPr>
    </w:p>
    <w:p w14:paraId="115AFC6A" w14:textId="77777777" w:rsidR="002761D1" w:rsidRPr="007B3CC2" w:rsidRDefault="002761D1" w:rsidP="002761D1">
      <w:pPr>
        <w:pStyle w:val="NormalWeb"/>
        <w:numPr>
          <w:ilvl w:val="0"/>
          <w:numId w:val="38"/>
        </w:numPr>
        <w:shd w:val="clear" w:color="auto" w:fill="FFFFFF"/>
        <w:spacing w:before="0" w:beforeAutospacing="0" w:after="0" w:afterAutospacing="0"/>
        <w:textAlignment w:val="baseline"/>
        <w:rPr>
          <w:rFonts w:asciiTheme="minorHAnsi" w:hAnsiTheme="minorHAnsi" w:cstheme="minorHAnsi"/>
          <w:b/>
          <w:color w:val="212121"/>
        </w:rPr>
      </w:pPr>
      <w:r w:rsidRPr="007B3CC2">
        <w:rPr>
          <w:rFonts w:asciiTheme="minorHAnsi" w:hAnsiTheme="minorHAnsi" w:cstheme="minorHAnsi"/>
          <w:b/>
          <w:color w:val="212121"/>
        </w:rPr>
        <w:t>Travel Funds</w:t>
      </w:r>
    </w:p>
    <w:p w14:paraId="6A9231B7" w14:textId="77777777" w:rsidR="00B76DC7" w:rsidRPr="007B3CC2" w:rsidRDefault="00B76DC7" w:rsidP="00B76DC7">
      <w:pPr>
        <w:pStyle w:val="NormalWeb"/>
        <w:shd w:val="clear" w:color="auto" w:fill="FFFFFF"/>
        <w:spacing w:before="0" w:beforeAutospacing="0" w:after="0" w:afterAutospacing="0"/>
        <w:textAlignment w:val="baseline"/>
        <w:rPr>
          <w:rFonts w:asciiTheme="minorHAnsi" w:hAnsiTheme="minorHAnsi" w:cstheme="minorHAnsi"/>
          <w:b/>
          <w:color w:val="212121"/>
        </w:rPr>
      </w:pPr>
    </w:p>
    <w:p w14:paraId="058A3710" w14:textId="21A9270B" w:rsidR="00B76DC7" w:rsidRPr="007B3CC2" w:rsidRDefault="00B76DC7" w:rsidP="00B76DC7">
      <w:pPr>
        <w:pStyle w:val="NormalWeb"/>
        <w:shd w:val="clear" w:color="auto" w:fill="FFFFFF"/>
        <w:spacing w:before="0" w:beforeAutospacing="0" w:after="0" w:afterAutospacing="0"/>
        <w:textAlignment w:val="baseline"/>
        <w:rPr>
          <w:rFonts w:asciiTheme="minorHAnsi" w:hAnsiTheme="minorHAnsi" w:cstheme="minorHAnsi"/>
          <w:color w:val="212121"/>
        </w:rPr>
      </w:pPr>
      <w:r w:rsidRPr="007B3CC2">
        <w:rPr>
          <w:rFonts w:asciiTheme="minorHAnsi" w:hAnsiTheme="minorHAnsi" w:cstheme="minorHAnsi"/>
          <w:color w:val="212121"/>
        </w:rPr>
        <w:t xml:space="preserve">The department provides up to $2,000 per PhD student for travel to conferences to present their research over the course of their time in the program. Students </w:t>
      </w:r>
      <w:r w:rsidR="00BB4995" w:rsidRPr="007B3CC2">
        <w:rPr>
          <w:rFonts w:asciiTheme="minorHAnsi" w:hAnsiTheme="minorHAnsi" w:cstheme="minorHAnsi"/>
          <w:color w:val="212121"/>
        </w:rPr>
        <w:t xml:space="preserve">should contact </w:t>
      </w:r>
      <w:r w:rsidR="00446C87">
        <w:rPr>
          <w:rFonts w:asciiTheme="minorHAnsi" w:hAnsiTheme="minorHAnsi" w:cstheme="minorHAnsi"/>
          <w:color w:val="212121"/>
        </w:rPr>
        <w:t>the Academic Support Coordinator</w:t>
      </w:r>
      <w:r w:rsidR="00BB4995" w:rsidRPr="007B3CC2">
        <w:rPr>
          <w:rFonts w:asciiTheme="minorHAnsi" w:hAnsiTheme="minorHAnsi" w:cstheme="minorHAnsi"/>
          <w:color w:val="212121"/>
        </w:rPr>
        <w:t xml:space="preserve"> who will work with the Department Business Administrator</w:t>
      </w:r>
      <w:r w:rsidRPr="007B3CC2">
        <w:rPr>
          <w:rFonts w:asciiTheme="minorHAnsi" w:hAnsiTheme="minorHAnsi" w:cstheme="minorHAnsi"/>
          <w:color w:val="212121"/>
        </w:rPr>
        <w:t xml:space="preserve"> </w:t>
      </w:r>
      <w:r w:rsidR="00F935B9" w:rsidRPr="007B3CC2">
        <w:rPr>
          <w:rFonts w:asciiTheme="minorHAnsi" w:hAnsiTheme="minorHAnsi" w:cstheme="minorHAnsi"/>
          <w:color w:val="212121"/>
        </w:rPr>
        <w:t>on requests</w:t>
      </w:r>
      <w:r w:rsidRPr="007B3CC2">
        <w:rPr>
          <w:rFonts w:asciiTheme="minorHAnsi" w:hAnsiTheme="minorHAnsi" w:cstheme="minorHAnsi"/>
          <w:color w:val="212121"/>
        </w:rPr>
        <w:t>.</w:t>
      </w:r>
    </w:p>
    <w:p w14:paraId="226F24C6" w14:textId="77777777" w:rsidR="00B76DC7" w:rsidRPr="007B3CC2" w:rsidRDefault="00B76DC7" w:rsidP="00B76DC7">
      <w:pPr>
        <w:pStyle w:val="NormalWeb"/>
        <w:shd w:val="clear" w:color="auto" w:fill="FFFFFF"/>
        <w:spacing w:before="0" w:beforeAutospacing="0" w:after="0" w:afterAutospacing="0"/>
        <w:textAlignment w:val="baseline"/>
        <w:rPr>
          <w:rFonts w:asciiTheme="minorHAnsi" w:hAnsiTheme="minorHAnsi" w:cstheme="minorHAnsi"/>
          <w:color w:val="212121"/>
        </w:rPr>
      </w:pPr>
    </w:p>
    <w:p w14:paraId="3EA6BA4B" w14:textId="43837643" w:rsidR="00B76DC7" w:rsidRPr="00CF07F4" w:rsidRDefault="00B76DC7" w:rsidP="00B76DC7">
      <w:pPr>
        <w:pStyle w:val="NormalWeb"/>
        <w:shd w:val="clear" w:color="auto" w:fill="FFFFFF"/>
        <w:spacing w:before="0" w:beforeAutospacing="0" w:after="0" w:afterAutospacing="0"/>
        <w:textAlignment w:val="baseline"/>
        <w:rPr>
          <w:rFonts w:asciiTheme="minorHAnsi" w:hAnsiTheme="minorHAnsi" w:cstheme="minorHAnsi"/>
          <w:color w:val="212121"/>
        </w:rPr>
      </w:pPr>
      <w:r w:rsidRPr="007B3CC2">
        <w:rPr>
          <w:rFonts w:asciiTheme="minorHAnsi" w:hAnsiTheme="minorHAnsi" w:cstheme="minorHAnsi"/>
          <w:color w:val="212121"/>
        </w:rPr>
        <w:t xml:space="preserve">The </w:t>
      </w:r>
      <w:r w:rsidR="001543CE">
        <w:rPr>
          <w:rFonts w:asciiTheme="minorHAnsi" w:hAnsiTheme="minorHAnsi" w:cstheme="minorHAnsi"/>
          <w:color w:val="212121"/>
        </w:rPr>
        <w:t>Graduate College</w:t>
      </w:r>
      <w:r w:rsidRPr="007B3CC2">
        <w:rPr>
          <w:rFonts w:asciiTheme="minorHAnsi" w:hAnsiTheme="minorHAnsi" w:cstheme="minorHAnsi"/>
          <w:color w:val="212121"/>
        </w:rPr>
        <w:t xml:space="preserve"> also provides funds </w:t>
      </w:r>
      <w:r w:rsidR="001543CE">
        <w:rPr>
          <w:rFonts w:asciiTheme="minorHAnsi" w:hAnsiTheme="minorHAnsi" w:cstheme="minorHAnsi"/>
          <w:color w:val="212121"/>
        </w:rPr>
        <w:t>for travel up to $1</w:t>
      </w:r>
      <w:r w:rsidR="00CF07F4">
        <w:rPr>
          <w:rFonts w:asciiTheme="minorHAnsi" w:hAnsiTheme="minorHAnsi" w:cstheme="minorHAnsi"/>
          <w:color w:val="212121"/>
        </w:rPr>
        <w:t>,</w:t>
      </w:r>
      <w:r w:rsidR="001543CE">
        <w:rPr>
          <w:rFonts w:asciiTheme="minorHAnsi" w:hAnsiTheme="minorHAnsi" w:cstheme="minorHAnsi"/>
          <w:color w:val="212121"/>
        </w:rPr>
        <w:t xml:space="preserve">500 over the course of a graduate student’s study at UD. This money can be utilized all at once or for several different travel awards. This award can be utilized to cover the cost of presenting one’s academic work or for professional development; travel for research or scholarship; or for field or clinical research based data acquisition. </w:t>
      </w:r>
      <w:r w:rsidRPr="007B3CC2">
        <w:rPr>
          <w:rFonts w:asciiTheme="minorHAnsi" w:hAnsiTheme="minorHAnsi" w:cstheme="minorHAnsi"/>
          <w:color w:val="212121"/>
        </w:rPr>
        <w:t xml:space="preserve"> </w:t>
      </w:r>
      <w:r w:rsidR="001543CE">
        <w:rPr>
          <w:rFonts w:asciiTheme="minorHAnsi" w:hAnsiTheme="minorHAnsi" w:cstheme="minorHAnsi"/>
          <w:color w:val="212121"/>
        </w:rPr>
        <w:t xml:space="preserve">Applications must be submitted one month prior to travel. </w:t>
      </w:r>
      <w:r w:rsidRPr="007B3CC2">
        <w:rPr>
          <w:rFonts w:asciiTheme="minorHAnsi" w:hAnsiTheme="minorHAnsi" w:cstheme="minorHAnsi"/>
          <w:color w:val="212121"/>
        </w:rPr>
        <w:t xml:space="preserve"> </w:t>
      </w:r>
      <w:r w:rsidR="001543CE">
        <w:rPr>
          <w:rFonts w:asciiTheme="minorHAnsi" w:hAnsiTheme="minorHAnsi" w:cstheme="minorHAnsi"/>
          <w:color w:val="212121"/>
        </w:rPr>
        <w:t>Please see the Graduate College website for more details.</w:t>
      </w:r>
    </w:p>
    <w:sectPr w:rsidR="00B76DC7" w:rsidRPr="00CF07F4" w:rsidSect="001B15A1">
      <w:headerReference w:type="default" r:id="rId14"/>
      <w:footerReference w:type="default" r:id="rId15"/>
      <w:pgSz w:w="12240" w:h="15840"/>
      <w:pgMar w:top="1440" w:right="1080" w:bottom="1440" w:left="108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57566C" w14:textId="77777777" w:rsidR="00C8372E" w:rsidRDefault="00C8372E" w:rsidP="00397E1E">
      <w:r>
        <w:separator/>
      </w:r>
    </w:p>
  </w:endnote>
  <w:endnote w:type="continuationSeparator" w:id="0">
    <w:p w14:paraId="4475C76C" w14:textId="77777777" w:rsidR="00C8372E" w:rsidRDefault="00C8372E" w:rsidP="00397E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yriad Pro">
    <w:altName w:val="Arial"/>
    <w:panose1 w:val="00000000000000000000"/>
    <w:charset w:val="00"/>
    <w:family w:val="swiss"/>
    <w:notTrueType/>
    <w:pitch w:val="variable"/>
    <w:sig w:usb0="00000001" w:usb1="5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16"/>
      </w:rPr>
      <w:id w:val="397709772"/>
      <w:docPartObj>
        <w:docPartGallery w:val="Page Numbers (Bottom of Page)"/>
        <w:docPartUnique/>
      </w:docPartObj>
    </w:sdtPr>
    <w:sdtEndPr>
      <w:rPr>
        <w:color w:val="7F7F7F" w:themeColor="background1" w:themeShade="7F"/>
        <w:spacing w:val="60"/>
      </w:rPr>
    </w:sdtEndPr>
    <w:sdtContent>
      <w:p w14:paraId="7FCAEE2E" w14:textId="55A787EF" w:rsidR="00C814CA" w:rsidRPr="00C814CA" w:rsidRDefault="00C814CA" w:rsidP="00C814CA">
        <w:pPr>
          <w:pStyle w:val="Footer"/>
          <w:pBdr>
            <w:top w:val="single" w:sz="4" w:space="1" w:color="D9D9D9" w:themeColor="background1" w:themeShade="D9"/>
          </w:pBdr>
          <w:contextualSpacing/>
          <w:jc w:val="right"/>
          <w:rPr>
            <w:rFonts w:ascii="Times New Roman" w:hAnsi="Times New Roman" w:cs="Times New Roman"/>
            <w:sz w:val="16"/>
          </w:rPr>
        </w:pPr>
        <w:r w:rsidRPr="00C814CA">
          <w:rPr>
            <w:rFonts w:ascii="Times New Roman" w:hAnsi="Times New Roman" w:cs="Times New Roman"/>
            <w:sz w:val="16"/>
          </w:rPr>
          <w:fldChar w:fldCharType="begin"/>
        </w:r>
        <w:r w:rsidRPr="00C814CA">
          <w:rPr>
            <w:rFonts w:ascii="Times New Roman" w:hAnsi="Times New Roman" w:cs="Times New Roman"/>
            <w:sz w:val="16"/>
          </w:rPr>
          <w:instrText xml:space="preserve"> PAGE   \* MERGEFORMAT </w:instrText>
        </w:r>
        <w:r w:rsidRPr="00C814CA">
          <w:rPr>
            <w:rFonts w:ascii="Times New Roman" w:hAnsi="Times New Roman" w:cs="Times New Roman"/>
            <w:sz w:val="16"/>
          </w:rPr>
          <w:fldChar w:fldCharType="separate"/>
        </w:r>
        <w:r w:rsidR="000C4132">
          <w:rPr>
            <w:rFonts w:ascii="Times New Roman" w:hAnsi="Times New Roman" w:cs="Times New Roman"/>
            <w:noProof/>
            <w:sz w:val="16"/>
          </w:rPr>
          <w:t>11</w:t>
        </w:r>
        <w:r w:rsidRPr="00C814CA">
          <w:rPr>
            <w:rFonts w:ascii="Times New Roman" w:hAnsi="Times New Roman" w:cs="Times New Roman"/>
            <w:noProof/>
            <w:sz w:val="16"/>
          </w:rPr>
          <w:fldChar w:fldCharType="end"/>
        </w:r>
        <w:r w:rsidRPr="00C814CA">
          <w:rPr>
            <w:rFonts w:ascii="Times New Roman" w:hAnsi="Times New Roman" w:cs="Times New Roman"/>
            <w:sz w:val="16"/>
          </w:rPr>
          <w:t xml:space="preserve"> | </w:t>
        </w:r>
        <w:r w:rsidRPr="00C814CA">
          <w:rPr>
            <w:rFonts w:ascii="Times New Roman" w:hAnsi="Times New Roman" w:cs="Times New Roman"/>
            <w:color w:val="7F7F7F" w:themeColor="background1" w:themeShade="7F"/>
            <w:spacing w:val="60"/>
            <w:sz w:val="16"/>
          </w:rPr>
          <w:t>Page</w:t>
        </w:r>
      </w:p>
    </w:sdtContent>
  </w:sdt>
  <w:p w14:paraId="2720476E" w14:textId="77777777" w:rsidR="00397E1E" w:rsidRPr="00C814CA" w:rsidRDefault="00397E1E" w:rsidP="00C814CA">
    <w:pPr>
      <w:pStyle w:val="Footer"/>
      <w:contextualSpacing/>
      <w:rPr>
        <w:rFonts w:ascii="Times New Roman" w:hAnsi="Times New Roman" w:cs="Times New Roman"/>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C8D15E" w14:textId="77777777" w:rsidR="00C8372E" w:rsidRDefault="00C8372E" w:rsidP="00397E1E">
      <w:r>
        <w:separator/>
      </w:r>
    </w:p>
  </w:footnote>
  <w:footnote w:type="continuationSeparator" w:id="0">
    <w:p w14:paraId="5D72B805" w14:textId="77777777" w:rsidR="00C8372E" w:rsidRDefault="00C8372E" w:rsidP="00397E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0"/>
      <w:gridCol w:w="3932"/>
      <w:gridCol w:w="2370"/>
    </w:tblGrid>
    <w:tr w:rsidR="00BF3E23" w:rsidRPr="00DD576E" w14:paraId="044C6624" w14:textId="77777777" w:rsidTr="008C221A">
      <w:trPr>
        <w:trHeight w:val="1113"/>
      </w:trPr>
      <w:tc>
        <w:tcPr>
          <w:tcW w:w="2880" w:type="dxa"/>
        </w:tcPr>
        <w:p w14:paraId="634EF356" w14:textId="77777777" w:rsidR="00BF3E23" w:rsidRDefault="00BF3E23" w:rsidP="00697EFA">
          <w:pPr>
            <w:ind w:left="-90"/>
          </w:pPr>
          <w:r>
            <w:rPr>
              <w:noProof/>
            </w:rPr>
            <w:drawing>
              <wp:inline distT="0" distB="0" distL="0" distR="0" wp14:anchorId="5F96CE79" wp14:editId="377BE581">
                <wp:extent cx="1725433" cy="722438"/>
                <wp:effectExtent l="0" t="0" r="8255" b="1905"/>
                <wp:docPr id="6" name="Picture 2" descr="ud_chs_kaap-locku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d_chs_kaap-lockup.jpg"/>
                        <pic:cNvPicPr/>
                      </pic:nvPicPr>
                      <pic:blipFill>
                        <a:blip r:embed="rId1"/>
                        <a:srcRect t="6771" r="48750" b="39583"/>
                        <a:stretch>
                          <a:fillRect/>
                        </a:stretch>
                      </pic:blipFill>
                      <pic:spPr>
                        <a:xfrm>
                          <a:off x="0" y="0"/>
                          <a:ext cx="1755353" cy="734966"/>
                        </a:xfrm>
                        <a:prstGeom prst="rect">
                          <a:avLst/>
                        </a:prstGeom>
                      </pic:spPr>
                    </pic:pic>
                  </a:graphicData>
                </a:graphic>
              </wp:inline>
            </w:drawing>
          </w:r>
        </w:p>
      </w:tc>
      <w:tc>
        <w:tcPr>
          <w:tcW w:w="3932" w:type="dxa"/>
        </w:tcPr>
        <w:p w14:paraId="66DA1889" w14:textId="77777777" w:rsidR="00BF3E23" w:rsidRPr="00F93698" w:rsidRDefault="00BF3E23" w:rsidP="00697EFA">
          <w:pPr>
            <w:rPr>
              <w:rFonts w:ascii="Myriad Pro" w:hAnsi="Myriad Pro"/>
              <w:color w:val="365F91" w:themeColor="accent1" w:themeShade="BF"/>
              <w:sz w:val="12"/>
              <w:szCs w:val="4"/>
            </w:rPr>
          </w:pPr>
        </w:p>
        <w:p w14:paraId="57EC27FE" w14:textId="77777777" w:rsidR="00BF3E23" w:rsidRPr="008C221A" w:rsidRDefault="00BF3E23" w:rsidP="00697EFA">
          <w:pPr>
            <w:rPr>
              <w:rFonts w:ascii="Myriad Pro" w:hAnsi="Myriad Pro"/>
              <w:color w:val="365F91" w:themeColor="accent1" w:themeShade="BF"/>
              <w:sz w:val="24"/>
              <w:szCs w:val="24"/>
            </w:rPr>
          </w:pPr>
          <w:r w:rsidRPr="008C221A">
            <w:rPr>
              <w:rFonts w:ascii="Myriad Pro" w:hAnsi="Myriad Pro"/>
              <w:color w:val="365F91" w:themeColor="accent1" w:themeShade="BF"/>
              <w:sz w:val="24"/>
              <w:szCs w:val="24"/>
            </w:rPr>
            <w:t>College of Health Sciences</w:t>
          </w:r>
        </w:p>
        <w:p w14:paraId="19C72E84" w14:textId="77777777" w:rsidR="00BF3E23" w:rsidRPr="00F93698" w:rsidRDefault="00BF3E23" w:rsidP="00697EFA">
          <w:pPr>
            <w:rPr>
              <w:rFonts w:ascii="Myriad Pro" w:hAnsi="Myriad Pro"/>
              <w:color w:val="365F91" w:themeColor="accent1" w:themeShade="BF"/>
              <w:sz w:val="8"/>
            </w:rPr>
          </w:pPr>
        </w:p>
        <w:p w14:paraId="09503F5F" w14:textId="77777777" w:rsidR="00BF3E23" w:rsidRPr="008C221A" w:rsidRDefault="00BF3E23" w:rsidP="00697EFA">
          <w:pPr>
            <w:rPr>
              <w:rFonts w:ascii="Myriad Pro" w:hAnsi="Myriad Pro"/>
              <w:color w:val="365F91" w:themeColor="accent1" w:themeShade="BF"/>
              <w:sz w:val="16"/>
              <w:szCs w:val="16"/>
            </w:rPr>
          </w:pPr>
          <w:r w:rsidRPr="008C221A">
            <w:rPr>
              <w:rFonts w:ascii="Myriad Pro" w:hAnsi="Myriad Pro"/>
              <w:color w:val="365F91" w:themeColor="accent1" w:themeShade="BF"/>
              <w:sz w:val="16"/>
              <w:szCs w:val="16"/>
            </w:rPr>
            <w:t xml:space="preserve">DEPARTMENT OF KINESIOLOGY </w:t>
          </w:r>
        </w:p>
        <w:p w14:paraId="669BC293" w14:textId="77777777" w:rsidR="00BF3E23" w:rsidRPr="001B6E3C" w:rsidRDefault="00BF3E23" w:rsidP="00697EFA">
          <w:pPr>
            <w:rPr>
              <w:rFonts w:ascii="Myriad Pro" w:hAnsi="Myriad Pro"/>
              <w:color w:val="365F91" w:themeColor="accent1" w:themeShade="BF"/>
            </w:rPr>
          </w:pPr>
          <w:r w:rsidRPr="008C221A">
            <w:rPr>
              <w:rFonts w:ascii="Myriad Pro" w:hAnsi="Myriad Pro"/>
              <w:color w:val="365F91" w:themeColor="accent1" w:themeShade="BF"/>
              <w:sz w:val="16"/>
              <w:szCs w:val="16"/>
            </w:rPr>
            <w:t>&amp; APPLIED PHYSIOLOGY</w:t>
          </w:r>
        </w:p>
      </w:tc>
      <w:tc>
        <w:tcPr>
          <w:tcW w:w="2370" w:type="dxa"/>
        </w:tcPr>
        <w:p w14:paraId="008481E9" w14:textId="77777777" w:rsidR="00BF3E23" w:rsidRPr="00DD576E" w:rsidRDefault="00BF3E23" w:rsidP="00697EFA">
          <w:pPr>
            <w:jc w:val="right"/>
            <w:rPr>
              <w:rFonts w:ascii="Myriad Pro" w:hAnsi="Myriad Pro"/>
              <w:color w:val="365F91" w:themeColor="accent1" w:themeShade="BF"/>
              <w:sz w:val="18"/>
            </w:rPr>
          </w:pPr>
        </w:p>
        <w:p w14:paraId="76786876" w14:textId="77777777" w:rsidR="00BF3E23" w:rsidRPr="00DD576E" w:rsidRDefault="00BF3E23" w:rsidP="00B65EA1">
          <w:pPr>
            <w:jc w:val="right"/>
            <w:rPr>
              <w:rFonts w:ascii="Myriad Pro" w:hAnsi="Myriad Pro"/>
              <w:color w:val="365F91" w:themeColor="accent1" w:themeShade="BF"/>
              <w:sz w:val="18"/>
            </w:rPr>
          </w:pPr>
        </w:p>
      </w:tc>
    </w:tr>
  </w:tbl>
  <w:p w14:paraId="01F7280E" w14:textId="77777777" w:rsidR="00BF3E23" w:rsidRDefault="00BF3E23" w:rsidP="00BF3E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049E2"/>
    <w:multiLevelType w:val="hybridMultilevel"/>
    <w:tmpl w:val="11541FAC"/>
    <w:lvl w:ilvl="0" w:tplc="87961E4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B60F05"/>
    <w:multiLevelType w:val="hybridMultilevel"/>
    <w:tmpl w:val="719A7922"/>
    <w:lvl w:ilvl="0" w:tplc="04090005">
      <w:start w:val="1"/>
      <w:numFmt w:val="bullet"/>
      <w:lvlText w:val=""/>
      <w:lvlJc w:val="left"/>
      <w:pPr>
        <w:ind w:left="720" w:hanging="360"/>
      </w:pPr>
      <w:rPr>
        <w:rFonts w:ascii="Wingdings" w:hAnsi="Wingdings" w:hint="default"/>
      </w:rPr>
    </w:lvl>
    <w:lvl w:ilvl="1" w:tplc="793A223A">
      <w:numFmt w:val="bullet"/>
      <w:lvlText w:val="•"/>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0A65DB"/>
    <w:multiLevelType w:val="multilevel"/>
    <w:tmpl w:val="8EFCB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C223BF"/>
    <w:multiLevelType w:val="hybridMultilevel"/>
    <w:tmpl w:val="972878B2"/>
    <w:lvl w:ilvl="0" w:tplc="263EA46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492E4A"/>
    <w:multiLevelType w:val="multilevel"/>
    <w:tmpl w:val="332A44D6"/>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5" w15:restartNumberingAfterBreak="0">
    <w:nsid w:val="13474E0F"/>
    <w:multiLevelType w:val="hybridMultilevel"/>
    <w:tmpl w:val="A45E17EA"/>
    <w:lvl w:ilvl="0" w:tplc="C6C64894">
      <w:start w:val="1"/>
      <w:numFmt w:val="upperLetter"/>
      <w:lvlText w:val="%1."/>
      <w:lvlJc w:val="left"/>
      <w:pPr>
        <w:ind w:left="820" w:hanging="720"/>
      </w:pPr>
      <w:rPr>
        <w:rFonts w:ascii="Calibri" w:eastAsia="Calibri" w:hAnsi="Calibri" w:cs="Calibri" w:hint="default"/>
        <w:b/>
        <w:bCs/>
        <w:spacing w:val="0"/>
        <w:w w:val="102"/>
        <w:sz w:val="21"/>
        <w:szCs w:val="21"/>
      </w:rPr>
    </w:lvl>
    <w:lvl w:ilvl="1" w:tplc="D3364CF4">
      <w:start w:val="1"/>
      <w:numFmt w:val="decimal"/>
      <w:lvlText w:val="%2."/>
      <w:lvlJc w:val="left"/>
      <w:pPr>
        <w:ind w:left="820" w:hanging="720"/>
      </w:pPr>
      <w:rPr>
        <w:rFonts w:ascii="Calibri" w:eastAsia="Calibri" w:hAnsi="Calibri" w:cs="Calibri" w:hint="default"/>
        <w:b/>
        <w:bCs/>
        <w:spacing w:val="0"/>
        <w:w w:val="102"/>
        <w:sz w:val="21"/>
        <w:szCs w:val="21"/>
      </w:rPr>
    </w:lvl>
    <w:lvl w:ilvl="2" w:tplc="997EF8D2">
      <w:start w:val="1"/>
      <w:numFmt w:val="upperLetter"/>
      <w:lvlText w:val="%3."/>
      <w:lvlJc w:val="left"/>
      <w:pPr>
        <w:ind w:left="820" w:hanging="720"/>
      </w:pPr>
      <w:rPr>
        <w:rFonts w:ascii="Calibri" w:eastAsia="Calibri" w:hAnsi="Calibri" w:cs="Calibri" w:hint="default"/>
        <w:b/>
        <w:bCs/>
        <w:spacing w:val="0"/>
        <w:w w:val="102"/>
        <w:sz w:val="21"/>
        <w:szCs w:val="21"/>
      </w:rPr>
    </w:lvl>
    <w:lvl w:ilvl="3" w:tplc="4CF6F734">
      <w:start w:val="1"/>
      <w:numFmt w:val="decimal"/>
      <w:lvlText w:val="%4."/>
      <w:lvlJc w:val="left"/>
      <w:pPr>
        <w:ind w:left="820" w:hanging="630"/>
        <w:jc w:val="right"/>
      </w:pPr>
      <w:rPr>
        <w:rFonts w:ascii="Calibri" w:eastAsia="Calibri" w:hAnsi="Calibri" w:cs="Calibri" w:hint="default"/>
        <w:b/>
        <w:bCs/>
        <w:spacing w:val="0"/>
        <w:w w:val="102"/>
        <w:sz w:val="21"/>
        <w:szCs w:val="21"/>
      </w:rPr>
    </w:lvl>
    <w:lvl w:ilvl="4" w:tplc="10C0D4D6">
      <w:numFmt w:val="bullet"/>
      <w:lvlText w:val=""/>
      <w:lvlJc w:val="left"/>
      <w:pPr>
        <w:ind w:left="1540" w:hanging="360"/>
      </w:pPr>
      <w:rPr>
        <w:rFonts w:ascii="Symbol" w:eastAsia="Symbol" w:hAnsi="Symbol" w:cs="Symbol" w:hint="default"/>
        <w:w w:val="102"/>
        <w:sz w:val="21"/>
        <w:szCs w:val="21"/>
      </w:rPr>
    </w:lvl>
    <w:lvl w:ilvl="5" w:tplc="A8E6324E">
      <w:numFmt w:val="bullet"/>
      <w:lvlText w:val="•"/>
      <w:lvlJc w:val="left"/>
      <w:pPr>
        <w:ind w:left="4277" w:hanging="360"/>
      </w:pPr>
      <w:rPr>
        <w:rFonts w:hint="default"/>
      </w:rPr>
    </w:lvl>
    <w:lvl w:ilvl="6" w:tplc="6518DC1E">
      <w:numFmt w:val="bullet"/>
      <w:lvlText w:val="•"/>
      <w:lvlJc w:val="left"/>
      <w:pPr>
        <w:ind w:left="5190" w:hanging="360"/>
      </w:pPr>
      <w:rPr>
        <w:rFonts w:hint="default"/>
      </w:rPr>
    </w:lvl>
    <w:lvl w:ilvl="7" w:tplc="EFBA569E">
      <w:numFmt w:val="bullet"/>
      <w:lvlText w:val="•"/>
      <w:lvlJc w:val="left"/>
      <w:pPr>
        <w:ind w:left="6102" w:hanging="360"/>
      </w:pPr>
      <w:rPr>
        <w:rFonts w:hint="default"/>
      </w:rPr>
    </w:lvl>
    <w:lvl w:ilvl="8" w:tplc="40FA3790">
      <w:numFmt w:val="bullet"/>
      <w:lvlText w:val="•"/>
      <w:lvlJc w:val="left"/>
      <w:pPr>
        <w:ind w:left="7015" w:hanging="360"/>
      </w:pPr>
      <w:rPr>
        <w:rFonts w:hint="default"/>
      </w:rPr>
    </w:lvl>
  </w:abstractNum>
  <w:abstractNum w:abstractNumId="6" w15:restartNumberingAfterBreak="0">
    <w:nsid w:val="17E02164"/>
    <w:multiLevelType w:val="hybridMultilevel"/>
    <w:tmpl w:val="4B3A64CE"/>
    <w:lvl w:ilvl="0" w:tplc="793A223A">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CA2FF9"/>
    <w:multiLevelType w:val="multilevel"/>
    <w:tmpl w:val="42042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835B5A"/>
    <w:multiLevelType w:val="hybridMultilevel"/>
    <w:tmpl w:val="1C0C43EA"/>
    <w:lvl w:ilvl="0" w:tplc="A7B6A1D6">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115E66"/>
    <w:multiLevelType w:val="multilevel"/>
    <w:tmpl w:val="708E7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FC664D"/>
    <w:multiLevelType w:val="multilevel"/>
    <w:tmpl w:val="C5EC8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CA0516"/>
    <w:multiLevelType w:val="hybridMultilevel"/>
    <w:tmpl w:val="FF7492D2"/>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76413D"/>
    <w:multiLevelType w:val="hybridMultilevel"/>
    <w:tmpl w:val="FDEAAD44"/>
    <w:lvl w:ilvl="0" w:tplc="9B663650">
      <w:start w:val="1"/>
      <w:numFmt w:val="decimal"/>
      <w:lvlText w:val="%1."/>
      <w:lvlJc w:val="left"/>
      <w:pPr>
        <w:ind w:left="820" w:hanging="621"/>
      </w:pPr>
      <w:rPr>
        <w:rFonts w:ascii="Calibri" w:eastAsia="Calibri" w:hAnsi="Calibri" w:cs="Calibri" w:hint="default"/>
        <w:b/>
        <w:bCs/>
        <w:spacing w:val="0"/>
        <w:w w:val="102"/>
        <w:sz w:val="21"/>
        <w:szCs w:val="21"/>
      </w:rPr>
    </w:lvl>
    <w:lvl w:ilvl="1" w:tplc="F3BC0892">
      <w:numFmt w:val="bullet"/>
      <w:lvlText w:val="•"/>
      <w:lvlJc w:val="left"/>
      <w:pPr>
        <w:ind w:left="1622" w:hanging="621"/>
      </w:pPr>
      <w:rPr>
        <w:rFonts w:hint="default"/>
      </w:rPr>
    </w:lvl>
    <w:lvl w:ilvl="2" w:tplc="211810D6">
      <w:numFmt w:val="bullet"/>
      <w:lvlText w:val="•"/>
      <w:lvlJc w:val="left"/>
      <w:pPr>
        <w:ind w:left="2424" w:hanging="621"/>
      </w:pPr>
      <w:rPr>
        <w:rFonts w:hint="default"/>
      </w:rPr>
    </w:lvl>
    <w:lvl w:ilvl="3" w:tplc="5BB49FD0">
      <w:numFmt w:val="bullet"/>
      <w:lvlText w:val="•"/>
      <w:lvlJc w:val="left"/>
      <w:pPr>
        <w:ind w:left="3226" w:hanging="621"/>
      </w:pPr>
      <w:rPr>
        <w:rFonts w:hint="default"/>
      </w:rPr>
    </w:lvl>
    <w:lvl w:ilvl="4" w:tplc="7F0C83E4">
      <w:numFmt w:val="bullet"/>
      <w:lvlText w:val="•"/>
      <w:lvlJc w:val="left"/>
      <w:pPr>
        <w:ind w:left="4028" w:hanging="621"/>
      </w:pPr>
      <w:rPr>
        <w:rFonts w:hint="default"/>
      </w:rPr>
    </w:lvl>
    <w:lvl w:ilvl="5" w:tplc="40B60890">
      <w:numFmt w:val="bullet"/>
      <w:lvlText w:val="•"/>
      <w:lvlJc w:val="left"/>
      <w:pPr>
        <w:ind w:left="4830" w:hanging="621"/>
      </w:pPr>
      <w:rPr>
        <w:rFonts w:hint="default"/>
      </w:rPr>
    </w:lvl>
    <w:lvl w:ilvl="6" w:tplc="EDB619C2">
      <w:numFmt w:val="bullet"/>
      <w:lvlText w:val="•"/>
      <w:lvlJc w:val="left"/>
      <w:pPr>
        <w:ind w:left="5632" w:hanging="621"/>
      </w:pPr>
      <w:rPr>
        <w:rFonts w:hint="default"/>
      </w:rPr>
    </w:lvl>
    <w:lvl w:ilvl="7" w:tplc="76A64DB2">
      <w:numFmt w:val="bullet"/>
      <w:lvlText w:val="•"/>
      <w:lvlJc w:val="left"/>
      <w:pPr>
        <w:ind w:left="6434" w:hanging="621"/>
      </w:pPr>
      <w:rPr>
        <w:rFonts w:hint="default"/>
      </w:rPr>
    </w:lvl>
    <w:lvl w:ilvl="8" w:tplc="F950287C">
      <w:numFmt w:val="bullet"/>
      <w:lvlText w:val="•"/>
      <w:lvlJc w:val="left"/>
      <w:pPr>
        <w:ind w:left="7236" w:hanging="621"/>
      </w:pPr>
      <w:rPr>
        <w:rFonts w:hint="default"/>
      </w:rPr>
    </w:lvl>
  </w:abstractNum>
  <w:abstractNum w:abstractNumId="13" w15:restartNumberingAfterBreak="0">
    <w:nsid w:val="2AB87E84"/>
    <w:multiLevelType w:val="multilevel"/>
    <w:tmpl w:val="D35C2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98689B"/>
    <w:multiLevelType w:val="hybridMultilevel"/>
    <w:tmpl w:val="3076A67E"/>
    <w:lvl w:ilvl="0" w:tplc="A7D66F1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114CE3"/>
    <w:multiLevelType w:val="hybridMultilevel"/>
    <w:tmpl w:val="E0ACD7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9F0B66"/>
    <w:multiLevelType w:val="hybridMultilevel"/>
    <w:tmpl w:val="E37CC6CC"/>
    <w:lvl w:ilvl="0" w:tplc="08A2882E">
      <w:start w:val="1"/>
      <w:numFmt w:val="decimal"/>
      <w:lvlText w:val="%1."/>
      <w:lvlJc w:val="left"/>
      <w:pPr>
        <w:ind w:left="1540" w:hanging="360"/>
      </w:pPr>
      <w:rPr>
        <w:rFonts w:ascii="Calibri" w:eastAsia="Calibri" w:hAnsi="Calibri" w:cs="Calibri" w:hint="default"/>
        <w:spacing w:val="0"/>
        <w:w w:val="102"/>
        <w:sz w:val="21"/>
        <w:szCs w:val="21"/>
      </w:rPr>
    </w:lvl>
    <w:lvl w:ilvl="1" w:tplc="D4E03542">
      <w:numFmt w:val="bullet"/>
      <w:lvlText w:val="•"/>
      <w:lvlJc w:val="left"/>
      <w:pPr>
        <w:ind w:left="2270" w:hanging="360"/>
      </w:pPr>
      <w:rPr>
        <w:rFonts w:hint="default"/>
      </w:rPr>
    </w:lvl>
    <w:lvl w:ilvl="2" w:tplc="8B48ECB6">
      <w:numFmt w:val="bullet"/>
      <w:lvlText w:val="•"/>
      <w:lvlJc w:val="left"/>
      <w:pPr>
        <w:ind w:left="3000" w:hanging="360"/>
      </w:pPr>
      <w:rPr>
        <w:rFonts w:hint="default"/>
      </w:rPr>
    </w:lvl>
    <w:lvl w:ilvl="3" w:tplc="BF326486">
      <w:numFmt w:val="bullet"/>
      <w:lvlText w:val="•"/>
      <w:lvlJc w:val="left"/>
      <w:pPr>
        <w:ind w:left="3730" w:hanging="360"/>
      </w:pPr>
      <w:rPr>
        <w:rFonts w:hint="default"/>
      </w:rPr>
    </w:lvl>
    <w:lvl w:ilvl="4" w:tplc="CD1E9D72">
      <w:numFmt w:val="bullet"/>
      <w:lvlText w:val="•"/>
      <w:lvlJc w:val="left"/>
      <w:pPr>
        <w:ind w:left="4460" w:hanging="360"/>
      </w:pPr>
      <w:rPr>
        <w:rFonts w:hint="default"/>
      </w:rPr>
    </w:lvl>
    <w:lvl w:ilvl="5" w:tplc="A9189E38">
      <w:numFmt w:val="bullet"/>
      <w:lvlText w:val="•"/>
      <w:lvlJc w:val="left"/>
      <w:pPr>
        <w:ind w:left="5190" w:hanging="360"/>
      </w:pPr>
      <w:rPr>
        <w:rFonts w:hint="default"/>
      </w:rPr>
    </w:lvl>
    <w:lvl w:ilvl="6" w:tplc="5DF623BC">
      <w:numFmt w:val="bullet"/>
      <w:lvlText w:val="•"/>
      <w:lvlJc w:val="left"/>
      <w:pPr>
        <w:ind w:left="5920" w:hanging="360"/>
      </w:pPr>
      <w:rPr>
        <w:rFonts w:hint="default"/>
      </w:rPr>
    </w:lvl>
    <w:lvl w:ilvl="7" w:tplc="2A566AE2">
      <w:numFmt w:val="bullet"/>
      <w:lvlText w:val="•"/>
      <w:lvlJc w:val="left"/>
      <w:pPr>
        <w:ind w:left="6650" w:hanging="360"/>
      </w:pPr>
      <w:rPr>
        <w:rFonts w:hint="default"/>
      </w:rPr>
    </w:lvl>
    <w:lvl w:ilvl="8" w:tplc="B7386B04">
      <w:numFmt w:val="bullet"/>
      <w:lvlText w:val="•"/>
      <w:lvlJc w:val="left"/>
      <w:pPr>
        <w:ind w:left="7380" w:hanging="360"/>
      </w:pPr>
      <w:rPr>
        <w:rFonts w:hint="default"/>
      </w:rPr>
    </w:lvl>
  </w:abstractNum>
  <w:abstractNum w:abstractNumId="17" w15:restartNumberingAfterBreak="0">
    <w:nsid w:val="342F2D61"/>
    <w:multiLevelType w:val="hybridMultilevel"/>
    <w:tmpl w:val="2512AA20"/>
    <w:lvl w:ilvl="0" w:tplc="793A223A">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957732"/>
    <w:multiLevelType w:val="hybridMultilevel"/>
    <w:tmpl w:val="7A70A5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AD7E1E"/>
    <w:multiLevelType w:val="multilevel"/>
    <w:tmpl w:val="4336D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6232030"/>
    <w:multiLevelType w:val="multilevel"/>
    <w:tmpl w:val="1702E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62C7FC1"/>
    <w:multiLevelType w:val="hybridMultilevel"/>
    <w:tmpl w:val="844008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F112841"/>
    <w:multiLevelType w:val="hybridMultilevel"/>
    <w:tmpl w:val="FBC0B04C"/>
    <w:lvl w:ilvl="0" w:tplc="3F96CF5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76A69E1"/>
    <w:multiLevelType w:val="hybridMultilevel"/>
    <w:tmpl w:val="EAC87BE0"/>
    <w:lvl w:ilvl="0" w:tplc="F282F49E">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A2372E4"/>
    <w:multiLevelType w:val="hybridMultilevel"/>
    <w:tmpl w:val="542C8276"/>
    <w:lvl w:ilvl="0" w:tplc="04090001">
      <w:start w:val="2019"/>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E56C24"/>
    <w:multiLevelType w:val="hybridMultilevel"/>
    <w:tmpl w:val="7FF8BB6A"/>
    <w:lvl w:ilvl="0" w:tplc="5888AE96">
      <w:start w:val="1"/>
      <w:numFmt w:val="upperRoman"/>
      <w:pStyle w:val="TOC1"/>
      <w:lvlText w:val="%1."/>
      <w:lvlJc w:val="left"/>
      <w:pPr>
        <w:ind w:left="576" w:hanging="576"/>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D0B60AC"/>
    <w:multiLevelType w:val="hybridMultilevel"/>
    <w:tmpl w:val="0B92482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7617D54"/>
    <w:multiLevelType w:val="hybridMultilevel"/>
    <w:tmpl w:val="61FA4A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E7275C6"/>
    <w:multiLevelType w:val="hybridMultilevel"/>
    <w:tmpl w:val="E67A8CE4"/>
    <w:lvl w:ilvl="0" w:tplc="5BD8ECB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3F61A46"/>
    <w:multiLevelType w:val="hybridMultilevel"/>
    <w:tmpl w:val="3E046C28"/>
    <w:lvl w:ilvl="0" w:tplc="793A223A">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AB60624"/>
    <w:multiLevelType w:val="hybridMultilevel"/>
    <w:tmpl w:val="A5ECE996"/>
    <w:lvl w:ilvl="0" w:tplc="B8AE6A0E">
      <w:start w:val="1"/>
      <w:numFmt w:val="upperLetter"/>
      <w:lvlText w:val="%1."/>
      <w:lvlJc w:val="left"/>
      <w:pPr>
        <w:ind w:left="820" w:hanging="720"/>
        <w:jc w:val="right"/>
      </w:pPr>
      <w:rPr>
        <w:rFonts w:hint="default"/>
        <w:b/>
        <w:bCs/>
        <w:i/>
        <w:spacing w:val="0"/>
        <w:w w:val="102"/>
        <w:sz w:val="21"/>
        <w:szCs w:val="21"/>
      </w:rPr>
    </w:lvl>
    <w:lvl w:ilvl="1" w:tplc="E0BC4026">
      <w:numFmt w:val="bullet"/>
      <w:lvlText w:val=""/>
      <w:lvlJc w:val="left"/>
      <w:pPr>
        <w:ind w:left="1540" w:hanging="360"/>
      </w:pPr>
      <w:rPr>
        <w:rFonts w:ascii="Symbol" w:eastAsia="Symbol" w:hAnsi="Symbol" w:cs="Symbol" w:hint="default"/>
        <w:w w:val="102"/>
        <w:sz w:val="21"/>
        <w:szCs w:val="21"/>
      </w:rPr>
    </w:lvl>
    <w:lvl w:ilvl="2" w:tplc="793A223A">
      <w:numFmt w:val="bullet"/>
      <w:lvlText w:val="•"/>
      <w:lvlJc w:val="left"/>
      <w:pPr>
        <w:ind w:left="2351" w:hanging="360"/>
      </w:pPr>
      <w:rPr>
        <w:rFonts w:hint="default"/>
      </w:rPr>
    </w:lvl>
    <w:lvl w:ilvl="3" w:tplc="5FFCB99C">
      <w:numFmt w:val="bullet"/>
      <w:lvlText w:val="•"/>
      <w:lvlJc w:val="left"/>
      <w:pPr>
        <w:ind w:left="3162" w:hanging="360"/>
      </w:pPr>
      <w:rPr>
        <w:rFonts w:hint="default"/>
      </w:rPr>
    </w:lvl>
    <w:lvl w:ilvl="4" w:tplc="120A76A4">
      <w:numFmt w:val="bullet"/>
      <w:lvlText w:val="•"/>
      <w:lvlJc w:val="left"/>
      <w:pPr>
        <w:ind w:left="3973" w:hanging="360"/>
      </w:pPr>
      <w:rPr>
        <w:rFonts w:hint="default"/>
      </w:rPr>
    </w:lvl>
    <w:lvl w:ilvl="5" w:tplc="D0029BCC">
      <w:numFmt w:val="bullet"/>
      <w:lvlText w:val="•"/>
      <w:lvlJc w:val="left"/>
      <w:pPr>
        <w:ind w:left="4784" w:hanging="360"/>
      </w:pPr>
      <w:rPr>
        <w:rFonts w:hint="default"/>
      </w:rPr>
    </w:lvl>
    <w:lvl w:ilvl="6" w:tplc="85F8054E">
      <w:numFmt w:val="bullet"/>
      <w:lvlText w:val="•"/>
      <w:lvlJc w:val="left"/>
      <w:pPr>
        <w:ind w:left="5595" w:hanging="360"/>
      </w:pPr>
      <w:rPr>
        <w:rFonts w:hint="default"/>
      </w:rPr>
    </w:lvl>
    <w:lvl w:ilvl="7" w:tplc="E07C9E22">
      <w:numFmt w:val="bullet"/>
      <w:lvlText w:val="•"/>
      <w:lvlJc w:val="left"/>
      <w:pPr>
        <w:ind w:left="6406" w:hanging="360"/>
      </w:pPr>
      <w:rPr>
        <w:rFonts w:hint="default"/>
      </w:rPr>
    </w:lvl>
    <w:lvl w:ilvl="8" w:tplc="E612C454">
      <w:numFmt w:val="bullet"/>
      <w:lvlText w:val="•"/>
      <w:lvlJc w:val="left"/>
      <w:pPr>
        <w:ind w:left="7217" w:hanging="360"/>
      </w:pPr>
      <w:rPr>
        <w:rFonts w:hint="default"/>
      </w:rPr>
    </w:lvl>
  </w:abstractNum>
  <w:abstractNum w:abstractNumId="31" w15:restartNumberingAfterBreak="0">
    <w:nsid w:val="6C9F619A"/>
    <w:multiLevelType w:val="hybridMultilevel"/>
    <w:tmpl w:val="FDA65950"/>
    <w:lvl w:ilvl="0" w:tplc="D154FC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FE447AE"/>
    <w:multiLevelType w:val="singleLevel"/>
    <w:tmpl w:val="04090011"/>
    <w:lvl w:ilvl="0">
      <w:start w:val="1"/>
      <w:numFmt w:val="decimal"/>
      <w:lvlText w:val="%1)"/>
      <w:lvlJc w:val="left"/>
      <w:pPr>
        <w:tabs>
          <w:tab w:val="num" w:pos="360"/>
        </w:tabs>
        <w:ind w:left="360" w:hanging="360"/>
      </w:pPr>
    </w:lvl>
  </w:abstractNum>
  <w:abstractNum w:abstractNumId="33" w15:restartNumberingAfterBreak="0">
    <w:nsid w:val="71FF00DA"/>
    <w:multiLevelType w:val="hybridMultilevel"/>
    <w:tmpl w:val="C854EE56"/>
    <w:lvl w:ilvl="0" w:tplc="009E1B4E">
      <w:start w:val="6"/>
      <w:numFmt w:val="upperLetter"/>
      <w:lvlText w:val="%1."/>
      <w:lvlJc w:val="left"/>
      <w:pPr>
        <w:ind w:left="820" w:hanging="720"/>
      </w:pPr>
      <w:rPr>
        <w:rFonts w:ascii="Calibri" w:eastAsia="Calibri" w:hAnsi="Calibri" w:cs="Calibri" w:hint="default"/>
        <w:b/>
        <w:bCs/>
        <w:spacing w:val="0"/>
        <w:w w:val="102"/>
        <w:sz w:val="21"/>
        <w:szCs w:val="21"/>
      </w:rPr>
    </w:lvl>
    <w:lvl w:ilvl="1" w:tplc="F10A8E7C">
      <w:start w:val="1"/>
      <w:numFmt w:val="decimal"/>
      <w:lvlText w:val="%2."/>
      <w:lvlJc w:val="left"/>
      <w:pPr>
        <w:ind w:left="820" w:hanging="630"/>
      </w:pPr>
      <w:rPr>
        <w:rFonts w:ascii="Calibri" w:eastAsia="Calibri" w:hAnsi="Calibri" w:cs="Calibri" w:hint="default"/>
        <w:b/>
        <w:bCs/>
        <w:spacing w:val="0"/>
        <w:w w:val="102"/>
        <w:sz w:val="21"/>
        <w:szCs w:val="21"/>
      </w:rPr>
    </w:lvl>
    <w:lvl w:ilvl="2" w:tplc="D20A679A">
      <w:numFmt w:val="bullet"/>
      <w:lvlText w:val=""/>
      <w:lvlJc w:val="left"/>
      <w:pPr>
        <w:ind w:left="800" w:hanging="360"/>
      </w:pPr>
      <w:rPr>
        <w:rFonts w:ascii="Symbol" w:eastAsia="Symbol" w:hAnsi="Symbol" w:cs="Symbol" w:hint="default"/>
        <w:w w:val="103"/>
        <w:sz w:val="19"/>
        <w:szCs w:val="19"/>
      </w:rPr>
    </w:lvl>
    <w:lvl w:ilvl="3" w:tplc="1FFC610C">
      <w:numFmt w:val="bullet"/>
      <w:lvlText w:val="•"/>
      <w:lvlJc w:val="left"/>
      <w:pPr>
        <w:ind w:left="1497" w:hanging="360"/>
      </w:pPr>
      <w:rPr>
        <w:rFonts w:hint="default"/>
      </w:rPr>
    </w:lvl>
    <w:lvl w:ilvl="4" w:tplc="8236C6EE">
      <w:numFmt w:val="bullet"/>
      <w:lvlText w:val="•"/>
      <w:lvlJc w:val="left"/>
      <w:pPr>
        <w:ind w:left="1594" w:hanging="360"/>
      </w:pPr>
      <w:rPr>
        <w:rFonts w:hint="default"/>
      </w:rPr>
    </w:lvl>
    <w:lvl w:ilvl="5" w:tplc="4476D6EA">
      <w:numFmt w:val="bullet"/>
      <w:lvlText w:val="•"/>
      <w:lvlJc w:val="left"/>
      <w:pPr>
        <w:ind w:left="1692" w:hanging="360"/>
      </w:pPr>
      <w:rPr>
        <w:rFonts w:hint="default"/>
      </w:rPr>
    </w:lvl>
    <w:lvl w:ilvl="6" w:tplc="6302B030">
      <w:numFmt w:val="bullet"/>
      <w:lvlText w:val="•"/>
      <w:lvlJc w:val="left"/>
      <w:pPr>
        <w:ind w:left="1789" w:hanging="360"/>
      </w:pPr>
      <w:rPr>
        <w:rFonts w:hint="default"/>
      </w:rPr>
    </w:lvl>
    <w:lvl w:ilvl="7" w:tplc="C3226FA2">
      <w:numFmt w:val="bullet"/>
      <w:lvlText w:val="•"/>
      <w:lvlJc w:val="left"/>
      <w:pPr>
        <w:ind w:left="1887" w:hanging="360"/>
      </w:pPr>
      <w:rPr>
        <w:rFonts w:hint="default"/>
      </w:rPr>
    </w:lvl>
    <w:lvl w:ilvl="8" w:tplc="3C3E8DEE">
      <w:numFmt w:val="bullet"/>
      <w:lvlText w:val="•"/>
      <w:lvlJc w:val="left"/>
      <w:pPr>
        <w:ind w:left="1984" w:hanging="360"/>
      </w:pPr>
      <w:rPr>
        <w:rFonts w:hint="default"/>
      </w:rPr>
    </w:lvl>
  </w:abstractNum>
  <w:abstractNum w:abstractNumId="34" w15:restartNumberingAfterBreak="0">
    <w:nsid w:val="73BB1F85"/>
    <w:multiLevelType w:val="hybridMultilevel"/>
    <w:tmpl w:val="C682D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4F53A68"/>
    <w:multiLevelType w:val="hybridMultilevel"/>
    <w:tmpl w:val="A5ECE996"/>
    <w:lvl w:ilvl="0" w:tplc="B8AE6A0E">
      <w:start w:val="1"/>
      <w:numFmt w:val="upperLetter"/>
      <w:lvlText w:val="%1."/>
      <w:lvlJc w:val="left"/>
      <w:pPr>
        <w:ind w:left="820" w:hanging="720"/>
        <w:jc w:val="right"/>
      </w:pPr>
      <w:rPr>
        <w:rFonts w:hint="default"/>
        <w:b/>
        <w:bCs/>
        <w:i/>
        <w:spacing w:val="0"/>
        <w:w w:val="102"/>
        <w:sz w:val="21"/>
        <w:szCs w:val="21"/>
      </w:rPr>
    </w:lvl>
    <w:lvl w:ilvl="1" w:tplc="E0BC4026">
      <w:numFmt w:val="bullet"/>
      <w:lvlText w:val=""/>
      <w:lvlJc w:val="left"/>
      <w:pPr>
        <w:ind w:left="1540" w:hanging="360"/>
      </w:pPr>
      <w:rPr>
        <w:rFonts w:ascii="Symbol" w:eastAsia="Symbol" w:hAnsi="Symbol" w:cs="Symbol" w:hint="default"/>
        <w:w w:val="102"/>
        <w:sz w:val="21"/>
        <w:szCs w:val="21"/>
      </w:rPr>
    </w:lvl>
    <w:lvl w:ilvl="2" w:tplc="793A223A">
      <w:numFmt w:val="bullet"/>
      <w:lvlText w:val="•"/>
      <w:lvlJc w:val="left"/>
      <w:pPr>
        <w:ind w:left="2351" w:hanging="360"/>
      </w:pPr>
      <w:rPr>
        <w:rFonts w:hint="default"/>
      </w:rPr>
    </w:lvl>
    <w:lvl w:ilvl="3" w:tplc="5FFCB99C">
      <w:numFmt w:val="bullet"/>
      <w:lvlText w:val="•"/>
      <w:lvlJc w:val="left"/>
      <w:pPr>
        <w:ind w:left="3162" w:hanging="360"/>
      </w:pPr>
      <w:rPr>
        <w:rFonts w:hint="default"/>
      </w:rPr>
    </w:lvl>
    <w:lvl w:ilvl="4" w:tplc="120A76A4">
      <w:numFmt w:val="bullet"/>
      <w:lvlText w:val="•"/>
      <w:lvlJc w:val="left"/>
      <w:pPr>
        <w:ind w:left="3973" w:hanging="360"/>
      </w:pPr>
      <w:rPr>
        <w:rFonts w:hint="default"/>
      </w:rPr>
    </w:lvl>
    <w:lvl w:ilvl="5" w:tplc="D0029BCC">
      <w:numFmt w:val="bullet"/>
      <w:lvlText w:val="•"/>
      <w:lvlJc w:val="left"/>
      <w:pPr>
        <w:ind w:left="4784" w:hanging="360"/>
      </w:pPr>
      <w:rPr>
        <w:rFonts w:hint="default"/>
      </w:rPr>
    </w:lvl>
    <w:lvl w:ilvl="6" w:tplc="85F8054E">
      <w:numFmt w:val="bullet"/>
      <w:lvlText w:val="•"/>
      <w:lvlJc w:val="left"/>
      <w:pPr>
        <w:ind w:left="5595" w:hanging="360"/>
      </w:pPr>
      <w:rPr>
        <w:rFonts w:hint="default"/>
      </w:rPr>
    </w:lvl>
    <w:lvl w:ilvl="7" w:tplc="E07C9E22">
      <w:numFmt w:val="bullet"/>
      <w:lvlText w:val="•"/>
      <w:lvlJc w:val="left"/>
      <w:pPr>
        <w:ind w:left="6406" w:hanging="360"/>
      </w:pPr>
      <w:rPr>
        <w:rFonts w:hint="default"/>
      </w:rPr>
    </w:lvl>
    <w:lvl w:ilvl="8" w:tplc="E612C454">
      <w:numFmt w:val="bullet"/>
      <w:lvlText w:val="•"/>
      <w:lvlJc w:val="left"/>
      <w:pPr>
        <w:ind w:left="7217" w:hanging="360"/>
      </w:pPr>
      <w:rPr>
        <w:rFonts w:hint="default"/>
      </w:rPr>
    </w:lvl>
  </w:abstractNum>
  <w:abstractNum w:abstractNumId="36" w15:restartNumberingAfterBreak="0">
    <w:nsid w:val="77681648"/>
    <w:multiLevelType w:val="hybridMultilevel"/>
    <w:tmpl w:val="E950620A"/>
    <w:lvl w:ilvl="0" w:tplc="5618508E">
      <w:start w:val="2"/>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9B31DC0"/>
    <w:multiLevelType w:val="multilevel"/>
    <w:tmpl w:val="908604AE"/>
    <w:lvl w:ilvl="0">
      <w:start w:val="1"/>
      <w:numFmt w:val="upperLetter"/>
      <w:lvlText w:val="%1."/>
      <w:lvlJc w:val="left"/>
      <w:pPr>
        <w:ind w:left="1080" w:hanging="720"/>
      </w:pPr>
      <w:rPr>
        <w:rFonts w:hint="default"/>
      </w:rPr>
    </w:lvl>
    <w:lvl w:ilvl="1">
      <w:start w:val="1"/>
      <w:numFmt w:val="upp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15:restartNumberingAfterBreak="0">
    <w:nsid w:val="7A266036"/>
    <w:multiLevelType w:val="multilevel"/>
    <w:tmpl w:val="A872BEB2"/>
    <w:lvl w:ilvl="0">
      <w:numFmt w:val="bullet"/>
      <w:lvlText w:val="•"/>
      <w:lvlJc w:val="left"/>
      <w:pPr>
        <w:ind w:left="720" w:hanging="720"/>
      </w:pPr>
      <w:rPr>
        <w:rFonts w:hint="default"/>
      </w:rPr>
    </w:lvl>
    <w:lvl w:ilvl="1">
      <w:start w:val="1"/>
      <w:numFmt w:val="upperLetter"/>
      <w:lvlText w:val="%2."/>
      <w:lvlJc w:val="left"/>
      <w:pPr>
        <w:ind w:left="1080" w:hanging="360"/>
      </w:pPr>
      <w:rPr>
        <w:rFonts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9" w15:restartNumberingAfterBreak="0">
    <w:nsid w:val="7C5E7A8B"/>
    <w:multiLevelType w:val="multilevel"/>
    <w:tmpl w:val="F8F45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8"/>
  </w:num>
  <w:num w:numId="3">
    <w:abstractNumId w:val="14"/>
  </w:num>
  <w:num w:numId="4">
    <w:abstractNumId w:val="23"/>
  </w:num>
  <w:num w:numId="5">
    <w:abstractNumId w:val="21"/>
  </w:num>
  <w:num w:numId="6">
    <w:abstractNumId w:val="32"/>
    <w:lvlOverride w:ilvl="0">
      <w:startOverride w:val="1"/>
    </w:lvlOverride>
  </w:num>
  <w:num w:numId="7">
    <w:abstractNumId w:val="7"/>
  </w:num>
  <w:num w:numId="8">
    <w:abstractNumId w:val="2"/>
  </w:num>
  <w:num w:numId="9">
    <w:abstractNumId w:val="13"/>
  </w:num>
  <w:num w:numId="10">
    <w:abstractNumId w:val="39"/>
  </w:num>
  <w:num w:numId="11">
    <w:abstractNumId w:val="9"/>
  </w:num>
  <w:num w:numId="12">
    <w:abstractNumId w:val="20"/>
  </w:num>
  <w:num w:numId="13">
    <w:abstractNumId w:val="10"/>
  </w:num>
  <w:num w:numId="14">
    <w:abstractNumId w:val="19"/>
  </w:num>
  <w:num w:numId="15">
    <w:abstractNumId w:val="30"/>
  </w:num>
  <w:num w:numId="16">
    <w:abstractNumId w:val="16"/>
  </w:num>
  <w:num w:numId="17">
    <w:abstractNumId w:val="35"/>
  </w:num>
  <w:num w:numId="18">
    <w:abstractNumId w:val="12"/>
  </w:num>
  <w:num w:numId="19">
    <w:abstractNumId w:val="33"/>
  </w:num>
  <w:num w:numId="20">
    <w:abstractNumId w:val="5"/>
  </w:num>
  <w:num w:numId="21">
    <w:abstractNumId w:val="3"/>
  </w:num>
  <w:num w:numId="22">
    <w:abstractNumId w:val="4"/>
  </w:num>
  <w:num w:numId="23">
    <w:abstractNumId w:val="1"/>
  </w:num>
  <w:num w:numId="24">
    <w:abstractNumId w:val="15"/>
  </w:num>
  <w:num w:numId="25">
    <w:abstractNumId w:val="0"/>
  </w:num>
  <w:num w:numId="26">
    <w:abstractNumId w:val="28"/>
  </w:num>
  <w:num w:numId="27">
    <w:abstractNumId w:val="17"/>
  </w:num>
  <w:num w:numId="28">
    <w:abstractNumId w:val="18"/>
  </w:num>
  <w:num w:numId="29">
    <w:abstractNumId w:val="6"/>
  </w:num>
  <w:num w:numId="30">
    <w:abstractNumId w:val="11"/>
  </w:num>
  <w:num w:numId="31">
    <w:abstractNumId w:val="36"/>
  </w:num>
  <w:num w:numId="32">
    <w:abstractNumId w:val="22"/>
  </w:num>
  <w:num w:numId="33">
    <w:abstractNumId w:val="38"/>
  </w:num>
  <w:num w:numId="34">
    <w:abstractNumId w:val="27"/>
  </w:num>
  <w:num w:numId="35">
    <w:abstractNumId w:val="29"/>
  </w:num>
  <w:num w:numId="36">
    <w:abstractNumId w:val="37"/>
  </w:num>
  <w:num w:numId="37">
    <w:abstractNumId w:val="31"/>
  </w:num>
  <w:num w:numId="38">
    <w:abstractNumId w:val="26"/>
  </w:num>
  <w:num w:numId="39">
    <w:abstractNumId w:val="24"/>
  </w:num>
  <w:num w:numId="4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FD2"/>
    <w:rsid w:val="00011189"/>
    <w:rsid w:val="0001386C"/>
    <w:rsid w:val="00015C2B"/>
    <w:rsid w:val="000255F8"/>
    <w:rsid w:val="00026FA0"/>
    <w:rsid w:val="0003178A"/>
    <w:rsid w:val="00056935"/>
    <w:rsid w:val="00061D21"/>
    <w:rsid w:val="00082DFD"/>
    <w:rsid w:val="000A1A79"/>
    <w:rsid w:val="000A7210"/>
    <w:rsid w:val="000B1C8F"/>
    <w:rsid w:val="000B564B"/>
    <w:rsid w:val="000B7501"/>
    <w:rsid w:val="000B7955"/>
    <w:rsid w:val="000C4132"/>
    <w:rsid w:val="000F26E6"/>
    <w:rsid w:val="001357F6"/>
    <w:rsid w:val="00140729"/>
    <w:rsid w:val="00147950"/>
    <w:rsid w:val="001543CE"/>
    <w:rsid w:val="00154919"/>
    <w:rsid w:val="001573B1"/>
    <w:rsid w:val="00161CCF"/>
    <w:rsid w:val="00165A25"/>
    <w:rsid w:val="001805F4"/>
    <w:rsid w:val="001866F0"/>
    <w:rsid w:val="00190EB5"/>
    <w:rsid w:val="001954EC"/>
    <w:rsid w:val="001B15A1"/>
    <w:rsid w:val="001B6E3C"/>
    <w:rsid w:val="00225F2E"/>
    <w:rsid w:val="0022752F"/>
    <w:rsid w:val="00232256"/>
    <w:rsid w:val="00235848"/>
    <w:rsid w:val="002406F8"/>
    <w:rsid w:val="00260541"/>
    <w:rsid w:val="00260C6D"/>
    <w:rsid w:val="002619CE"/>
    <w:rsid w:val="002643B1"/>
    <w:rsid w:val="002761D1"/>
    <w:rsid w:val="00297CE9"/>
    <w:rsid w:val="002A3F2E"/>
    <w:rsid w:val="002B4BB0"/>
    <w:rsid w:val="002B5C2F"/>
    <w:rsid w:val="002C1B4F"/>
    <w:rsid w:val="002C1DE6"/>
    <w:rsid w:val="002D0F90"/>
    <w:rsid w:val="002E208A"/>
    <w:rsid w:val="002F186D"/>
    <w:rsid w:val="00301B46"/>
    <w:rsid w:val="00302374"/>
    <w:rsid w:val="0030779B"/>
    <w:rsid w:val="003122F5"/>
    <w:rsid w:val="003146CC"/>
    <w:rsid w:val="003265CF"/>
    <w:rsid w:val="00333E96"/>
    <w:rsid w:val="0033635D"/>
    <w:rsid w:val="00337EB9"/>
    <w:rsid w:val="003409D4"/>
    <w:rsid w:val="0034527B"/>
    <w:rsid w:val="00352153"/>
    <w:rsid w:val="00361E65"/>
    <w:rsid w:val="00373819"/>
    <w:rsid w:val="00384C06"/>
    <w:rsid w:val="00397E1E"/>
    <w:rsid w:val="003B22C3"/>
    <w:rsid w:val="003B3D87"/>
    <w:rsid w:val="003B7FCE"/>
    <w:rsid w:val="003C4079"/>
    <w:rsid w:val="003C4DB2"/>
    <w:rsid w:val="003E078A"/>
    <w:rsid w:val="003E2811"/>
    <w:rsid w:val="003F3E09"/>
    <w:rsid w:val="00401BB3"/>
    <w:rsid w:val="004128F1"/>
    <w:rsid w:val="00424592"/>
    <w:rsid w:val="0043219A"/>
    <w:rsid w:val="0043493B"/>
    <w:rsid w:val="00441662"/>
    <w:rsid w:val="00446C87"/>
    <w:rsid w:val="00465C8A"/>
    <w:rsid w:val="0047223F"/>
    <w:rsid w:val="004927A9"/>
    <w:rsid w:val="004969CE"/>
    <w:rsid w:val="00496E8A"/>
    <w:rsid w:val="004A2486"/>
    <w:rsid w:val="004B41FA"/>
    <w:rsid w:val="004F479C"/>
    <w:rsid w:val="00501C9F"/>
    <w:rsid w:val="00503B14"/>
    <w:rsid w:val="00504D5A"/>
    <w:rsid w:val="00522009"/>
    <w:rsid w:val="00522921"/>
    <w:rsid w:val="00527289"/>
    <w:rsid w:val="00532D46"/>
    <w:rsid w:val="00535BF1"/>
    <w:rsid w:val="005376C6"/>
    <w:rsid w:val="00537809"/>
    <w:rsid w:val="00541FEC"/>
    <w:rsid w:val="00552D75"/>
    <w:rsid w:val="00555747"/>
    <w:rsid w:val="0056186D"/>
    <w:rsid w:val="005661A0"/>
    <w:rsid w:val="0057070B"/>
    <w:rsid w:val="00575F33"/>
    <w:rsid w:val="0058008A"/>
    <w:rsid w:val="00580772"/>
    <w:rsid w:val="00586529"/>
    <w:rsid w:val="005867E2"/>
    <w:rsid w:val="00597E55"/>
    <w:rsid w:val="005A0F43"/>
    <w:rsid w:val="005B4A22"/>
    <w:rsid w:val="005E3E0F"/>
    <w:rsid w:val="005E4F29"/>
    <w:rsid w:val="005F4B36"/>
    <w:rsid w:val="005F4C51"/>
    <w:rsid w:val="00603825"/>
    <w:rsid w:val="00606387"/>
    <w:rsid w:val="0060759E"/>
    <w:rsid w:val="00652FD2"/>
    <w:rsid w:val="00655F8C"/>
    <w:rsid w:val="00670106"/>
    <w:rsid w:val="00684196"/>
    <w:rsid w:val="006A07C5"/>
    <w:rsid w:val="006B2B9B"/>
    <w:rsid w:val="006C00AB"/>
    <w:rsid w:val="006C2814"/>
    <w:rsid w:val="006F7D54"/>
    <w:rsid w:val="00700A4F"/>
    <w:rsid w:val="007332BC"/>
    <w:rsid w:val="00752724"/>
    <w:rsid w:val="00764B7A"/>
    <w:rsid w:val="00782206"/>
    <w:rsid w:val="00783BBB"/>
    <w:rsid w:val="00797C75"/>
    <w:rsid w:val="00797E75"/>
    <w:rsid w:val="007A59A0"/>
    <w:rsid w:val="007B3CC2"/>
    <w:rsid w:val="007C634E"/>
    <w:rsid w:val="007C7165"/>
    <w:rsid w:val="007D311A"/>
    <w:rsid w:val="007E3F03"/>
    <w:rsid w:val="007F22B7"/>
    <w:rsid w:val="007F7DDA"/>
    <w:rsid w:val="0080410E"/>
    <w:rsid w:val="00827E5B"/>
    <w:rsid w:val="00831589"/>
    <w:rsid w:val="00851DD4"/>
    <w:rsid w:val="008627B1"/>
    <w:rsid w:val="00866620"/>
    <w:rsid w:val="008A66D1"/>
    <w:rsid w:val="008C221A"/>
    <w:rsid w:val="008C75F2"/>
    <w:rsid w:val="008D08EC"/>
    <w:rsid w:val="008D1D39"/>
    <w:rsid w:val="008D2B4F"/>
    <w:rsid w:val="008D3332"/>
    <w:rsid w:val="008D7AEF"/>
    <w:rsid w:val="00930A1A"/>
    <w:rsid w:val="00951F7F"/>
    <w:rsid w:val="00954FD6"/>
    <w:rsid w:val="009669AE"/>
    <w:rsid w:val="00973C6A"/>
    <w:rsid w:val="00993166"/>
    <w:rsid w:val="009B3CF1"/>
    <w:rsid w:val="009C7678"/>
    <w:rsid w:val="009D7F2F"/>
    <w:rsid w:val="009E2A85"/>
    <w:rsid w:val="009E3784"/>
    <w:rsid w:val="00A0125B"/>
    <w:rsid w:val="00A05EDF"/>
    <w:rsid w:val="00A05F01"/>
    <w:rsid w:val="00A10CE9"/>
    <w:rsid w:val="00A118E2"/>
    <w:rsid w:val="00A23F50"/>
    <w:rsid w:val="00A4011F"/>
    <w:rsid w:val="00A73D51"/>
    <w:rsid w:val="00A77900"/>
    <w:rsid w:val="00A847EE"/>
    <w:rsid w:val="00AA4790"/>
    <w:rsid w:val="00AD076A"/>
    <w:rsid w:val="00AD5406"/>
    <w:rsid w:val="00AF6859"/>
    <w:rsid w:val="00B0087F"/>
    <w:rsid w:val="00B04D3C"/>
    <w:rsid w:val="00B125C0"/>
    <w:rsid w:val="00B300C6"/>
    <w:rsid w:val="00B3205F"/>
    <w:rsid w:val="00B369DE"/>
    <w:rsid w:val="00B65EA1"/>
    <w:rsid w:val="00B7287E"/>
    <w:rsid w:val="00B76DC7"/>
    <w:rsid w:val="00B8135D"/>
    <w:rsid w:val="00B8454D"/>
    <w:rsid w:val="00B9381D"/>
    <w:rsid w:val="00B93D25"/>
    <w:rsid w:val="00BA1C39"/>
    <w:rsid w:val="00BA2ABB"/>
    <w:rsid w:val="00BB4995"/>
    <w:rsid w:val="00BC0BF6"/>
    <w:rsid w:val="00BD1DEA"/>
    <w:rsid w:val="00BD3699"/>
    <w:rsid w:val="00BE04F0"/>
    <w:rsid w:val="00BE11EA"/>
    <w:rsid w:val="00BE767C"/>
    <w:rsid w:val="00BF37D6"/>
    <w:rsid w:val="00BF3E23"/>
    <w:rsid w:val="00BF5AE8"/>
    <w:rsid w:val="00C00404"/>
    <w:rsid w:val="00C07109"/>
    <w:rsid w:val="00C25479"/>
    <w:rsid w:val="00C42682"/>
    <w:rsid w:val="00C431D2"/>
    <w:rsid w:val="00C53FE9"/>
    <w:rsid w:val="00C80686"/>
    <w:rsid w:val="00C814CA"/>
    <w:rsid w:val="00C8372E"/>
    <w:rsid w:val="00CA2A89"/>
    <w:rsid w:val="00CB508A"/>
    <w:rsid w:val="00CD76F3"/>
    <w:rsid w:val="00CE05E2"/>
    <w:rsid w:val="00CE4C6B"/>
    <w:rsid w:val="00CF07F4"/>
    <w:rsid w:val="00D01940"/>
    <w:rsid w:val="00D465E1"/>
    <w:rsid w:val="00D5127F"/>
    <w:rsid w:val="00D573B5"/>
    <w:rsid w:val="00D6445E"/>
    <w:rsid w:val="00D664F8"/>
    <w:rsid w:val="00D76B72"/>
    <w:rsid w:val="00D875BD"/>
    <w:rsid w:val="00D92833"/>
    <w:rsid w:val="00D96959"/>
    <w:rsid w:val="00D9708D"/>
    <w:rsid w:val="00DA6F27"/>
    <w:rsid w:val="00DC1E55"/>
    <w:rsid w:val="00DC6995"/>
    <w:rsid w:val="00DD2273"/>
    <w:rsid w:val="00DD5700"/>
    <w:rsid w:val="00DD576E"/>
    <w:rsid w:val="00DE202D"/>
    <w:rsid w:val="00E14CF6"/>
    <w:rsid w:val="00E62877"/>
    <w:rsid w:val="00E9156F"/>
    <w:rsid w:val="00E92716"/>
    <w:rsid w:val="00EA102E"/>
    <w:rsid w:val="00EA6557"/>
    <w:rsid w:val="00EA752A"/>
    <w:rsid w:val="00EF4071"/>
    <w:rsid w:val="00F05D24"/>
    <w:rsid w:val="00F453A8"/>
    <w:rsid w:val="00F462E0"/>
    <w:rsid w:val="00F54D18"/>
    <w:rsid w:val="00F63D6D"/>
    <w:rsid w:val="00F71BB0"/>
    <w:rsid w:val="00F77D55"/>
    <w:rsid w:val="00F825FB"/>
    <w:rsid w:val="00F863B6"/>
    <w:rsid w:val="00F87DB6"/>
    <w:rsid w:val="00F935B9"/>
    <w:rsid w:val="00F93698"/>
    <w:rsid w:val="00FA4D65"/>
    <w:rsid w:val="00FA5BE8"/>
    <w:rsid w:val="00FC2FB8"/>
    <w:rsid w:val="00FC5DE7"/>
    <w:rsid w:val="00FD254A"/>
    <w:rsid w:val="00FD5029"/>
    <w:rsid w:val="00FE090E"/>
    <w:rsid w:val="00FE4C24"/>
    <w:rsid w:val="00FF64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D7AAB4B"/>
  <w15:docId w15:val="{7117C9F6-E3FC-4123-98B6-DAFF106FF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445E"/>
  </w:style>
  <w:style w:type="paragraph" w:styleId="Heading1">
    <w:name w:val="heading 1"/>
    <w:basedOn w:val="Normal"/>
    <w:next w:val="Normal"/>
    <w:link w:val="Heading1Char"/>
    <w:uiPriority w:val="9"/>
    <w:qFormat/>
    <w:rsid w:val="00301B46"/>
    <w:pPr>
      <w:keepNext/>
      <w:keepLines/>
      <w:pBdr>
        <w:bottom w:val="single" w:sz="8" w:space="0" w:color="DBE5F1" w:themeColor="accent1" w:themeTint="33"/>
      </w:pBdr>
      <w:spacing w:after="200" w:line="300" w:lineRule="auto"/>
      <w:outlineLvl w:val="0"/>
    </w:pPr>
    <w:rPr>
      <w:rFonts w:asciiTheme="majorHAnsi" w:eastAsiaTheme="majorEastAsia" w:hAnsiTheme="majorHAnsi" w:cstheme="majorBidi"/>
      <w:color w:val="4F81BD" w:themeColor="accent1"/>
      <w:sz w:val="36"/>
      <w:szCs w:val="36"/>
      <w:lang w:eastAsia="ja-JP"/>
    </w:rPr>
  </w:style>
  <w:style w:type="paragraph" w:styleId="Heading2">
    <w:name w:val="heading 2"/>
    <w:basedOn w:val="Normal"/>
    <w:next w:val="Normal"/>
    <w:link w:val="Heading2Char"/>
    <w:uiPriority w:val="9"/>
    <w:unhideWhenUsed/>
    <w:qFormat/>
    <w:rsid w:val="00301B46"/>
    <w:pPr>
      <w:keepNext/>
      <w:keepLines/>
      <w:spacing w:before="120" w:after="120"/>
      <w:outlineLvl w:val="1"/>
    </w:pPr>
    <w:rPr>
      <w:rFonts w:eastAsiaTheme="minorEastAsia"/>
      <w:b/>
      <w:bCs/>
      <w:color w:val="1F497D" w:themeColor="text2"/>
      <w:sz w:val="26"/>
      <w:szCs w:val="26"/>
      <w:lang w:eastAsia="ja-JP"/>
    </w:rPr>
  </w:style>
  <w:style w:type="paragraph" w:styleId="Heading3">
    <w:name w:val="heading 3"/>
    <w:basedOn w:val="Normal"/>
    <w:next w:val="Normal"/>
    <w:link w:val="Heading3Char"/>
    <w:uiPriority w:val="9"/>
    <w:unhideWhenUsed/>
    <w:qFormat/>
    <w:rsid w:val="00301B46"/>
    <w:pPr>
      <w:keepNext/>
      <w:keepLines/>
      <w:spacing w:before="40" w:line="300" w:lineRule="auto"/>
      <w:outlineLvl w:val="2"/>
    </w:pPr>
    <w:rPr>
      <w:rFonts w:eastAsiaTheme="minorEastAsia"/>
      <w:b/>
      <w:bCs/>
      <w:i/>
      <w:iCs/>
      <w:color w:val="1F497D" w:themeColor="text2"/>
      <w:sz w:val="24"/>
      <w:szCs w:val="24"/>
      <w:lang w:eastAsia="ja-JP"/>
    </w:rPr>
  </w:style>
  <w:style w:type="paragraph" w:styleId="Heading4">
    <w:name w:val="heading 4"/>
    <w:basedOn w:val="Normal"/>
    <w:next w:val="Normal"/>
    <w:link w:val="Heading4Char"/>
    <w:uiPriority w:val="9"/>
    <w:semiHidden/>
    <w:unhideWhenUsed/>
    <w:qFormat/>
    <w:rsid w:val="00301B46"/>
    <w:pPr>
      <w:keepNext/>
      <w:keepLines/>
      <w:spacing w:before="40" w:line="300" w:lineRule="auto"/>
      <w:outlineLvl w:val="3"/>
    </w:pPr>
    <w:rPr>
      <w:rFonts w:asciiTheme="majorHAnsi" w:eastAsiaTheme="majorEastAsia" w:hAnsiTheme="majorHAnsi" w:cstheme="majorBidi"/>
      <w:i/>
      <w:iCs/>
      <w:color w:val="365F91" w:themeColor="accent1" w:themeShade="BF"/>
      <w:sz w:val="20"/>
      <w:szCs w:val="20"/>
      <w:lang w:eastAsia="ja-JP"/>
    </w:rPr>
  </w:style>
  <w:style w:type="paragraph" w:styleId="Heading5">
    <w:name w:val="heading 5"/>
    <w:basedOn w:val="Normal"/>
    <w:next w:val="Normal"/>
    <w:link w:val="Heading5Char"/>
    <w:uiPriority w:val="9"/>
    <w:semiHidden/>
    <w:unhideWhenUsed/>
    <w:qFormat/>
    <w:rsid w:val="00301B46"/>
    <w:pPr>
      <w:keepNext/>
      <w:keepLines/>
      <w:spacing w:before="40" w:line="300" w:lineRule="auto"/>
      <w:outlineLvl w:val="4"/>
    </w:pPr>
    <w:rPr>
      <w:rFonts w:asciiTheme="majorHAnsi" w:eastAsiaTheme="majorEastAsia" w:hAnsiTheme="majorHAnsi" w:cstheme="majorBidi"/>
      <w:color w:val="365F91" w:themeColor="accent1" w:themeShade="BF"/>
      <w:sz w:val="20"/>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2DFD"/>
    <w:rPr>
      <w:rFonts w:ascii="Tahoma" w:hAnsi="Tahoma" w:cs="Tahoma"/>
      <w:sz w:val="16"/>
      <w:szCs w:val="16"/>
    </w:rPr>
  </w:style>
  <w:style w:type="character" w:customStyle="1" w:styleId="BalloonTextChar">
    <w:name w:val="Balloon Text Char"/>
    <w:basedOn w:val="DefaultParagraphFont"/>
    <w:link w:val="BalloonText"/>
    <w:uiPriority w:val="99"/>
    <w:semiHidden/>
    <w:rsid w:val="00082DFD"/>
    <w:rPr>
      <w:rFonts w:ascii="Tahoma" w:hAnsi="Tahoma" w:cs="Tahoma"/>
      <w:sz w:val="16"/>
      <w:szCs w:val="16"/>
    </w:rPr>
  </w:style>
  <w:style w:type="table" w:styleId="TableGrid">
    <w:name w:val="Table Grid"/>
    <w:basedOn w:val="TableNormal"/>
    <w:uiPriority w:val="39"/>
    <w:rsid w:val="00082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97E1E"/>
    <w:pPr>
      <w:tabs>
        <w:tab w:val="center" w:pos="4680"/>
        <w:tab w:val="right" w:pos="9360"/>
      </w:tabs>
    </w:pPr>
  </w:style>
  <w:style w:type="character" w:customStyle="1" w:styleId="HeaderChar">
    <w:name w:val="Header Char"/>
    <w:basedOn w:val="DefaultParagraphFont"/>
    <w:link w:val="Header"/>
    <w:uiPriority w:val="99"/>
    <w:rsid w:val="00397E1E"/>
  </w:style>
  <w:style w:type="paragraph" w:styleId="Footer">
    <w:name w:val="footer"/>
    <w:basedOn w:val="Normal"/>
    <w:link w:val="FooterChar"/>
    <w:uiPriority w:val="99"/>
    <w:unhideWhenUsed/>
    <w:qFormat/>
    <w:rsid w:val="00397E1E"/>
    <w:pPr>
      <w:tabs>
        <w:tab w:val="center" w:pos="4680"/>
        <w:tab w:val="right" w:pos="9360"/>
      </w:tabs>
    </w:pPr>
  </w:style>
  <w:style w:type="character" w:customStyle="1" w:styleId="FooterChar">
    <w:name w:val="Footer Char"/>
    <w:basedOn w:val="DefaultParagraphFont"/>
    <w:link w:val="Footer"/>
    <w:uiPriority w:val="99"/>
    <w:rsid w:val="00397E1E"/>
  </w:style>
  <w:style w:type="paragraph" w:customStyle="1" w:styleId="DataField">
    <w:name w:val="Data Field"/>
    <w:rsid w:val="00496E8A"/>
    <w:pPr>
      <w:widowControl w:val="0"/>
    </w:pPr>
    <w:rPr>
      <w:rFonts w:ascii="Arial" w:eastAsia="Times New Roman" w:hAnsi="Arial" w:cs="Arial"/>
    </w:rPr>
  </w:style>
  <w:style w:type="character" w:customStyle="1" w:styleId="Heading1Char">
    <w:name w:val="Heading 1 Char"/>
    <w:basedOn w:val="DefaultParagraphFont"/>
    <w:link w:val="Heading1"/>
    <w:uiPriority w:val="9"/>
    <w:rsid w:val="00301B46"/>
    <w:rPr>
      <w:rFonts w:asciiTheme="majorHAnsi" w:eastAsiaTheme="majorEastAsia" w:hAnsiTheme="majorHAnsi" w:cstheme="majorBidi"/>
      <w:color w:val="4F81BD" w:themeColor="accent1"/>
      <w:sz w:val="36"/>
      <w:szCs w:val="36"/>
      <w:lang w:eastAsia="ja-JP"/>
    </w:rPr>
  </w:style>
  <w:style w:type="character" w:customStyle="1" w:styleId="Heading2Char">
    <w:name w:val="Heading 2 Char"/>
    <w:basedOn w:val="DefaultParagraphFont"/>
    <w:link w:val="Heading2"/>
    <w:uiPriority w:val="9"/>
    <w:rsid w:val="00301B46"/>
    <w:rPr>
      <w:rFonts w:eastAsiaTheme="minorEastAsia"/>
      <w:b/>
      <w:bCs/>
      <w:color w:val="1F497D" w:themeColor="text2"/>
      <w:sz w:val="26"/>
      <w:szCs w:val="26"/>
      <w:lang w:eastAsia="ja-JP"/>
    </w:rPr>
  </w:style>
  <w:style w:type="character" w:customStyle="1" w:styleId="Heading3Char">
    <w:name w:val="Heading 3 Char"/>
    <w:basedOn w:val="DefaultParagraphFont"/>
    <w:link w:val="Heading3"/>
    <w:uiPriority w:val="9"/>
    <w:rsid w:val="00301B46"/>
    <w:rPr>
      <w:rFonts w:eastAsiaTheme="minorEastAsia"/>
      <w:b/>
      <w:bCs/>
      <w:i/>
      <w:iCs/>
      <w:color w:val="1F497D" w:themeColor="text2"/>
      <w:sz w:val="24"/>
      <w:szCs w:val="24"/>
      <w:lang w:eastAsia="ja-JP"/>
    </w:rPr>
  </w:style>
  <w:style w:type="character" w:customStyle="1" w:styleId="Heading4Char">
    <w:name w:val="Heading 4 Char"/>
    <w:basedOn w:val="DefaultParagraphFont"/>
    <w:link w:val="Heading4"/>
    <w:uiPriority w:val="9"/>
    <w:semiHidden/>
    <w:rsid w:val="00301B46"/>
    <w:rPr>
      <w:rFonts w:asciiTheme="majorHAnsi" w:eastAsiaTheme="majorEastAsia" w:hAnsiTheme="majorHAnsi" w:cstheme="majorBidi"/>
      <w:i/>
      <w:iCs/>
      <w:color w:val="365F91" w:themeColor="accent1" w:themeShade="BF"/>
      <w:sz w:val="20"/>
      <w:szCs w:val="20"/>
      <w:lang w:eastAsia="ja-JP"/>
    </w:rPr>
  </w:style>
  <w:style w:type="character" w:customStyle="1" w:styleId="Heading5Char">
    <w:name w:val="Heading 5 Char"/>
    <w:basedOn w:val="DefaultParagraphFont"/>
    <w:link w:val="Heading5"/>
    <w:uiPriority w:val="9"/>
    <w:semiHidden/>
    <w:rsid w:val="00301B46"/>
    <w:rPr>
      <w:rFonts w:asciiTheme="majorHAnsi" w:eastAsiaTheme="majorEastAsia" w:hAnsiTheme="majorHAnsi" w:cstheme="majorBidi"/>
      <w:color w:val="365F91" w:themeColor="accent1" w:themeShade="BF"/>
      <w:sz w:val="20"/>
      <w:szCs w:val="20"/>
      <w:lang w:eastAsia="ja-JP"/>
    </w:rPr>
  </w:style>
  <w:style w:type="paragraph" w:customStyle="1" w:styleId="Logo">
    <w:name w:val="Logo"/>
    <w:basedOn w:val="Normal"/>
    <w:uiPriority w:val="99"/>
    <w:unhideWhenUsed/>
    <w:rsid w:val="00301B46"/>
    <w:pPr>
      <w:spacing w:before="600" w:after="320" w:line="300" w:lineRule="auto"/>
    </w:pPr>
    <w:rPr>
      <w:rFonts w:eastAsiaTheme="minorEastAsia"/>
      <w:color w:val="1F497D" w:themeColor="text2"/>
      <w:sz w:val="20"/>
      <w:szCs w:val="20"/>
      <w:lang w:eastAsia="ja-JP"/>
    </w:rPr>
  </w:style>
  <w:style w:type="character" w:styleId="PlaceholderText">
    <w:name w:val="Placeholder Text"/>
    <w:basedOn w:val="DefaultParagraphFont"/>
    <w:uiPriority w:val="99"/>
    <w:semiHidden/>
    <w:rsid w:val="00301B46"/>
    <w:rPr>
      <w:color w:val="808080"/>
    </w:rPr>
  </w:style>
  <w:style w:type="paragraph" w:styleId="Title">
    <w:name w:val="Title"/>
    <w:basedOn w:val="Normal"/>
    <w:next w:val="Normal"/>
    <w:link w:val="TitleChar"/>
    <w:uiPriority w:val="10"/>
    <w:qFormat/>
    <w:rsid w:val="00301B46"/>
    <w:pPr>
      <w:spacing w:after="600"/>
      <w:contextualSpacing/>
    </w:pPr>
    <w:rPr>
      <w:rFonts w:asciiTheme="majorHAnsi" w:eastAsiaTheme="majorEastAsia" w:hAnsiTheme="majorHAnsi" w:cstheme="majorBidi"/>
      <w:color w:val="4F81BD" w:themeColor="accent1"/>
      <w:kern w:val="28"/>
      <w:sz w:val="96"/>
      <w:szCs w:val="96"/>
      <w:lang w:eastAsia="ja-JP"/>
    </w:rPr>
  </w:style>
  <w:style w:type="character" w:customStyle="1" w:styleId="TitleChar">
    <w:name w:val="Title Char"/>
    <w:basedOn w:val="DefaultParagraphFont"/>
    <w:link w:val="Title"/>
    <w:uiPriority w:val="10"/>
    <w:rsid w:val="00301B46"/>
    <w:rPr>
      <w:rFonts w:asciiTheme="majorHAnsi" w:eastAsiaTheme="majorEastAsia" w:hAnsiTheme="majorHAnsi" w:cstheme="majorBidi"/>
      <w:color w:val="4F81BD" w:themeColor="accent1"/>
      <w:kern w:val="28"/>
      <w:sz w:val="96"/>
      <w:szCs w:val="96"/>
      <w:lang w:eastAsia="ja-JP"/>
    </w:rPr>
  </w:style>
  <w:style w:type="paragraph" w:styleId="Subtitle">
    <w:name w:val="Subtitle"/>
    <w:basedOn w:val="Normal"/>
    <w:next w:val="Normal"/>
    <w:link w:val="SubtitleChar"/>
    <w:uiPriority w:val="11"/>
    <w:qFormat/>
    <w:rsid w:val="00301B46"/>
    <w:pPr>
      <w:numPr>
        <w:ilvl w:val="1"/>
      </w:numPr>
    </w:pPr>
    <w:rPr>
      <w:rFonts w:eastAsiaTheme="minorEastAsia"/>
      <w:color w:val="1F497D" w:themeColor="text2"/>
      <w:sz w:val="32"/>
      <w:szCs w:val="32"/>
      <w:lang w:eastAsia="ja-JP"/>
    </w:rPr>
  </w:style>
  <w:style w:type="character" w:customStyle="1" w:styleId="SubtitleChar">
    <w:name w:val="Subtitle Char"/>
    <w:basedOn w:val="DefaultParagraphFont"/>
    <w:link w:val="Subtitle"/>
    <w:uiPriority w:val="11"/>
    <w:rsid w:val="00301B46"/>
    <w:rPr>
      <w:rFonts w:eastAsiaTheme="minorEastAsia"/>
      <w:color w:val="1F497D" w:themeColor="text2"/>
      <w:sz w:val="32"/>
      <w:szCs w:val="32"/>
      <w:lang w:eastAsia="ja-JP"/>
    </w:rPr>
  </w:style>
  <w:style w:type="paragraph" w:styleId="NoSpacing">
    <w:name w:val="No Spacing"/>
    <w:uiPriority w:val="1"/>
    <w:qFormat/>
    <w:rsid w:val="00301B46"/>
    <w:rPr>
      <w:rFonts w:eastAsiaTheme="minorEastAsia"/>
      <w:color w:val="1F497D" w:themeColor="text2"/>
      <w:sz w:val="20"/>
      <w:szCs w:val="20"/>
      <w:lang w:eastAsia="ja-JP"/>
    </w:rPr>
  </w:style>
  <w:style w:type="paragraph" w:customStyle="1" w:styleId="ContactInfo">
    <w:name w:val="Contact Info"/>
    <w:basedOn w:val="NoSpacing"/>
    <w:uiPriority w:val="99"/>
    <w:qFormat/>
    <w:rsid w:val="00301B46"/>
    <w:rPr>
      <w:color w:val="FFFFFF" w:themeColor="background1"/>
      <w:sz w:val="22"/>
      <w:szCs w:val="22"/>
    </w:rPr>
  </w:style>
  <w:style w:type="paragraph" w:customStyle="1" w:styleId="TableSpace">
    <w:name w:val="Table Space"/>
    <w:basedOn w:val="NoSpacing"/>
    <w:uiPriority w:val="99"/>
    <w:rsid w:val="00301B46"/>
    <w:pPr>
      <w:spacing w:line="14" w:lineRule="exact"/>
    </w:pPr>
  </w:style>
  <w:style w:type="paragraph" w:styleId="TOCHeading">
    <w:name w:val="TOC Heading"/>
    <w:basedOn w:val="Heading1"/>
    <w:next w:val="Normal"/>
    <w:uiPriority w:val="39"/>
    <w:unhideWhenUsed/>
    <w:qFormat/>
    <w:rsid w:val="00301B46"/>
    <w:pPr>
      <w:pBdr>
        <w:bottom w:val="none" w:sz="0" w:space="0" w:color="auto"/>
      </w:pBdr>
      <w:spacing w:after="400"/>
      <w:outlineLvl w:val="9"/>
    </w:pPr>
    <w:rPr>
      <w:color w:val="365F91" w:themeColor="accent1" w:themeShade="BF"/>
      <w:sz w:val="72"/>
      <w:szCs w:val="72"/>
    </w:rPr>
  </w:style>
  <w:style w:type="paragraph" w:styleId="TOC1">
    <w:name w:val="toc 1"/>
    <w:basedOn w:val="Normal"/>
    <w:next w:val="Normal"/>
    <w:autoRedefine/>
    <w:uiPriority w:val="39"/>
    <w:unhideWhenUsed/>
    <w:rsid w:val="00301B46"/>
    <w:pPr>
      <w:numPr>
        <w:numId w:val="1"/>
      </w:numPr>
      <w:spacing w:after="140"/>
      <w:ind w:right="3240"/>
    </w:pPr>
    <w:rPr>
      <w:rFonts w:eastAsiaTheme="minorEastAsia"/>
      <w:b/>
      <w:bCs/>
      <w:color w:val="1F497D" w:themeColor="text2"/>
      <w:sz w:val="26"/>
      <w:szCs w:val="26"/>
      <w:lang w:eastAsia="ja-JP"/>
    </w:rPr>
  </w:style>
  <w:style w:type="paragraph" w:styleId="TOC2">
    <w:name w:val="toc 2"/>
    <w:basedOn w:val="Normal"/>
    <w:next w:val="Normal"/>
    <w:autoRedefine/>
    <w:uiPriority w:val="39"/>
    <w:unhideWhenUsed/>
    <w:rsid w:val="00301B46"/>
    <w:pPr>
      <w:tabs>
        <w:tab w:val="right" w:leader="dot" w:pos="9350"/>
      </w:tabs>
      <w:spacing w:after="100"/>
      <w:ind w:left="720" w:right="3240"/>
    </w:pPr>
    <w:rPr>
      <w:rFonts w:eastAsiaTheme="minorEastAsia"/>
      <w:noProof/>
      <w:lang w:eastAsia="ja-JP"/>
    </w:rPr>
  </w:style>
  <w:style w:type="character" w:styleId="Hyperlink">
    <w:name w:val="Hyperlink"/>
    <w:basedOn w:val="DefaultParagraphFont"/>
    <w:uiPriority w:val="99"/>
    <w:unhideWhenUsed/>
    <w:rsid w:val="00301B46"/>
    <w:rPr>
      <w:color w:val="0000FF" w:themeColor="hyperlink"/>
      <w:u w:val="single"/>
    </w:rPr>
  </w:style>
  <w:style w:type="paragraph" w:customStyle="1" w:styleId="LogoAlt">
    <w:name w:val="Logo Alt."/>
    <w:basedOn w:val="Normal"/>
    <w:uiPriority w:val="99"/>
    <w:unhideWhenUsed/>
    <w:rsid w:val="00301B46"/>
    <w:pPr>
      <w:spacing w:before="720" w:after="320"/>
      <w:ind w:left="720"/>
    </w:pPr>
    <w:rPr>
      <w:rFonts w:eastAsiaTheme="minorEastAsia"/>
      <w:color w:val="1F497D" w:themeColor="text2"/>
      <w:sz w:val="20"/>
      <w:szCs w:val="20"/>
      <w:lang w:eastAsia="ja-JP"/>
    </w:rPr>
  </w:style>
  <w:style w:type="paragraph" w:customStyle="1" w:styleId="FooterAlt">
    <w:name w:val="Footer Alt."/>
    <w:basedOn w:val="Normal"/>
    <w:uiPriority w:val="99"/>
    <w:unhideWhenUsed/>
    <w:qFormat/>
    <w:rsid w:val="00301B46"/>
    <w:rPr>
      <w:rFonts w:eastAsiaTheme="minorEastAsia"/>
      <w:i/>
      <w:iCs/>
      <w:color w:val="1F497D" w:themeColor="text2"/>
      <w:sz w:val="18"/>
      <w:szCs w:val="18"/>
      <w:lang w:eastAsia="ja-JP"/>
    </w:rPr>
  </w:style>
  <w:style w:type="table" w:customStyle="1" w:styleId="TipTable">
    <w:name w:val="Tip Table"/>
    <w:basedOn w:val="TableNormal"/>
    <w:uiPriority w:val="99"/>
    <w:rsid w:val="00301B46"/>
    <w:rPr>
      <w:rFonts w:eastAsiaTheme="minorEastAsia"/>
      <w:color w:val="404040" w:themeColor="text1" w:themeTint="BF"/>
      <w:sz w:val="18"/>
      <w:szCs w:val="18"/>
      <w:lang w:eastAsia="ja-JP"/>
    </w:rPr>
    <w:tblPr>
      <w:tblCellMar>
        <w:top w:w="144" w:type="dxa"/>
        <w:left w:w="0" w:type="dxa"/>
        <w:right w:w="0" w:type="dxa"/>
      </w:tblCellMar>
    </w:tblPr>
    <w:tcPr>
      <w:shd w:val="clear" w:color="auto" w:fill="DBE5F1" w:themeFill="accent1" w:themeFillTint="33"/>
    </w:tcPr>
    <w:tblStylePr w:type="firstCol">
      <w:pPr>
        <w:wordWrap/>
        <w:jc w:val="center"/>
      </w:pPr>
    </w:tblStylePr>
  </w:style>
  <w:style w:type="paragraph" w:customStyle="1" w:styleId="TipText">
    <w:name w:val="Tip Text"/>
    <w:basedOn w:val="Normal"/>
    <w:uiPriority w:val="99"/>
    <w:rsid w:val="00301B46"/>
    <w:pPr>
      <w:spacing w:before="160" w:after="160" w:line="264" w:lineRule="auto"/>
      <w:ind w:right="576"/>
    </w:pPr>
    <w:rPr>
      <w:rFonts w:asciiTheme="majorHAnsi" w:eastAsiaTheme="majorEastAsia" w:hAnsiTheme="majorHAnsi" w:cstheme="majorBidi"/>
      <w:i/>
      <w:iCs/>
      <w:color w:val="1F497D" w:themeColor="text2"/>
      <w:sz w:val="16"/>
      <w:szCs w:val="16"/>
      <w:lang w:eastAsia="ja-JP"/>
    </w:rPr>
  </w:style>
  <w:style w:type="paragraph" w:customStyle="1" w:styleId="Icon">
    <w:name w:val="Icon"/>
    <w:basedOn w:val="Normal"/>
    <w:uiPriority w:val="99"/>
    <w:unhideWhenUsed/>
    <w:qFormat/>
    <w:rsid w:val="00301B46"/>
    <w:pPr>
      <w:spacing w:before="160" w:after="160"/>
      <w:jc w:val="center"/>
    </w:pPr>
    <w:rPr>
      <w:rFonts w:eastAsiaTheme="minorEastAsia"/>
      <w:color w:val="1F497D" w:themeColor="text2"/>
      <w:sz w:val="20"/>
      <w:szCs w:val="20"/>
      <w:lang w:eastAsia="ja-JP"/>
    </w:rPr>
  </w:style>
  <w:style w:type="table" w:customStyle="1" w:styleId="FinancialTable">
    <w:name w:val="Financial Table"/>
    <w:basedOn w:val="TableNormal"/>
    <w:uiPriority w:val="99"/>
    <w:rsid w:val="00301B46"/>
    <w:pPr>
      <w:spacing w:before="60" w:after="60"/>
    </w:pPr>
    <w:rPr>
      <w:rFonts w:eastAsiaTheme="minorEastAsia"/>
      <w:color w:val="1F497D" w:themeColor="text2"/>
      <w:sz w:val="20"/>
      <w:szCs w:val="20"/>
      <w:lang w:eastAsia="ja-JP"/>
    </w:rPr>
    <w:tblPr>
      <w:tblStyleRowBandSize w:val="1"/>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V w:val="single" w:sz="4" w:space="0" w:color="8DB3E2" w:themeColor="text2" w:themeTint="66"/>
      </w:tblBorders>
    </w:tblPr>
    <w:tblStylePr w:type="firstRow">
      <w:rPr>
        <w:rFonts w:asciiTheme="majorHAnsi" w:hAnsiTheme="majorHAnsi"/>
        <w:color w:val="FFFFFF" w:themeColor="background1"/>
        <w:sz w:val="16"/>
      </w:rPr>
      <w:tblPr/>
      <w:tcPr>
        <w:shd w:val="clear" w:color="auto" w:fill="4F81BD" w:themeFill="accent1"/>
      </w:tcPr>
    </w:tblStylePr>
    <w:tblStylePr w:type="lastRow">
      <w:rPr>
        <w:rFonts w:asciiTheme="majorHAnsi" w:hAnsiTheme="majorHAnsi"/>
        <w:b/>
        <w:caps/>
        <w:smallCaps w:val="0"/>
        <w:color w:val="4F81BD" w:themeColor="accent1"/>
        <w:sz w:val="16"/>
      </w:rPr>
      <w:tblPr/>
      <w:tcPr>
        <w:tcBorders>
          <w:top w:val="nil"/>
        </w:tcBorders>
      </w:tcPr>
    </w:tblStylePr>
    <w:tblStylePr w:type="firstCol">
      <w:rPr>
        <w:rFonts w:asciiTheme="majorHAnsi" w:hAnsiTheme="majorHAnsi"/>
        <w:sz w:val="16"/>
      </w:rPr>
    </w:tblStylePr>
    <w:tblStylePr w:type="band2Horz">
      <w:tblPr/>
      <w:tcPr>
        <w:shd w:val="clear" w:color="auto" w:fill="C6D9F1" w:themeFill="text2" w:themeFillTint="33"/>
      </w:tcPr>
    </w:tblStylePr>
  </w:style>
  <w:style w:type="paragraph" w:styleId="TOC3">
    <w:name w:val="toc 3"/>
    <w:basedOn w:val="Normal"/>
    <w:next w:val="Normal"/>
    <w:autoRedefine/>
    <w:uiPriority w:val="39"/>
    <w:semiHidden/>
    <w:unhideWhenUsed/>
    <w:rsid w:val="00301B46"/>
    <w:pPr>
      <w:spacing w:after="100" w:line="300" w:lineRule="auto"/>
      <w:ind w:left="720" w:right="3240"/>
    </w:pPr>
    <w:rPr>
      <w:rFonts w:eastAsiaTheme="minorEastAsia"/>
      <w:color w:val="1F497D" w:themeColor="text2"/>
      <w:sz w:val="20"/>
      <w:szCs w:val="20"/>
      <w:lang w:eastAsia="ja-JP"/>
    </w:rPr>
  </w:style>
  <w:style w:type="paragraph" w:styleId="TOC4">
    <w:name w:val="toc 4"/>
    <w:basedOn w:val="Normal"/>
    <w:next w:val="Normal"/>
    <w:autoRedefine/>
    <w:uiPriority w:val="39"/>
    <w:semiHidden/>
    <w:unhideWhenUsed/>
    <w:rsid w:val="00301B46"/>
    <w:pPr>
      <w:spacing w:after="100" w:line="300" w:lineRule="auto"/>
      <w:ind w:left="720" w:right="3240"/>
    </w:pPr>
    <w:rPr>
      <w:rFonts w:eastAsiaTheme="minorEastAsia"/>
      <w:color w:val="1F497D" w:themeColor="text2"/>
      <w:sz w:val="20"/>
      <w:szCs w:val="20"/>
      <w:lang w:eastAsia="ja-JP"/>
    </w:rPr>
  </w:style>
  <w:style w:type="paragraph" w:styleId="ListParagraph">
    <w:name w:val="List Paragraph"/>
    <w:basedOn w:val="Normal"/>
    <w:uiPriority w:val="72"/>
    <w:unhideWhenUsed/>
    <w:qFormat/>
    <w:rsid w:val="00301B46"/>
    <w:pPr>
      <w:spacing w:after="320" w:line="300" w:lineRule="auto"/>
      <w:ind w:left="720"/>
      <w:contextualSpacing/>
    </w:pPr>
    <w:rPr>
      <w:rFonts w:eastAsiaTheme="minorEastAsia"/>
      <w:color w:val="1F497D" w:themeColor="text2"/>
      <w:sz w:val="20"/>
      <w:szCs w:val="20"/>
      <w:lang w:eastAsia="ja-JP"/>
    </w:rPr>
  </w:style>
  <w:style w:type="paragraph" w:styleId="BodyText">
    <w:name w:val="Body Text"/>
    <w:basedOn w:val="Normal"/>
    <w:link w:val="BodyTextChar"/>
    <w:uiPriority w:val="1"/>
    <w:qFormat/>
    <w:rsid w:val="00301B46"/>
    <w:pPr>
      <w:widowControl w:val="0"/>
      <w:autoSpaceDE w:val="0"/>
      <w:autoSpaceDN w:val="0"/>
    </w:pPr>
    <w:rPr>
      <w:rFonts w:ascii="Calibri" w:eastAsia="Calibri" w:hAnsi="Calibri" w:cs="Calibri"/>
      <w:sz w:val="21"/>
      <w:szCs w:val="21"/>
    </w:rPr>
  </w:style>
  <w:style w:type="character" w:customStyle="1" w:styleId="BodyTextChar">
    <w:name w:val="Body Text Char"/>
    <w:basedOn w:val="DefaultParagraphFont"/>
    <w:link w:val="BodyText"/>
    <w:uiPriority w:val="1"/>
    <w:rsid w:val="00301B46"/>
    <w:rPr>
      <w:rFonts w:ascii="Calibri" w:eastAsia="Calibri" w:hAnsi="Calibri" w:cs="Calibri"/>
      <w:sz w:val="21"/>
      <w:szCs w:val="21"/>
    </w:rPr>
  </w:style>
  <w:style w:type="paragraph" w:customStyle="1" w:styleId="TableParagraph">
    <w:name w:val="Table Paragraph"/>
    <w:basedOn w:val="Normal"/>
    <w:uiPriority w:val="1"/>
    <w:qFormat/>
    <w:rsid w:val="00301B46"/>
    <w:pPr>
      <w:widowControl w:val="0"/>
      <w:autoSpaceDE w:val="0"/>
      <w:autoSpaceDN w:val="0"/>
      <w:spacing w:before="8" w:line="241" w:lineRule="exact"/>
      <w:ind w:left="50"/>
    </w:pPr>
    <w:rPr>
      <w:rFonts w:ascii="Calibri" w:eastAsia="Calibri" w:hAnsi="Calibri" w:cs="Calibri"/>
    </w:rPr>
  </w:style>
  <w:style w:type="paragraph" w:styleId="NormalWeb">
    <w:name w:val="Normal (Web)"/>
    <w:basedOn w:val="Normal"/>
    <w:uiPriority w:val="99"/>
    <w:unhideWhenUsed/>
    <w:rsid w:val="00C814CA"/>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DA6F27"/>
    <w:rPr>
      <w:b/>
      <w:bCs/>
    </w:rPr>
  </w:style>
  <w:style w:type="character" w:styleId="FollowedHyperlink">
    <w:name w:val="FollowedHyperlink"/>
    <w:basedOn w:val="DefaultParagraphFont"/>
    <w:uiPriority w:val="99"/>
    <w:semiHidden/>
    <w:unhideWhenUsed/>
    <w:rsid w:val="00DA6F2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77687">
      <w:bodyDiv w:val="1"/>
      <w:marLeft w:val="0"/>
      <w:marRight w:val="0"/>
      <w:marTop w:val="0"/>
      <w:marBottom w:val="0"/>
      <w:divBdr>
        <w:top w:val="none" w:sz="0" w:space="0" w:color="auto"/>
        <w:left w:val="none" w:sz="0" w:space="0" w:color="auto"/>
        <w:bottom w:val="none" w:sz="0" w:space="0" w:color="auto"/>
        <w:right w:val="none" w:sz="0" w:space="0" w:color="auto"/>
      </w:divBdr>
    </w:div>
    <w:div w:id="375551231">
      <w:bodyDiv w:val="1"/>
      <w:marLeft w:val="0"/>
      <w:marRight w:val="0"/>
      <w:marTop w:val="0"/>
      <w:marBottom w:val="0"/>
      <w:divBdr>
        <w:top w:val="none" w:sz="0" w:space="0" w:color="auto"/>
        <w:left w:val="none" w:sz="0" w:space="0" w:color="auto"/>
        <w:bottom w:val="none" w:sz="0" w:space="0" w:color="auto"/>
        <w:right w:val="none" w:sz="0" w:space="0" w:color="auto"/>
      </w:divBdr>
    </w:div>
    <w:div w:id="432938837">
      <w:bodyDiv w:val="1"/>
      <w:marLeft w:val="0"/>
      <w:marRight w:val="0"/>
      <w:marTop w:val="0"/>
      <w:marBottom w:val="0"/>
      <w:divBdr>
        <w:top w:val="none" w:sz="0" w:space="0" w:color="auto"/>
        <w:left w:val="none" w:sz="0" w:space="0" w:color="auto"/>
        <w:bottom w:val="none" w:sz="0" w:space="0" w:color="auto"/>
        <w:right w:val="none" w:sz="0" w:space="0" w:color="auto"/>
      </w:divBdr>
    </w:div>
    <w:div w:id="954290859">
      <w:bodyDiv w:val="1"/>
      <w:marLeft w:val="0"/>
      <w:marRight w:val="0"/>
      <w:marTop w:val="0"/>
      <w:marBottom w:val="0"/>
      <w:divBdr>
        <w:top w:val="none" w:sz="0" w:space="0" w:color="auto"/>
        <w:left w:val="none" w:sz="0" w:space="0" w:color="auto"/>
        <w:bottom w:val="none" w:sz="0" w:space="0" w:color="auto"/>
        <w:right w:val="none" w:sz="0" w:space="0" w:color="auto"/>
      </w:divBdr>
    </w:div>
    <w:div w:id="1000697305">
      <w:bodyDiv w:val="1"/>
      <w:marLeft w:val="0"/>
      <w:marRight w:val="0"/>
      <w:marTop w:val="0"/>
      <w:marBottom w:val="0"/>
      <w:divBdr>
        <w:top w:val="none" w:sz="0" w:space="0" w:color="auto"/>
        <w:left w:val="none" w:sz="0" w:space="0" w:color="auto"/>
        <w:bottom w:val="none" w:sz="0" w:space="0" w:color="auto"/>
        <w:right w:val="none" w:sz="0" w:space="0" w:color="auto"/>
      </w:divBdr>
      <w:divsChild>
        <w:div w:id="1136685366">
          <w:marLeft w:val="0"/>
          <w:marRight w:val="0"/>
          <w:marTop w:val="0"/>
          <w:marBottom w:val="0"/>
          <w:divBdr>
            <w:top w:val="none" w:sz="0" w:space="0" w:color="auto"/>
            <w:left w:val="none" w:sz="0" w:space="0" w:color="auto"/>
            <w:bottom w:val="none" w:sz="0" w:space="0" w:color="auto"/>
            <w:right w:val="none" w:sz="0" w:space="0" w:color="auto"/>
          </w:divBdr>
        </w:div>
        <w:div w:id="1403680187">
          <w:marLeft w:val="0"/>
          <w:marRight w:val="0"/>
          <w:marTop w:val="0"/>
          <w:marBottom w:val="0"/>
          <w:divBdr>
            <w:top w:val="none" w:sz="0" w:space="0" w:color="auto"/>
            <w:left w:val="none" w:sz="0" w:space="0" w:color="auto"/>
            <w:bottom w:val="none" w:sz="0" w:space="0" w:color="auto"/>
            <w:right w:val="none" w:sz="0" w:space="0" w:color="auto"/>
          </w:divBdr>
        </w:div>
        <w:div w:id="577791333">
          <w:marLeft w:val="0"/>
          <w:marRight w:val="0"/>
          <w:marTop w:val="0"/>
          <w:marBottom w:val="0"/>
          <w:divBdr>
            <w:top w:val="none" w:sz="0" w:space="0" w:color="auto"/>
            <w:left w:val="none" w:sz="0" w:space="0" w:color="auto"/>
            <w:bottom w:val="none" w:sz="0" w:space="0" w:color="auto"/>
            <w:right w:val="none" w:sz="0" w:space="0" w:color="auto"/>
          </w:divBdr>
        </w:div>
        <w:div w:id="185876726">
          <w:marLeft w:val="0"/>
          <w:marRight w:val="0"/>
          <w:marTop w:val="0"/>
          <w:marBottom w:val="0"/>
          <w:divBdr>
            <w:top w:val="none" w:sz="0" w:space="0" w:color="auto"/>
            <w:left w:val="none" w:sz="0" w:space="0" w:color="auto"/>
            <w:bottom w:val="none" w:sz="0" w:space="0" w:color="auto"/>
            <w:right w:val="none" w:sz="0" w:space="0" w:color="auto"/>
          </w:divBdr>
        </w:div>
      </w:divsChild>
    </w:div>
    <w:div w:id="1322856680">
      <w:bodyDiv w:val="1"/>
      <w:marLeft w:val="0"/>
      <w:marRight w:val="0"/>
      <w:marTop w:val="0"/>
      <w:marBottom w:val="0"/>
      <w:divBdr>
        <w:top w:val="none" w:sz="0" w:space="0" w:color="auto"/>
        <w:left w:val="none" w:sz="0" w:space="0" w:color="auto"/>
        <w:bottom w:val="none" w:sz="0" w:space="0" w:color="auto"/>
        <w:right w:val="none" w:sz="0" w:space="0" w:color="auto"/>
      </w:divBdr>
    </w:div>
    <w:div w:id="1713722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jeka@udel.edu" TargetMode="External"/><Relationship Id="rId13"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grad.udel.edu/policies/step-by-step-guide-to-graduatio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talog.udel.edu/preview_program.php?catoid=39&amp;poid=28860&amp;returnto=6521"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mlmurphy@udel.edu" TargetMode="External"/><Relationship Id="rId4" Type="http://schemas.openxmlformats.org/officeDocument/2006/relationships/settings" Target="settings.xml"/><Relationship Id="rId9" Type="http://schemas.openxmlformats.org/officeDocument/2006/relationships/hyperlink" Target="mailto:slennon@udel.edu"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268864-F08F-4BD8-ACE2-8AD7CB164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3346</Words>
  <Characters>19074</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UNIVERSITY OF DELAWARE</Company>
  <LinksUpToDate>false</LinksUpToDate>
  <CharactersWithSpaces>22376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 ROYER</dc:creator>
  <cp:keywords/>
  <dc:description/>
  <cp:lastModifiedBy>Murphy, Megan</cp:lastModifiedBy>
  <cp:revision>3</cp:revision>
  <cp:lastPrinted>2011-11-04T18:08:00Z</cp:lastPrinted>
  <dcterms:created xsi:type="dcterms:W3CDTF">2020-06-11T16:13:00Z</dcterms:created>
  <dcterms:modified xsi:type="dcterms:W3CDTF">2020-06-18T15:14:00Z</dcterms:modified>
</cp:coreProperties>
</file>