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7739" w14:textId="4419DE2A" w:rsidR="00A623AB" w:rsidRPr="005D27FE" w:rsidRDefault="001322ED" w:rsidP="00D95F35">
      <w:pPr>
        <w:jc w:val="center"/>
        <w:rPr>
          <w:color w:val="000000" w:themeColor="text1"/>
        </w:rPr>
      </w:pPr>
      <w:r w:rsidRPr="005D27FE">
        <w:rPr>
          <w:noProof/>
          <w:color w:val="000000" w:themeColor="text1"/>
        </w:rPr>
        <w:drawing>
          <wp:inline distT="0" distB="0" distL="0" distR="0" wp14:anchorId="2F6CC94D" wp14:editId="7B7352DB">
            <wp:extent cx="2705100" cy="749300"/>
            <wp:effectExtent l="0" t="0" r="0" b="0"/>
            <wp:docPr id="19595625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62515" name="Picture 1" descr="A close-up of a logo&#10;&#10;Description automatically generated"/>
                    <pic:cNvPicPr/>
                  </pic:nvPicPr>
                  <pic:blipFill>
                    <a:blip r:embed="rId9"/>
                    <a:stretch>
                      <a:fillRect/>
                    </a:stretch>
                  </pic:blipFill>
                  <pic:spPr>
                    <a:xfrm>
                      <a:off x="0" y="0"/>
                      <a:ext cx="2705100" cy="749300"/>
                    </a:xfrm>
                    <a:prstGeom prst="rect">
                      <a:avLst/>
                    </a:prstGeom>
                  </pic:spPr>
                </pic:pic>
              </a:graphicData>
            </a:graphic>
          </wp:inline>
        </w:drawing>
      </w:r>
    </w:p>
    <w:p w14:paraId="0132B0D5" w14:textId="10B68ABD" w:rsidR="00D95F35" w:rsidRPr="005D27FE" w:rsidRDefault="00D95F35" w:rsidP="00D95F35">
      <w:pPr>
        <w:rPr>
          <w:color w:val="000000" w:themeColor="text1"/>
        </w:rPr>
      </w:pPr>
    </w:p>
    <w:p w14:paraId="10017A8F" w14:textId="77777777" w:rsidR="00DF4AD9" w:rsidRPr="005D27FE" w:rsidRDefault="00DF4AD9" w:rsidP="00DF4AD9">
      <w:pPr>
        <w:widowControl w:val="0"/>
        <w:autoSpaceDE w:val="0"/>
        <w:autoSpaceDN w:val="0"/>
        <w:adjustRightInd w:val="0"/>
        <w:jc w:val="center"/>
        <w:rPr>
          <w:rFonts w:ascii="Arial" w:hAnsi="Arial" w:cs="Arial"/>
          <w:b/>
          <w:color w:val="000000" w:themeColor="text1"/>
          <w:sz w:val="22"/>
          <w:szCs w:val="22"/>
          <w:u w:val="single"/>
        </w:rPr>
      </w:pPr>
    </w:p>
    <w:p w14:paraId="68F89763" w14:textId="73807983" w:rsidR="004D2ABD" w:rsidRPr="005D27FE" w:rsidRDefault="00AB481E" w:rsidP="00DF4AD9">
      <w:pPr>
        <w:widowControl w:val="0"/>
        <w:autoSpaceDE w:val="0"/>
        <w:autoSpaceDN w:val="0"/>
        <w:adjustRightInd w:val="0"/>
        <w:jc w:val="center"/>
        <w:rPr>
          <w:rFonts w:ascii="Arial" w:hAnsi="Arial" w:cs="Arial"/>
          <w:b/>
          <w:color w:val="000000" w:themeColor="text1"/>
          <w:sz w:val="22"/>
          <w:szCs w:val="22"/>
          <w:u w:val="single"/>
        </w:rPr>
      </w:pPr>
      <w:r w:rsidRPr="005D27FE">
        <w:rPr>
          <w:rFonts w:ascii="Arial" w:hAnsi="Arial" w:cs="Arial"/>
          <w:b/>
          <w:bCs/>
          <w:i/>
          <w:iCs/>
          <w:color w:val="000000" w:themeColor="text1"/>
          <w:sz w:val="22"/>
          <w:szCs w:val="22"/>
        </w:rPr>
        <w:t>Maggie E. Neumann Health Sciences Research Fund</w:t>
      </w:r>
    </w:p>
    <w:p w14:paraId="6498C444" w14:textId="170A8E48" w:rsidR="00D95F35" w:rsidRPr="005D27FE" w:rsidRDefault="00D95F35" w:rsidP="00DF4AD9">
      <w:pPr>
        <w:widowControl w:val="0"/>
        <w:autoSpaceDE w:val="0"/>
        <w:autoSpaceDN w:val="0"/>
        <w:adjustRightInd w:val="0"/>
        <w:jc w:val="center"/>
        <w:rPr>
          <w:rFonts w:ascii="Arial" w:hAnsi="Arial" w:cs="Arial"/>
          <w:b/>
          <w:color w:val="000000" w:themeColor="text1"/>
          <w:sz w:val="22"/>
          <w:szCs w:val="22"/>
          <w:u w:val="single"/>
        </w:rPr>
      </w:pPr>
      <w:r w:rsidRPr="005D27FE">
        <w:rPr>
          <w:rFonts w:ascii="Arial" w:hAnsi="Arial" w:cs="Arial"/>
          <w:b/>
          <w:color w:val="000000" w:themeColor="text1"/>
          <w:sz w:val="22"/>
          <w:szCs w:val="22"/>
          <w:u w:val="single"/>
        </w:rPr>
        <w:t>Request for Pilot Research Grant Proposals</w:t>
      </w:r>
    </w:p>
    <w:p w14:paraId="0B012757" w14:textId="77777777" w:rsidR="004D2ABD" w:rsidRPr="005D27FE" w:rsidRDefault="004D2ABD" w:rsidP="00DF4AD9">
      <w:pPr>
        <w:widowControl w:val="0"/>
        <w:autoSpaceDE w:val="0"/>
        <w:autoSpaceDN w:val="0"/>
        <w:adjustRightInd w:val="0"/>
        <w:jc w:val="center"/>
        <w:rPr>
          <w:rFonts w:ascii="Arial" w:hAnsi="Arial" w:cs="Arial"/>
          <w:b/>
          <w:color w:val="000000" w:themeColor="text1"/>
          <w:sz w:val="22"/>
          <w:szCs w:val="22"/>
          <w:u w:val="single"/>
        </w:rPr>
      </w:pPr>
    </w:p>
    <w:p w14:paraId="645279A1" w14:textId="651EAB26" w:rsidR="00D95F35" w:rsidRPr="005D27FE" w:rsidRDefault="00D95F35" w:rsidP="00D95F35">
      <w:pPr>
        <w:widowControl w:val="0"/>
        <w:autoSpaceDE w:val="0"/>
        <w:autoSpaceDN w:val="0"/>
        <w:adjustRightInd w:val="0"/>
        <w:jc w:val="both"/>
        <w:rPr>
          <w:rFonts w:ascii="Arial" w:hAnsi="Arial" w:cs="Arial"/>
          <w:b/>
          <w:bCs/>
          <w:color w:val="000000" w:themeColor="text1"/>
          <w:sz w:val="22"/>
          <w:szCs w:val="22"/>
          <w:u w:val="single"/>
        </w:rPr>
      </w:pPr>
      <w:r w:rsidRPr="005D27FE">
        <w:rPr>
          <w:rFonts w:ascii="Arial" w:hAnsi="Arial" w:cs="Arial"/>
          <w:b/>
          <w:bCs/>
          <w:color w:val="000000" w:themeColor="text1"/>
          <w:sz w:val="22"/>
          <w:szCs w:val="22"/>
          <w:u w:val="single"/>
        </w:rPr>
        <w:t>Purpose</w:t>
      </w:r>
    </w:p>
    <w:p w14:paraId="4B10F89E" w14:textId="45EDA976" w:rsidR="00D95F35" w:rsidRPr="005D27FE" w:rsidRDefault="00D95F35" w:rsidP="00D95F35">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The purpose of this request for pilot research grant proposals is to seek </w:t>
      </w:r>
      <w:r w:rsidR="009F117E" w:rsidRPr="005D27FE">
        <w:rPr>
          <w:rFonts w:ascii="Arial" w:hAnsi="Arial" w:cs="Arial"/>
          <w:color w:val="000000" w:themeColor="text1"/>
          <w:sz w:val="22"/>
          <w:szCs w:val="22"/>
        </w:rPr>
        <w:t xml:space="preserve">interdisciplinary </w:t>
      </w:r>
      <w:r w:rsidRPr="005D27FE">
        <w:rPr>
          <w:rFonts w:ascii="Arial" w:hAnsi="Arial" w:cs="Arial"/>
          <w:color w:val="000000" w:themeColor="text1"/>
          <w:sz w:val="22"/>
          <w:szCs w:val="22"/>
        </w:rPr>
        <w:t xml:space="preserve">applications for the endowed </w:t>
      </w:r>
      <w:r w:rsidRPr="005D27FE">
        <w:rPr>
          <w:rFonts w:ascii="Arial" w:hAnsi="Arial" w:cs="Arial"/>
          <w:b/>
          <w:bCs/>
          <w:i/>
          <w:iCs/>
          <w:color w:val="000000" w:themeColor="text1"/>
          <w:sz w:val="22"/>
          <w:szCs w:val="22"/>
        </w:rPr>
        <w:t xml:space="preserve">Maggie E. Neumann Health Sciences Research Fund. </w:t>
      </w:r>
      <w:r w:rsidRPr="005D27FE">
        <w:rPr>
          <w:rFonts w:ascii="Arial" w:hAnsi="Arial" w:cs="Arial"/>
          <w:color w:val="000000" w:themeColor="text1"/>
          <w:sz w:val="22"/>
          <w:szCs w:val="22"/>
        </w:rPr>
        <w:t xml:space="preserve">This announcement invites applications for pilot research grants designed to provide proof-of-concept for novel and potentially scalable approaches to improve the health and well-being of those with </w:t>
      </w:r>
      <w:r w:rsidR="75779B19" w:rsidRPr="005D27FE">
        <w:rPr>
          <w:rFonts w:ascii="Arial" w:hAnsi="Arial" w:cs="Arial"/>
          <w:color w:val="000000" w:themeColor="text1"/>
          <w:sz w:val="22"/>
          <w:szCs w:val="22"/>
        </w:rPr>
        <w:t>chronic</w:t>
      </w:r>
      <w:r w:rsidR="132E9CC2" w:rsidRPr="005D27FE">
        <w:rPr>
          <w:rFonts w:ascii="Arial" w:hAnsi="Arial" w:cs="Arial"/>
          <w:color w:val="000000" w:themeColor="text1"/>
          <w:sz w:val="22"/>
          <w:szCs w:val="22"/>
        </w:rPr>
        <w:t xml:space="preserve"> disabilities. The American Disabilities Association defines a person with a disability as a person who has a physical or mental impairment that substantially limits one or</w:t>
      </w:r>
      <w:r w:rsidR="068BF433" w:rsidRPr="005D27FE">
        <w:rPr>
          <w:rFonts w:ascii="Arial" w:hAnsi="Arial" w:cs="Arial"/>
          <w:color w:val="000000" w:themeColor="text1"/>
          <w:sz w:val="22"/>
          <w:szCs w:val="22"/>
        </w:rPr>
        <w:t xml:space="preserve"> more major life activities. </w:t>
      </w:r>
      <w:r w:rsidR="1674B5D4" w:rsidRPr="005D27FE">
        <w:rPr>
          <w:rFonts w:ascii="Arial" w:hAnsi="Arial" w:cs="Arial"/>
          <w:color w:val="000000" w:themeColor="text1"/>
          <w:sz w:val="22"/>
          <w:szCs w:val="22"/>
        </w:rPr>
        <w:t>Categories of disabilities include those related to vision</w:t>
      </w:r>
      <w:r w:rsidR="00B08651" w:rsidRPr="005D27FE">
        <w:rPr>
          <w:rFonts w:ascii="Arial" w:hAnsi="Arial" w:cs="Arial"/>
          <w:color w:val="000000" w:themeColor="text1"/>
          <w:sz w:val="22"/>
          <w:szCs w:val="22"/>
        </w:rPr>
        <w:t>,</w:t>
      </w:r>
      <w:r w:rsidR="1674B5D4" w:rsidRPr="005D27FE">
        <w:rPr>
          <w:rFonts w:ascii="Arial" w:hAnsi="Arial" w:cs="Arial"/>
          <w:color w:val="000000" w:themeColor="text1"/>
          <w:sz w:val="22"/>
          <w:szCs w:val="22"/>
        </w:rPr>
        <w:t xml:space="preserve"> mobility, auditory, neurological, cognitive, medical, </w:t>
      </w:r>
      <w:r w:rsidR="18108635" w:rsidRPr="005D27FE">
        <w:rPr>
          <w:rFonts w:ascii="Arial" w:hAnsi="Arial" w:cs="Arial"/>
          <w:color w:val="000000" w:themeColor="text1"/>
          <w:sz w:val="22"/>
          <w:szCs w:val="22"/>
        </w:rPr>
        <w:t xml:space="preserve">and </w:t>
      </w:r>
      <w:r w:rsidR="1674B5D4" w:rsidRPr="005D27FE">
        <w:rPr>
          <w:rFonts w:ascii="Arial" w:hAnsi="Arial" w:cs="Arial"/>
          <w:color w:val="000000" w:themeColor="text1"/>
          <w:sz w:val="22"/>
          <w:szCs w:val="22"/>
        </w:rPr>
        <w:t>psycholo</w:t>
      </w:r>
      <w:r w:rsidR="13124BA5" w:rsidRPr="005D27FE">
        <w:rPr>
          <w:rFonts w:ascii="Arial" w:hAnsi="Arial" w:cs="Arial"/>
          <w:color w:val="000000" w:themeColor="text1"/>
          <w:sz w:val="22"/>
          <w:szCs w:val="22"/>
        </w:rPr>
        <w:t>gical</w:t>
      </w:r>
      <w:r w:rsidR="207E6CDC" w:rsidRPr="005D27FE">
        <w:rPr>
          <w:rFonts w:ascii="Arial" w:hAnsi="Arial" w:cs="Arial"/>
          <w:color w:val="000000" w:themeColor="text1"/>
          <w:sz w:val="22"/>
          <w:szCs w:val="22"/>
        </w:rPr>
        <w:t xml:space="preserve"> impairments.</w:t>
      </w:r>
      <w:r w:rsidR="13124BA5" w:rsidRPr="005D27FE">
        <w:rPr>
          <w:rFonts w:ascii="Arial" w:hAnsi="Arial" w:cs="Arial"/>
          <w:color w:val="000000" w:themeColor="text1"/>
          <w:sz w:val="22"/>
          <w:szCs w:val="22"/>
        </w:rPr>
        <w:t xml:space="preserve"> </w:t>
      </w:r>
      <w:r w:rsidRPr="005D27FE">
        <w:rPr>
          <w:rFonts w:ascii="Arial" w:hAnsi="Arial" w:cs="Arial"/>
          <w:color w:val="000000" w:themeColor="text1"/>
          <w:sz w:val="22"/>
          <w:szCs w:val="22"/>
        </w:rPr>
        <w:t xml:space="preserve">We expect to fund </w:t>
      </w:r>
      <w:r w:rsidR="33ECD33C" w:rsidRPr="005D27FE">
        <w:rPr>
          <w:rFonts w:ascii="Arial" w:hAnsi="Arial" w:cs="Arial"/>
          <w:color w:val="000000" w:themeColor="text1"/>
          <w:sz w:val="22"/>
          <w:szCs w:val="22"/>
        </w:rPr>
        <w:t>2</w:t>
      </w:r>
      <w:r w:rsidRPr="005D27FE">
        <w:rPr>
          <w:rFonts w:ascii="Arial" w:hAnsi="Arial" w:cs="Arial"/>
          <w:color w:val="000000" w:themeColor="text1"/>
          <w:sz w:val="22"/>
          <w:szCs w:val="22"/>
        </w:rPr>
        <w:t>-</w:t>
      </w:r>
      <w:r w:rsidR="3134A4D2" w:rsidRPr="005D27FE">
        <w:rPr>
          <w:rFonts w:ascii="Arial" w:hAnsi="Arial" w:cs="Arial"/>
          <w:color w:val="000000" w:themeColor="text1"/>
          <w:sz w:val="22"/>
          <w:szCs w:val="22"/>
        </w:rPr>
        <w:t>4</w:t>
      </w:r>
      <w:r w:rsidRPr="005D27FE">
        <w:rPr>
          <w:rFonts w:ascii="Arial" w:hAnsi="Arial" w:cs="Arial"/>
          <w:color w:val="000000" w:themeColor="text1"/>
          <w:sz w:val="22"/>
          <w:szCs w:val="22"/>
        </w:rPr>
        <w:t xml:space="preserve"> pilot grants in the range of $25,000 to </w:t>
      </w:r>
      <w:r w:rsidR="3588A39D" w:rsidRPr="005D27FE">
        <w:rPr>
          <w:rFonts w:ascii="Arial" w:hAnsi="Arial" w:cs="Arial"/>
          <w:color w:val="000000" w:themeColor="text1"/>
          <w:sz w:val="22"/>
          <w:szCs w:val="22"/>
        </w:rPr>
        <w:t>$5</w:t>
      </w:r>
      <w:r w:rsidR="00ED69BA" w:rsidRPr="005D27FE">
        <w:rPr>
          <w:rFonts w:ascii="Arial" w:hAnsi="Arial" w:cs="Arial"/>
          <w:color w:val="000000" w:themeColor="text1"/>
          <w:sz w:val="22"/>
          <w:szCs w:val="22"/>
        </w:rPr>
        <w:t>5</w:t>
      </w:r>
      <w:r w:rsidRPr="005D27FE">
        <w:rPr>
          <w:rFonts w:ascii="Arial" w:hAnsi="Arial" w:cs="Arial"/>
          <w:color w:val="000000" w:themeColor="text1"/>
          <w:sz w:val="22"/>
          <w:szCs w:val="22"/>
        </w:rPr>
        <w:t>,000 each.</w:t>
      </w:r>
    </w:p>
    <w:p w14:paraId="5C814D0D" w14:textId="6775C9D5" w:rsidR="006A279F" w:rsidRPr="005D27FE" w:rsidRDefault="006A279F" w:rsidP="00D95F35">
      <w:pPr>
        <w:widowControl w:val="0"/>
        <w:autoSpaceDE w:val="0"/>
        <w:autoSpaceDN w:val="0"/>
        <w:adjustRightInd w:val="0"/>
        <w:jc w:val="both"/>
        <w:rPr>
          <w:rFonts w:ascii="Arial" w:hAnsi="Arial" w:cs="Arial"/>
          <w:color w:val="000000" w:themeColor="text1"/>
          <w:sz w:val="22"/>
          <w:szCs w:val="22"/>
        </w:rPr>
      </w:pPr>
    </w:p>
    <w:p w14:paraId="48458EB4" w14:textId="77777777" w:rsidR="006A279F" w:rsidRPr="005D27FE" w:rsidRDefault="006A279F" w:rsidP="006A279F">
      <w:pPr>
        <w:widowControl w:val="0"/>
        <w:autoSpaceDE w:val="0"/>
        <w:autoSpaceDN w:val="0"/>
        <w:adjustRightInd w:val="0"/>
        <w:jc w:val="both"/>
        <w:rPr>
          <w:rFonts w:ascii="Arial" w:hAnsi="Arial" w:cs="Arial"/>
          <w:b/>
          <w:bCs/>
          <w:color w:val="000000" w:themeColor="text1"/>
          <w:sz w:val="22"/>
          <w:szCs w:val="22"/>
          <w:u w:val="single"/>
        </w:rPr>
      </w:pPr>
      <w:r w:rsidRPr="005D27FE">
        <w:rPr>
          <w:rFonts w:ascii="Arial" w:hAnsi="Arial" w:cs="Arial"/>
          <w:b/>
          <w:bCs/>
          <w:color w:val="000000" w:themeColor="text1"/>
          <w:sz w:val="22"/>
          <w:szCs w:val="22"/>
          <w:u w:val="single"/>
        </w:rPr>
        <w:t>Background</w:t>
      </w:r>
    </w:p>
    <w:p w14:paraId="2F8072F9" w14:textId="0E5F8752" w:rsidR="006A279F" w:rsidRPr="005D27FE" w:rsidRDefault="006A279F" w:rsidP="1CAF9930">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Both Healthy People 2030 and the Patient Centered Outcomes Research Initiative (PCORI) identify improving the health and well-being </w:t>
      </w:r>
      <w:r w:rsidR="4BB3D3BD" w:rsidRPr="005D27FE">
        <w:rPr>
          <w:rFonts w:ascii="Arial" w:hAnsi="Arial" w:cs="Arial"/>
          <w:color w:val="000000" w:themeColor="text1"/>
          <w:sz w:val="22"/>
          <w:szCs w:val="22"/>
        </w:rPr>
        <w:t>of</w:t>
      </w:r>
      <w:r w:rsidRPr="005D27FE">
        <w:rPr>
          <w:rFonts w:ascii="Arial" w:hAnsi="Arial" w:cs="Arial"/>
          <w:color w:val="000000" w:themeColor="text1"/>
          <w:sz w:val="22"/>
          <w:szCs w:val="22"/>
        </w:rPr>
        <w:t xml:space="preserve"> people with disabilities </w:t>
      </w:r>
      <w:r w:rsidR="3A4378F8" w:rsidRPr="005D27FE">
        <w:rPr>
          <w:rFonts w:ascii="Arial" w:hAnsi="Arial" w:cs="Arial"/>
          <w:color w:val="000000" w:themeColor="text1"/>
          <w:sz w:val="22"/>
          <w:szCs w:val="22"/>
        </w:rPr>
        <w:t>as</w:t>
      </w:r>
      <w:r w:rsidRPr="005D27FE">
        <w:rPr>
          <w:rFonts w:ascii="Arial" w:hAnsi="Arial" w:cs="Arial"/>
          <w:color w:val="000000" w:themeColor="text1"/>
          <w:sz w:val="22"/>
          <w:szCs w:val="22"/>
        </w:rPr>
        <w:t xml:space="preserve"> a national priority. Consistent with these national priorities, the goals of the </w:t>
      </w:r>
      <w:r w:rsidRPr="005D27FE">
        <w:rPr>
          <w:rFonts w:ascii="Arial" w:hAnsi="Arial" w:cs="Arial"/>
          <w:b/>
          <w:bCs/>
          <w:i/>
          <w:iCs/>
          <w:color w:val="000000" w:themeColor="text1"/>
          <w:sz w:val="22"/>
          <w:szCs w:val="22"/>
        </w:rPr>
        <w:t>Maggie E. Neumann Health Sciences Research Fund</w:t>
      </w:r>
      <w:r w:rsidRPr="005D27FE">
        <w:rPr>
          <w:rFonts w:ascii="Arial" w:hAnsi="Arial" w:cs="Arial"/>
          <w:color w:val="000000" w:themeColor="text1"/>
          <w:sz w:val="22"/>
          <w:szCs w:val="22"/>
        </w:rPr>
        <w:t xml:space="preserve"> are to bring together scientists</w:t>
      </w:r>
      <w:r w:rsidR="00750C62" w:rsidRPr="005D27FE">
        <w:rPr>
          <w:rFonts w:ascii="Arial" w:hAnsi="Arial" w:cs="Arial"/>
          <w:color w:val="000000" w:themeColor="text1"/>
          <w:sz w:val="22"/>
          <w:szCs w:val="22"/>
        </w:rPr>
        <w:t xml:space="preserve">, community and/or commercial partners </w:t>
      </w:r>
      <w:r w:rsidRPr="005D27FE">
        <w:rPr>
          <w:rFonts w:ascii="Arial" w:hAnsi="Arial" w:cs="Arial"/>
          <w:color w:val="000000" w:themeColor="text1"/>
          <w:sz w:val="22"/>
          <w:szCs w:val="22"/>
        </w:rPr>
        <w:t xml:space="preserve">to address the most pressing barriers to optimal health and well-being in children and adults with </w:t>
      </w:r>
      <w:r w:rsidR="00D03BAA" w:rsidRPr="005D27FE">
        <w:rPr>
          <w:rFonts w:ascii="Arial" w:hAnsi="Arial" w:cs="Arial"/>
          <w:color w:val="000000" w:themeColor="text1"/>
          <w:sz w:val="22"/>
          <w:szCs w:val="22"/>
        </w:rPr>
        <w:t xml:space="preserve">chronic </w:t>
      </w:r>
      <w:r w:rsidRPr="005D27FE">
        <w:rPr>
          <w:rFonts w:ascii="Arial" w:hAnsi="Arial" w:cs="Arial"/>
          <w:color w:val="000000" w:themeColor="text1"/>
          <w:sz w:val="22"/>
          <w:szCs w:val="22"/>
        </w:rPr>
        <w:t xml:space="preserve">disabilities. Data </w:t>
      </w:r>
      <w:r w:rsidR="5E47832F" w:rsidRPr="005D27FE">
        <w:rPr>
          <w:rFonts w:ascii="Arial" w:hAnsi="Arial" w:cs="Arial"/>
          <w:color w:val="000000" w:themeColor="text1"/>
          <w:sz w:val="22"/>
          <w:szCs w:val="22"/>
        </w:rPr>
        <w:t>suggests</w:t>
      </w:r>
      <w:r w:rsidRPr="005D27FE">
        <w:rPr>
          <w:rFonts w:ascii="Arial" w:hAnsi="Arial" w:cs="Arial"/>
          <w:color w:val="000000" w:themeColor="text1"/>
          <w:sz w:val="22"/>
          <w:szCs w:val="22"/>
        </w:rPr>
        <w:t xml:space="preserve"> that 1 in 4 adults in Delaware have a </w:t>
      </w:r>
      <w:r w:rsidR="00D03BAA" w:rsidRPr="005D27FE">
        <w:rPr>
          <w:rFonts w:ascii="Arial" w:hAnsi="Arial" w:cs="Arial"/>
          <w:color w:val="000000" w:themeColor="text1"/>
          <w:sz w:val="22"/>
          <w:szCs w:val="22"/>
        </w:rPr>
        <w:t xml:space="preserve">chronic </w:t>
      </w:r>
      <w:r w:rsidRPr="005D27FE">
        <w:rPr>
          <w:rFonts w:ascii="Arial" w:hAnsi="Arial" w:cs="Arial"/>
          <w:color w:val="000000" w:themeColor="text1"/>
          <w:sz w:val="22"/>
          <w:szCs w:val="22"/>
        </w:rPr>
        <w:t xml:space="preserve">disability, and that 10% have a cognitive disability. As compared to those without a disability, those with a disability have a substantially higher prevalence of depression, obesity, diabetes, and heart disease. Moreover, </w:t>
      </w:r>
      <w:r w:rsidR="00EB3B6C" w:rsidRPr="005D27FE">
        <w:rPr>
          <w:rFonts w:ascii="Arial" w:hAnsi="Arial" w:cs="Arial"/>
          <w:color w:val="000000" w:themeColor="text1"/>
          <w:sz w:val="22"/>
          <w:szCs w:val="22"/>
        </w:rPr>
        <w:t>key risk</w:t>
      </w:r>
      <w:r w:rsidRPr="005D27FE">
        <w:rPr>
          <w:rFonts w:ascii="Arial" w:hAnsi="Arial" w:cs="Arial"/>
          <w:color w:val="000000" w:themeColor="text1"/>
          <w:sz w:val="22"/>
          <w:szCs w:val="22"/>
        </w:rPr>
        <w:t xml:space="preserve"> behaviors such as low levels of physical activity, poor sleep, high sedentariness, poor diet, and </w:t>
      </w:r>
      <w:r w:rsidR="00FC772F" w:rsidRPr="005D27FE">
        <w:rPr>
          <w:rFonts w:ascii="Arial" w:hAnsi="Arial" w:cs="Arial"/>
          <w:color w:val="000000" w:themeColor="text1"/>
          <w:sz w:val="22"/>
          <w:szCs w:val="22"/>
        </w:rPr>
        <w:t xml:space="preserve">increased </w:t>
      </w:r>
      <w:r w:rsidRPr="005D27FE">
        <w:rPr>
          <w:rFonts w:ascii="Arial" w:hAnsi="Arial" w:cs="Arial"/>
          <w:color w:val="000000" w:themeColor="text1"/>
          <w:sz w:val="22"/>
          <w:szCs w:val="22"/>
        </w:rPr>
        <w:t xml:space="preserve">tobacco and alcohol use are more common in individuals with a disability. Individuals with disabilities are </w:t>
      </w:r>
      <w:r w:rsidR="00F519C3" w:rsidRPr="005D27FE">
        <w:rPr>
          <w:rFonts w:ascii="Arial" w:hAnsi="Arial" w:cs="Arial"/>
          <w:color w:val="000000" w:themeColor="text1"/>
          <w:sz w:val="22"/>
          <w:szCs w:val="22"/>
        </w:rPr>
        <w:t>less</w:t>
      </w:r>
      <w:r w:rsidRPr="005D27FE">
        <w:rPr>
          <w:rFonts w:ascii="Arial" w:hAnsi="Arial" w:cs="Arial"/>
          <w:color w:val="000000" w:themeColor="text1"/>
          <w:sz w:val="22"/>
          <w:szCs w:val="22"/>
        </w:rPr>
        <w:t xml:space="preserve"> likely to have </w:t>
      </w:r>
      <w:r w:rsidR="00F519C3" w:rsidRPr="005D27FE">
        <w:rPr>
          <w:rFonts w:ascii="Arial" w:hAnsi="Arial" w:cs="Arial"/>
          <w:color w:val="000000" w:themeColor="text1"/>
          <w:sz w:val="22"/>
          <w:szCs w:val="22"/>
        </w:rPr>
        <w:t xml:space="preserve">sufficient </w:t>
      </w:r>
      <w:r w:rsidRPr="005D27FE">
        <w:rPr>
          <w:rFonts w:ascii="Arial" w:hAnsi="Arial" w:cs="Arial"/>
          <w:color w:val="000000" w:themeColor="text1"/>
          <w:sz w:val="22"/>
          <w:szCs w:val="22"/>
        </w:rPr>
        <w:t>access to recreational and employment opportunities</w:t>
      </w:r>
      <w:r w:rsidR="007C3E49" w:rsidRPr="005D27FE">
        <w:rPr>
          <w:rFonts w:ascii="Arial" w:hAnsi="Arial" w:cs="Arial"/>
          <w:color w:val="000000" w:themeColor="text1"/>
          <w:sz w:val="22"/>
          <w:szCs w:val="22"/>
        </w:rPr>
        <w:t>, and to live independently</w:t>
      </w:r>
      <w:r w:rsidRPr="005D27FE">
        <w:rPr>
          <w:rFonts w:ascii="Arial" w:hAnsi="Arial" w:cs="Arial"/>
          <w:color w:val="000000" w:themeColor="text1"/>
          <w:sz w:val="22"/>
          <w:szCs w:val="22"/>
        </w:rPr>
        <w:t xml:space="preserve">. These disparities in health and wellness may be especially pronounced for individuals with a </w:t>
      </w:r>
      <w:r w:rsidR="00D03BAA" w:rsidRPr="005D27FE">
        <w:rPr>
          <w:rFonts w:ascii="Arial" w:hAnsi="Arial" w:cs="Arial"/>
          <w:color w:val="000000" w:themeColor="text1"/>
          <w:sz w:val="22"/>
          <w:szCs w:val="22"/>
        </w:rPr>
        <w:t xml:space="preserve">chronic </w:t>
      </w:r>
      <w:r w:rsidRPr="005D27FE">
        <w:rPr>
          <w:rFonts w:ascii="Arial" w:hAnsi="Arial" w:cs="Arial"/>
          <w:color w:val="000000" w:themeColor="text1"/>
          <w:sz w:val="22"/>
          <w:szCs w:val="22"/>
        </w:rPr>
        <w:t xml:space="preserve">disability who belong to racial and ethnic minority groups and reside in rural settings. </w:t>
      </w:r>
    </w:p>
    <w:p w14:paraId="2CCCCF9D" w14:textId="1508AB9F" w:rsidR="006A279F" w:rsidRPr="005D27FE" w:rsidRDefault="006A279F" w:rsidP="00D95F35">
      <w:pPr>
        <w:widowControl w:val="0"/>
        <w:autoSpaceDE w:val="0"/>
        <w:autoSpaceDN w:val="0"/>
        <w:adjustRightInd w:val="0"/>
        <w:jc w:val="both"/>
        <w:rPr>
          <w:rFonts w:ascii="Arial" w:hAnsi="Arial" w:cs="Arial"/>
          <w:color w:val="000000" w:themeColor="text1"/>
          <w:sz w:val="22"/>
          <w:szCs w:val="22"/>
        </w:rPr>
      </w:pPr>
    </w:p>
    <w:p w14:paraId="63C85471" w14:textId="4ABFF4FB" w:rsidR="006A279F" w:rsidRPr="005D27FE" w:rsidRDefault="006A279F" w:rsidP="7EB7595F">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Topics of general interest </w:t>
      </w:r>
      <w:r w:rsidR="007C3E49" w:rsidRPr="005D27FE">
        <w:rPr>
          <w:rFonts w:ascii="Arial" w:hAnsi="Arial" w:cs="Arial"/>
          <w:color w:val="000000" w:themeColor="text1"/>
          <w:sz w:val="22"/>
          <w:szCs w:val="22"/>
        </w:rPr>
        <w:t>to this request for proposals to improve the health and/or quality of li</w:t>
      </w:r>
      <w:r w:rsidR="00750C62" w:rsidRPr="005D27FE">
        <w:rPr>
          <w:rFonts w:ascii="Arial" w:hAnsi="Arial" w:cs="Arial"/>
          <w:color w:val="000000" w:themeColor="text1"/>
          <w:sz w:val="22"/>
          <w:szCs w:val="22"/>
        </w:rPr>
        <w:t>f</w:t>
      </w:r>
      <w:r w:rsidR="007C3E49" w:rsidRPr="005D27FE">
        <w:rPr>
          <w:rFonts w:ascii="Arial" w:hAnsi="Arial" w:cs="Arial"/>
          <w:color w:val="000000" w:themeColor="text1"/>
          <w:sz w:val="22"/>
          <w:szCs w:val="22"/>
        </w:rPr>
        <w:t xml:space="preserve">e for children and/or adults with disabilities </w:t>
      </w:r>
      <w:r w:rsidRPr="005D27FE">
        <w:rPr>
          <w:rFonts w:ascii="Arial" w:hAnsi="Arial" w:cs="Arial"/>
          <w:color w:val="000000" w:themeColor="text1"/>
          <w:sz w:val="22"/>
          <w:szCs w:val="22"/>
        </w:rPr>
        <w:t xml:space="preserve">include but are not limited to: </w:t>
      </w:r>
    </w:p>
    <w:p w14:paraId="175C54C3" w14:textId="749B7C21" w:rsidR="006A279F" w:rsidRPr="005D27FE" w:rsidRDefault="006A279F" w:rsidP="006A279F">
      <w:pPr>
        <w:numPr>
          <w:ilvl w:val="0"/>
          <w:numId w:val="1"/>
        </w:numPr>
        <w:jc w:val="both"/>
        <w:rPr>
          <w:rFonts w:ascii="Arial" w:hAnsi="Arial" w:cs="Arial"/>
          <w:color w:val="000000" w:themeColor="text1"/>
          <w:sz w:val="22"/>
          <w:szCs w:val="22"/>
        </w:rPr>
      </w:pPr>
      <w:r w:rsidRPr="005D27FE">
        <w:rPr>
          <w:rFonts w:ascii="Arial" w:hAnsi="Arial" w:cs="Arial"/>
          <w:color w:val="000000" w:themeColor="text1"/>
          <w:sz w:val="22"/>
          <w:szCs w:val="22"/>
        </w:rPr>
        <w:t>Development of new tools or adaptation of existing tools that can be used in the management of behavioral symptoms or mental health conditions</w:t>
      </w:r>
      <w:r w:rsidR="007C3E49" w:rsidRPr="005D27FE">
        <w:rPr>
          <w:rFonts w:ascii="Arial" w:hAnsi="Arial" w:cs="Arial"/>
          <w:color w:val="000000" w:themeColor="text1"/>
          <w:sz w:val="22"/>
          <w:szCs w:val="22"/>
        </w:rPr>
        <w:t>.</w:t>
      </w:r>
    </w:p>
    <w:p w14:paraId="5FD7F718" w14:textId="02E50AB8" w:rsidR="1C59A826" w:rsidRPr="005D27FE" w:rsidRDefault="1C59A826" w:rsidP="1CAF9930">
      <w:pPr>
        <w:numPr>
          <w:ilvl w:val="0"/>
          <w:numId w:val="1"/>
        </w:numPr>
        <w:spacing w:beforeAutospacing="1" w:afterAutospacing="1" w:line="259" w:lineRule="auto"/>
        <w:jc w:val="both"/>
        <w:rPr>
          <w:rFonts w:ascii="Arial" w:hAnsi="Arial" w:cs="Arial"/>
          <w:color w:val="000000" w:themeColor="text1"/>
          <w:sz w:val="22"/>
          <w:szCs w:val="22"/>
        </w:rPr>
      </w:pPr>
      <w:r w:rsidRPr="005D27FE">
        <w:rPr>
          <w:rFonts w:ascii="Arial" w:hAnsi="Arial" w:cs="Arial"/>
          <w:color w:val="000000" w:themeColor="text1"/>
          <w:sz w:val="22"/>
          <w:szCs w:val="22"/>
        </w:rPr>
        <w:t xml:space="preserve">Piloting of </w:t>
      </w:r>
      <w:r w:rsidR="079690B4" w:rsidRPr="005D27FE">
        <w:rPr>
          <w:rFonts w:ascii="Arial" w:hAnsi="Arial" w:cs="Arial"/>
          <w:color w:val="000000" w:themeColor="text1"/>
          <w:sz w:val="22"/>
          <w:szCs w:val="22"/>
        </w:rPr>
        <w:t xml:space="preserve">health care initiatives to increase early detection and referral for people with </w:t>
      </w:r>
      <w:r w:rsidR="00D03BAA" w:rsidRPr="005D27FE">
        <w:rPr>
          <w:rFonts w:ascii="Arial" w:hAnsi="Arial" w:cs="Arial"/>
          <w:color w:val="000000" w:themeColor="text1"/>
          <w:sz w:val="22"/>
          <w:szCs w:val="22"/>
        </w:rPr>
        <w:t xml:space="preserve">chronic </w:t>
      </w:r>
      <w:r w:rsidR="079690B4" w:rsidRPr="005D27FE">
        <w:rPr>
          <w:rFonts w:ascii="Arial" w:hAnsi="Arial" w:cs="Arial"/>
          <w:color w:val="000000" w:themeColor="text1"/>
          <w:sz w:val="22"/>
          <w:szCs w:val="22"/>
        </w:rPr>
        <w:t>disabilities.</w:t>
      </w:r>
    </w:p>
    <w:p w14:paraId="597E255A" w14:textId="540E0FFB" w:rsidR="3E12126C" w:rsidRPr="005D27FE" w:rsidRDefault="3E12126C" w:rsidP="1CAF9930">
      <w:pPr>
        <w:numPr>
          <w:ilvl w:val="0"/>
          <w:numId w:val="1"/>
        </w:numPr>
        <w:spacing w:beforeAutospacing="1" w:afterAutospacing="1" w:line="259" w:lineRule="auto"/>
        <w:jc w:val="both"/>
        <w:rPr>
          <w:rFonts w:ascii="Arial" w:hAnsi="Arial" w:cs="Arial"/>
          <w:color w:val="000000" w:themeColor="text1"/>
          <w:sz w:val="22"/>
          <w:szCs w:val="22"/>
        </w:rPr>
      </w:pPr>
      <w:r w:rsidRPr="005D27FE">
        <w:rPr>
          <w:rFonts w:ascii="Arial" w:hAnsi="Arial" w:cs="Arial"/>
          <w:color w:val="000000" w:themeColor="text1"/>
          <w:sz w:val="22"/>
          <w:szCs w:val="22"/>
        </w:rPr>
        <w:t xml:space="preserve">Development of methods to assess and enhance the potential of settings and environments to be health-promoting for individuals with </w:t>
      </w:r>
      <w:r w:rsidR="00D03BAA" w:rsidRPr="005D27FE">
        <w:rPr>
          <w:rFonts w:ascii="Arial" w:hAnsi="Arial" w:cs="Arial"/>
          <w:color w:val="000000" w:themeColor="text1"/>
          <w:sz w:val="22"/>
          <w:szCs w:val="22"/>
        </w:rPr>
        <w:t xml:space="preserve">chronic </w:t>
      </w:r>
      <w:r w:rsidRPr="005D27FE">
        <w:rPr>
          <w:rFonts w:ascii="Arial" w:hAnsi="Arial" w:cs="Arial"/>
          <w:color w:val="000000" w:themeColor="text1"/>
          <w:sz w:val="22"/>
          <w:szCs w:val="22"/>
        </w:rPr>
        <w:t>disabilities.</w:t>
      </w:r>
    </w:p>
    <w:p w14:paraId="75DFF87F" w14:textId="553974FA" w:rsidR="0005701C" w:rsidRPr="005D27FE" w:rsidRDefault="0DFD2718" w:rsidP="00AF237B">
      <w:pPr>
        <w:numPr>
          <w:ilvl w:val="0"/>
          <w:numId w:val="1"/>
        </w:numPr>
        <w:spacing w:beforeAutospacing="1" w:afterAutospacing="1" w:line="259" w:lineRule="auto"/>
        <w:jc w:val="both"/>
        <w:rPr>
          <w:rFonts w:ascii="Arial" w:hAnsi="Arial" w:cs="Arial"/>
          <w:color w:val="000000" w:themeColor="text1"/>
          <w:sz w:val="22"/>
          <w:szCs w:val="22"/>
        </w:rPr>
      </w:pPr>
      <w:r w:rsidRPr="005D27FE">
        <w:rPr>
          <w:rFonts w:ascii="Arial" w:hAnsi="Arial" w:cs="Arial"/>
          <w:color w:val="000000" w:themeColor="text1"/>
          <w:sz w:val="22"/>
          <w:szCs w:val="22"/>
        </w:rPr>
        <w:t xml:space="preserve">Testing of strategies to promote access to care and services for people with </w:t>
      </w:r>
      <w:r w:rsidR="00D03BAA" w:rsidRPr="005D27FE">
        <w:rPr>
          <w:rFonts w:ascii="Arial" w:hAnsi="Arial" w:cs="Arial"/>
          <w:color w:val="000000" w:themeColor="text1"/>
          <w:sz w:val="22"/>
          <w:szCs w:val="22"/>
        </w:rPr>
        <w:t xml:space="preserve">chronic </w:t>
      </w:r>
      <w:r w:rsidRPr="005D27FE">
        <w:rPr>
          <w:rFonts w:ascii="Arial" w:hAnsi="Arial" w:cs="Arial"/>
          <w:color w:val="000000" w:themeColor="text1"/>
          <w:sz w:val="22"/>
          <w:szCs w:val="22"/>
        </w:rPr>
        <w:t xml:space="preserve">disabilities living in rural or underserved </w:t>
      </w:r>
      <w:r w:rsidR="58EB06EF" w:rsidRPr="005D27FE">
        <w:rPr>
          <w:rFonts w:ascii="Arial" w:hAnsi="Arial" w:cs="Arial"/>
          <w:color w:val="000000" w:themeColor="text1"/>
          <w:sz w:val="22"/>
          <w:szCs w:val="22"/>
        </w:rPr>
        <w:t>areas</w:t>
      </w:r>
      <w:r w:rsidRPr="005D27FE">
        <w:rPr>
          <w:rFonts w:ascii="Arial" w:hAnsi="Arial" w:cs="Arial"/>
          <w:color w:val="000000" w:themeColor="text1"/>
          <w:sz w:val="22"/>
          <w:szCs w:val="22"/>
        </w:rPr>
        <w:t>.</w:t>
      </w:r>
    </w:p>
    <w:p w14:paraId="7B002271" w14:textId="77777777" w:rsidR="006A279F" w:rsidRPr="005D27FE" w:rsidRDefault="006A279F" w:rsidP="006A279F">
      <w:pPr>
        <w:widowControl w:val="0"/>
        <w:autoSpaceDE w:val="0"/>
        <w:autoSpaceDN w:val="0"/>
        <w:adjustRightInd w:val="0"/>
        <w:jc w:val="both"/>
        <w:rPr>
          <w:rFonts w:ascii="Arial" w:hAnsi="Arial" w:cs="Arial"/>
          <w:b/>
          <w:bCs/>
          <w:color w:val="000000" w:themeColor="text1"/>
          <w:sz w:val="22"/>
          <w:szCs w:val="22"/>
          <w:u w:val="single"/>
        </w:rPr>
      </w:pPr>
      <w:r w:rsidRPr="005D27FE">
        <w:rPr>
          <w:rFonts w:ascii="Arial" w:hAnsi="Arial" w:cs="Arial"/>
          <w:b/>
          <w:bCs/>
          <w:color w:val="000000" w:themeColor="text1"/>
          <w:sz w:val="22"/>
          <w:szCs w:val="22"/>
          <w:u w:val="single"/>
        </w:rPr>
        <w:t>High priority pilot research projects will be those that:</w:t>
      </w:r>
    </w:p>
    <w:p w14:paraId="4F36516B" w14:textId="692206FF" w:rsidR="006A279F" w:rsidRPr="005D27FE" w:rsidRDefault="006A279F"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Present clear, relevant research aims that address a demonstrated health and well-being </w:t>
      </w:r>
      <w:r w:rsidRPr="005D27FE">
        <w:rPr>
          <w:rFonts w:ascii="Arial" w:hAnsi="Arial" w:cs="Arial"/>
          <w:color w:val="000000" w:themeColor="text1"/>
          <w:sz w:val="22"/>
          <w:szCs w:val="22"/>
        </w:rPr>
        <w:lastRenderedPageBreak/>
        <w:t>problem of children and</w:t>
      </w:r>
      <w:r w:rsidR="00F519C3" w:rsidRPr="005D27FE">
        <w:rPr>
          <w:rFonts w:ascii="Arial" w:hAnsi="Arial" w:cs="Arial"/>
          <w:color w:val="000000" w:themeColor="text1"/>
          <w:sz w:val="22"/>
          <w:szCs w:val="22"/>
        </w:rPr>
        <w:t>/or</w:t>
      </w:r>
      <w:r w:rsidRPr="005D27FE">
        <w:rPr>
          <w:rFonts w:ascii="Arial" w:hAnsi="Arial" w:cs="Arial"/>
          <w:color w:val="000000" w:themeColor="text1"/>
          <w:sz w:val="22"/>
          <w:szCs w:val="22"/>
        </w:rPr>
        <w:t xml:space="preserve"> adults with </w:t>
      </w:r>
      <w:r w:rsidR="00D03BAA" w:rsidRPr="005D27FE">
        <w:rPr>
          <w:rFonts w:ascii="Arial" w:hAnsi="Arial" w:cs="Arial"/>
          <w:color w:val="000000" w:themeColor="text1"/>
          <w:sz w:val="22"/>
          <w:szCs w:val="22"/>
        </w:rPr>
        <w:t xml:space="preserve">chronic </w:t>
      </w:r>
      <w:proofErr w:type="gramStart"/>
      <w:r w:rsidRPr="005D27FE">
        <w:rPr>
          <w:rFonts w:ascii="Arial" w:hAnsi="Arial" w:cs="Arial"/>
          <w:color w:val="000000" w:themeColor="text1"/>
          <w:sz w:val="22"/>
          <w:szCs w:val="22"/>
        </w:rPr>
        <w:t>disabilities</w:t>
      </w:r>
      <w:proofErr w:type="gramEnd"/>
    </w:p>
    <w:p w14:paraId="71DE6630" w14:textId="626126CC" w:rsidR="006A279F" w:rsidRPr="005D27FE" w:rsidRDefault="006A279F"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Clearly demonstrate how research outcomes will </w:t>
      </w:r>
      <w:r w:rsidR="00D03BAA" w:rsidRPr="005D27FE">
        <w:rPr>
          <w:rFonts w:ascii="Arial" w:hAnsi="Arial" w:cs="Arial"/>
          <w:color w:val="000000" w:themeColor="text1"/>
          <w:sz w:val="22"/>
          <w:szCs w:val="22"/>
        </w:rPr>
        <w:t xml:space="preserve">provide proof-of-concept for a novel tool, strategy or approach to </w:t>
      </w:r>
      <w:r w:rsidRPr="005D27FE">
        <w:rPr>
          <w:rFonts w:ascii="Arial" w:hAnsi="Arial" w:cs="Arial"/>
          <w:color w:val="000000" w:themeColor="text1"/>
          <w:sz w:val="22"/>
          <w:szCs w:val="22"/>
        </w:rPr>
        <w:t>improve the health and well-being of children and</w:t>
      </w:r>
      <w:r w:rsidR="00F519C3" w:rsidRPr="005D27FE">
        <w:rPr>
          <w:rFonts w:ascii="Arial" w:hAnsi="Arial" w:cs="Arial"/>
          <w:color w:val="000000" w:themeColor="text1"/>
          <w:sz w:val="22"/>
          <w:szCs w:val="22"/>
        </w:rPr>
        <w:t>/or</w:t>
      </w:r>
      <w:r w:rsidRPr="005D27FE">
        <w:rPr>
          <w:rFonts w:ascii="Arial" w:hAnsi="Arial" w:cs="Arial"/>
          <w:color w:val="000000" w:themeColor="text1"/>
          <w:sz w:val="22"/>
          <w:szCs w:val="22"/>
        </w:rPr>
        <w:t xml:space="preserve"> adults with </w:t>
      </w:r>
      <w:r w:rsidR="00D03BAA" w:rsidRPr="005D27FE">
        <w:rPr>
          <w:rFonts w:ascii="Arial" w:hAnsi="Arial" w:cs="Arial"/>
          <w:color w:val="000000" w:themeColor="text1"/>
          <w:sz w:val="22"/>
          <w:szCs w:val="22"/>
        </w:rPr>
        <w:t xml:space="preserve">chronic </w:t>
      </w:r>
      <w:proofErr w:type="gramStart"/>
      <w:r w:rsidRPr="005D27FE">
        <w:rPr>
          <w:rFonts w:ascii="Arial" w:hAnsi="Arial" w:cs="Arial"/>
          <w:color w:val="000000" w:themeColor="text1"/>
          <w:sz w:val="22"/>
          <w:szCs w:val="22"/>
        </w:rPr>
        <w:t>disabilities</w:t>
      </w:r>
      <w:proofErr w:type="gramEnd"/>
      <w:r w:rsidRPr="005D27FE">
        <w:rPr>
          <w:rFonts w:ascii="Arial" w:hAnsi="Arial" w:cs="Arial"/>
          <w:color w:val="000000" w:themeColor="text1"/>
          <w:sz w:val="22"/>
          <w:szCs w:val="22"/>
        </w:rPr>
        <w:t xml:space="preserve"> </w:t>
      </w:r>
    </w:p>
    <w:p w14:paraId="7C0323FD" w14:textId="3A967545" w:rsidR="006A279F" w:rsidRPr="005D27FE" w:rsidRDefault="006A279F"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Demonstrate how the research will be used in the development of a subsequent larger grant seeking external support</w:t>
      </w:r>
      <w:r w:rsidR="007C3E49" w:rsidRPr="005D27FE">
        <w:rPr>
          <w:rFonts w:ascii="Arial" w:hAnsi="Arial" w:cs="Arial"/>
          <w:color w:val="000000" w:themeColor="text1"/>
          <w:sz w:val="22"/>
          <w:szCs w:val="22"/>
        </w:rPr>
        <w:t xml:space="preserve"> or significantly advance progress toward commercialization</w:t>
      </w:r>
    </w:p>
    <w:p w14:paraId="1F889820" w14:textId="77777777" w:rsidR="006A279F" w:rsidRPr="005D27FE" w:rsidRDefault="006A279F"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Describe innovative methodologies that are feasible and can be completed in the 12-month funding period</w:t>
      </w:r>
    </w:p>
    <w:p w14:paraId="0BB1B2A3" w14:textId="77777777" w:rsidR="006A279F" w:rsidRPr="005D27FE" w:rsidRDefault="006A279F"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Explain how research results will be disseminated to community partners (if relevant)</w:t>
      </w:r>
    </w:p>
    <w:p w14:paraId="3B1EDABA" w14:textId="1F250964" w:rsidR="006A279F" w:rsidRPr="005D27FE" w:rsidRDefault="009F117E" w:rsidP="006A279F">
      <w:pPr>
        <w:widowControl w:val="0"/>
        <w:numPr>
          <w:ilvl w:val="0"/>
          <w:numId w:val="2"/>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Are from interdisciplinary teams that i</w:t>
      </w:r>
      <w:r w:rsidR="006A279F" w:rsidRPr="005D27FE">
        <w:rPr>
          <w:rFonts w:ascii="Arial" w:hAnsi="Arial" w:cs="Arial"/>
          <w:color w:val="000000" w:themeColor="text1"/>
          <w:sz w:val="22"/>
          <w:szCs w:val="22"/>
        </w:rPr>
        <w:t>nclude CHS student(s) as part of study personnel</w:t>
      </w:r>
      <w:r w:rsidR="007C3E49" w:rsidRPr="005D27FE">
        <w:rPr>
          <w:rFonts w:ascii="Arial" w:hAnsi="Arial" w:cs="Arial"/>
          <w:color w:val="000000" w:themeColor="text1"/>
          <w:sz w:val="22"/>
          <w:szCs w:val="22"/>
        </w:rPr>
        <w:t xml:space="preserve"> (i.e., research assistant)</w:t>
      </w:r>
    </w:p>
    <w:p w14:paraId="5C7476D8" w14:textId="7D8370CC" w:rsidR="006A279F" w:rsidRPr="005D27FE" w:rsidRDefault="006A279F" w:rsidP="00D95F35">
      <w:pPr>
        <w:widowControl w:val="0"/>
        <w:autoSpaceDE w:val="0"/>
        <w:autoSpaceDN w:val="0"/>
        <w:adjustRightInd w:val="0"/>
        <w:jc w:val="both"/>
        <w:rPr>
          <w:rFonts w:ascii="Arial" w:hAnsi="Arial" w:cs="Arial"/>
          <w:color w:val="000000" w:themeColor="text1"/>
          <w:sz w:val="22"/>
          <w:szCs w:val="22"/>
        </w:rPr>
      </w:pPr>
    </w:p>
    <w:p w14:paraId="18507F3E" w14:textId="7F4032CE" w:rsidR="006A279F" w:rsidRPr="005D27FE" w:rsidRDefault="006A279F" w:rsidP="006A279F">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shd w:val="clear" w:color="auto" w:fill="FFFFFF"/>
        </w:rPr>
        <w:t xml:space="preserve">As appropriate for the research questions posed, inclusion of </w:t>
      </w:r>
      <w:r w:rsidR="42037299" w:rsidRPr="005D27FE">
        <w:rPr>
          <w:rFonts w:ascii="Arial" w:hAnsi="Arial" w:cs="Arial"/>
          <w:color w:val="000000" w:themeColor="text1"/>
          <w:sz w:val="22"/>
          <w:szCs w:val="22"/>
          <w:shd w:val="clear" w:color="auto" w:fill="FFFFFF"/>
        </w:rPr>
        <w:t xml:space="preserve">adults or children with </w:t>
      </w:r>
      <w:r w:rsidR="00D03BAA" w:rsidRPr="005D27FE">
        <w:rPr>
          <w:rFonts w:ascii="Arial" w:hAnsi="Arial" w:cs="Arial"/>
          <w:color w:val="000000" w:themeColor="text1"/>
          <w:sz w:val="22"/>
          <w:szCs w:val="22"/>
          <w:shd w:val="clear" w:color="auto" w:fill="FFFFFF"/>
        </w:rPr>
        <w:t xml:space="preserve">chronic </w:t>
      </w:r>
      <w:r w:rsidR="42037299" w:rsidRPr="005D27FE">
        <w:rPr>
          <w:rFonts w:ascii="Arial" w:hAnsi="Arial" w:cs="Arial"/>
          <w:color w:val="000000" w:themeColor="text1"/>
          <w:sz w:val="22"/>
          <w:szCs w:val="22"/>
          <w:shd w:val="clear" w:color="auto" w:fill="FFFFFF"/>
        </w:rPr>
        <w:t xml:space="preserve">disabilities (i.e., the targeted audience) </w:t>
      </w:r>
      <w:r w:rsidRPr="005D27FE">
        <w:rPr>
          <w:rFonts w:ascii="Arial" w:hAnsi="Arial" w:cs="Arial"/>
          <w:color w:val="000000" w:themeColor="text1"/>
          <w:sz w:val="22"/>
          <w:szCs w:val="22"/>
          <w:shd w:val="clear" w:color="auto" w:fill="FFFFFF"/>
        </w:rPr>
        <w:t>key community</w:t>
      </w:r>
      <w:r w:rsidR="007C3E49" w:rsidRPr="005D27FE">
        <w:rPr>
          <w:rFonts w:ascii="Arial" w:hAnsi="Arial" w:cs="Arial"/>
          <w:color w:val="000000" w:themeColor="text1"/>
          <w:sz w:val="22"/>
          <w:szCs w:val="22"/>
          <w:shd w:val="clear" w:color="auto" w:fill="FFFFFF"/>
        </w:rPr>
        <w:t xml:space="preserve"> or commercial</w:t>
      </w:r>
      <w:r w:rsidRPr="005D27FE">
        <w:rPr>
          <w:rFonts w:ascii="Arial" w:hAnsi="Arial" w:cs="Arial"/>
          <w:color w:val="000000" w:themeColor="text1"/>
          <w:sz w:val="22"/>
          <w:szCs w:val="22"/>
          <w:shd w:val="clear" w:color="auto" w:fill="FFFFFF"/>
        </w:rPr>
        <w:t xml:space="preserve"> </w:t>
      </w:r>
      <w:r w:rsidR="007C3E49" w:rsidRPr="005D27FE">
        <w:rPr>
          <w:rFonts w:ascii="Arial" w:hAnsi="Arial" w:cs="Arial"/>
          <w:color w:val="000000" w:themeColor="text1"/>
          <w:sz w:val="22"/>
          <w:szCs w:val="22"/>
          <w:shd w:val="clear" w:color="auto" w:fill="FFFFFF"/>
        </w:rPr>
        <w:t>partners</w:t>
      </w:r>
      <w:r w:rsidRPr="005D27FE">
        <w:rPr>
          <w:rFonts w:ascii="Arial" w:hAnsi="Arial" w:cs="Arial"/>
          <w:color w:val="000000" w:themeColor="text1"/>
          <w:sz w:val="22"/>
          <w:szCs w:val="22"/>
          <w:shd w:val="clear" w:color="auto" w:fill="FFFFFF"/>
        </w:rPr>
        <w:t xml:space="preserve"> in the conceptualization, planning and implementation of the research is encouraged to generate better-informed research questions and enhance the likelihood of translation into broader practice</w:t>
      </w:r>
      <w:r w:rsidR="00750C62" w:rsidRPr="005D27FE">
        <w:rPr>
          <w:rFonts w:ascii="Arial" w:hAnsi="Arial" w:cs="Arial"/>
          <w:color w:val="000000" w:themeColor="text1"/>
          <w:sz w:val="22"/>
          <w:szCs w:val="22"/>
          <w:shd w:val="clear" w:color="auto" w:fill="FFFFFF"/>
        </w:rPr>
        <w:t xml:space="preserve"> or commercialization</w:t>
      </w:r>
      <w:r w:rsidRPr="005D27FE">
        <w:rPr>
          <w:rFonts w:ascii="Arial" w:hAnsi="Arial" w:cs="Arial"/>
          <w:color w:val="000000" w:themeColor="text1"/>
          <w:sz w:val="22"/>
          <w:szCs w:val="22"/>
          <w:shd w:val="clear" w:color="auto" w:fill="FFFFFF"/>
        </w:rPr>
        <w:t>.</w:t>
      </w:r>
    </w:p>
    <w:p w14:paraId="368B47DB" w14:textId="521E7572" w:rsidR="006A279F" w:rsidRPr="005D27FE" w:rsidRDefault="006A279F" w:rsidP="00D95F35">
      <w:pPr>
        <w:widowControl w:val="0"/>
        <w:autoSpaceDE w:val="0"/>
        <w:autoSpaceDN w:val="0"/>
        <w:adjustRightInd w:val="0"/>
        <w:jc w:val="both"/>
        <w:rPr>
          <w:rFonts w:ascii="Arial" w:hAnsi="Arial" w:cs="Arial"/>
          <w:color w:val="000000" w:themeColor="text1"/>
          <w:sz w:val="22"/>
          <w:szCs w:val="22"/>
        </w:rPr>
      </w:pPr>
    </w:p>
    <w:p w14:paraId="291CCF61" w14:textId="77777777" w:rsidR="006A279F" w:rsidRPr="005D27FE" w:rsidRDefault="006A279F" w:rsidP="006A279F">
      <w:pPr>
        <w:widowControl w:val="0"/>
        <w:autoSpaceDE w:val="0"/>
        <w:autoSpaceDN w:val="0"/>
        <w:adjustRightInd w:val="0"/>
        <w:jc w:val="both"/>
        <w:rPr>
          <w:rFonts w:ascii="Arial" w:hAnsi="Arial" w:cs="Arial"/>
          <w:b/>
          <w:bCs/>
          <w:color w:val="000000" w:themeColor="text1"/>
          <w:sz w:val="22"/>
          <w:szCs w:val="22"/>
          <w:u w:val="single"/>
        </w:rPr>
      </w:pPr>
      <w:r w:rsidRPr="005D27FE">
        <w:rPr>
          <w:rFonts w:ascii="Arial" w:hAnsi="Arial" w:cs="Arial"/>
          <w:b/>
          <w:bCs/>
          <w:color w:val="000000" w:themeColor="text1"/>
          <w:sz w:val="22"/>
          <w:szCs w:val="22"/>
          <w:u w:val="single"/>
        </w:rPr>
        <w:t>Who is Eligible to Apply?</w:t>
      </w:r>
    </w:p>
    <w:p w14:paraId="514C8D89" w14:textId="2372D89E" w:rsidR="006A279F" w:rsidRPr="005D27FE" w:rsidRDefault="006A279F" w:rsidP="006A279F">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A</w:t>
      </w:r>
      <w:r w:rsidR="00B13FA9" w:rsidRPr="005D27FE">
        <w:rPr>
          <w:rFonts w:ascii="Arial" w:hAnsi="Arial" w:cs="Arial"/>
          <w:color w:val="000000" w:themeColor="text1"/>
          <w:sz w:val="22"/>
          <w:szCs w:val="22"/>
        </w:rPr>
        <w:t xml:space="preserve">ny faculty member or post-doctoral associate/fellow (with a named faculty mentor) from the University of Delaware is eligible to apply. At least </w:t>
      </w:r>
      <w:r w:rsidR="000D62FA" w:rsidRPr="005D27FE">
        <w:rPr>
          <w:rFonts w:ascii="Arial" w:hAnsi="Arial" w:cs="Arial"/>
          <w:color w:val="000000" w:themeColor="text1"/>
          <w:sz w:val="22"/>
          <w:szCs w:val="22"/>
        </w:rPr>
        <w:t xml:space="preserve">one </w:t>
      </w:r>
      <w:r w:rsidR="00B13FA9" w:rsidRPr="005D27FE">
        <w:rPr>
          <w:rFonts w:ascii="Arial" w:hAnsi="Arial" w:cs="Arial"/>
          <w:color w:val="000000" w:themeColor="text1"/>
          <w:sz w:val="22"/>
          <w:szCs w:val="22"/>
        </w:rPr>
        <w:t xml:space="preserve">member of the investigative team (i.e., Key Personnel) </w:t>
      </w:r>
      <w:r w:rsidRPr="005D27FE">
        <w:rPr>
          <w:rFonts w:ascii="Arial" w:hAnsi="Arial" w:cs="Arial"/>
          <w:color w:val="000000" w:themeColor="text1"/>
          <w:sz w:val="22"/>
          <w:szCs w:val="22"/>
        </w:rPr>
        <w:t>must be</w:t>
      </w:r>
      <w:r w:rsidR="00B13FA9" w:rsidRPr="005D27FE">
        <w:rPr>
          <w:rFonts w:ascii="Arial" w:hAnsi="Arial" w:cs="Arial"/>
          <w:color w:val="000000" w:themeColor="text1"/>
          <w:sz w:val="22"/>
          <w:szCs w:val="22"/>
        </w:rPr>
        <w:t xml:space="preserve"> </w:t>
      </w:r>
      <w:r w:rsidR="59A0476C" w:rsidRPr="005D27FE">
        <w:rPr>
          <w:rFonts w:ascii="Arial" w:hAnsi="Arial" w:cs="Arial"/>
          <w:color w:val="000000" w:themeColor="text1"/>
          <w:sz w:val="22"/>
          <w:szCs w:val="22"/>
        </w:rPr>
        <w:t>a current faculty member</w:t>
      </w:r>
      <w:r w:rsidRPr="005D27FE">
        <w:rPr>
          <w:rFonts w:ascii="Arial" w:hAnsi="Arial" w:cs="Arial"/>
          <w:color w:val="000000" w:themeColor="text1"/>
          <w:sz w:val="22"/>
          <w:szCs w:val="22"/>
        </w:rPr>
        <w:t xml:space="preserve"> </w:t>
      </w:r>
      <w:r w:rsidR="00B13FA9" w:rsidRPr="005D27FE">
        <w:rPr>
          <w:rFonts w:ascii="Arial" w:hAnsi="Arial" w:cs="Arial"/>
          <w:color w:val="000000" w:themeColor="text1"/>
          <w:sz w:val="22"/>
          <w:szCs w:val="22"/>
        </w:rPr>
        <w:t>in</w:t>
      </w:r>
      <w:r w:rsidRPr="005D27FE">
        <w:rPr>
          <w:rFonts w:ascii="Arial" w:hAnsi="Arial" w:cs="Arial"/>
          <w:color w:val="000000" w:themeColor="text1"/>
          <w:sz w:val="22"/>
          <w:szCs w:val="22"/>
        </w:rPr>
        <w:t xml:space="preserve"> the College of Health Sciences at the University of Delaware. No more than one </w:t>
      </w:r>
      <w:r w:rsidR="00750C62" w:rsidRPr="005D27FE">
        <w:rPr>
          <w:rFonts w:ascii="Arial" w:hAnsi="Arial" w:cs="Arial"/>
          <w:color w:val="000000" w:themeColor="text1"/>
          <w:sz w:val="22"/>
          <w:szCs w:val="22"/>
        </w:rPr>
        <w:t>proposal</w:t>
      </w:r>
      <w:r w:rsidRPr="005D27FE">
        <w:rPr>
          <w:rFonts w:ascii="Arial" w:hAnsi="Arial" w:cs="Arial"/>
          <w:color w:val="000000" w:themeColor="text1"/>
          <w:sz w:val="22"/>
          <w:szCs w:val="22"/>
        </w:rPr>
        <w:t xml:space="preserve"> may be submitted by any one team and/or PI.</w:t>
      </w:r>
    </w:p>
    <w:p w14:paraId="00DE9DAF" w14:textId="77777777" w:rsidR="006A279F" w:rsidRPr="005D27FE" w:rsidRDefault="006A279F" w:rsidP="006A279F">
      <w:pPr>
        <w:widowControl w:val="0"/>
        <w:autoSpaceDE w:val="0"/>
        <w:autoSpaceDN w:val="0"/>
        <w:adjustRightInd w:val="0"/>
        <w:jc w:val="both"/>
        <w:rPr>
          <w:rFonts w:ascii="Arial" w:hAnsi="Arial" w:cs="Arial"/>
          <w:color w:val="000000" w:themeColor="text1"/>
          <w:sz w:val="22"/>
          <w:szCs w:val="22"/>
        </w:rPr>
      </w:pPr>
    </w:p>
    <w:p w14:paraId="7753FF0A" w14:textId="77777777" w:rsidR="006A279F" w:rsidRPr="005D27FE" w:rsidRDefault="006A279F" w:rsidP="006A279F">
      <w:pPr>
        <w:widowControl w:val="0"/>
        <w:autoSpaceDE w:val="0"/>
        <w:autoSpaceDN w:val="0"/>
        <w:adjustRightInd w:val="0"/>
        <w:jc w:val="both"/>
        <w:rPr>
          <w:rFonts w:ascii="Arial" w:hAnsi="Arial" w:cs="Arial"/>
          <w:b/>
          <w:bCs/>
          <w:color w:val="000000" w:themeColor="text1"/>
          <w:sz w:val="22"/>
          <w:szCs w:val="22"/>
          <w:u w:val="single"/>
        </w:rPr>
      </w:pPr>
      <w:r w:rsidRPr="005D27FE">
        <w:rPr>
          <w:rFonts w:ascii="Arial" w:hAnsi="Arial" w:cs="Arial"/>
          <w:b/>
          <w:bCs/>
          <w:color w:val="000000" w:themeColor="text1"/>
          <w:sz w:val="22"/>
          <w:szCs w:val="22"/>
          <w:u w:val="single"/>
        </w:rPr>
        <w:t>Key Dates and Administrative Requirements</w:t>
      </w:r>
    </w:p>
    <w:p w14:paraId="14B1CC3A" w14:textId="0641B52D" w:rsidR="00E7208F" w:rsidRPr="005D27FE" w:rsidRDefault="00E7208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Funding announcement release: February </w:t>
      </w:r>
      <w:r w:rsidR="001576B3" w:rsidRPr="005D27FE">
        <w:rPr>
          <w:rFonts w:ascii="Arial" w:hAnsi="Arial" w:cs="Arial"/>
          <w:color w:val="000000" w:themeColor="text1"/>
          <w:sz w:val="22"/>
          <w:szCs w:val="22"/>
        </w:rPr>
        <w:t>2</w:t>
      </w:r>
      <w:r w:rsidRPr="005D27FE">
        <w:rPr>
          <w:rFonts w:ascii="Arial" w:hAnsi="Arial" w:cs="Arial"/>
          <w:color w:val="000000" w:themeColor="text1"/>
          <w:sz w:val="22"/>
          <w:szCs w:val="22"/>
        </w:rPr>
        <w:t>, 2024.</w:t>
      </w:r>
    </w:p>
    <w:p w14:paraId="6C6C12E0" w14:textId="4934AFD6"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Application deadline is </w:t>
      </w:r>
      <w:r w:rsidR="00FF3AC9" w:rsidRPr="005D27FE">
        <w:rPr>
          <w:rFonts w:ascii="Arial" w:hAnsi="Arial" w:cs="Arial"/>
          <w:color w:val="000000" w:themeColor="text1"/>
          <w:sz w:val="22"/>
          <w:szCs w:val="22"/>
        </w:rPr>
        <w:t xml:space="preserve">5pm EST </w:t>
      </w:r>
      <w:r w:rsidR="00D03BAA" w:rsidRPr="005D27FE">
        <w:rPr>
          <w:rFonts w:ascii="Arial" w:hAnsi="Arial" w:cs="Arial"/>
          <w:color w:val="000000" w:themeColor="text1"/>
          <w:sz w:val="22"/>
          <w:szCs w:val="22"/>
        </w:rPr>
        <w:t xml:space="preserve">Friday </w:t>
      </w:r>
      <w:r w:rsidRPr="005D27FE">
        <w:rPr>
          <w:rFonts w:ascii="Arial" w:hAnsi="Arial" w:cs="Arial"/>
          <w:color w:val="000000" w:themeColor="text1"/>
          <w:sz w:val="22"/>
          <w:szCs w:val="22"/>
        </w:rPr>
        <w:t xml:space="preserve">May </w:t>
      </w:r>
      <w:r w:rsidR="00D03BAA" w:rsidRPr="005D27FE">
        <w:rPr>
          <w:rFonts w:ascii="Arial" w:hAnsi="Arial" w:cs="Arial"/>
          <w:color w:val="000000" w:themeColor="text1"/>
          <w:sz w:val="22"/>
          <w:szCs w:val="22"/>
        </w:rPr>
        <w:t>17</w:t>
      </w:r>
      <w:r w:rsidR="00E7208F" w:rsidRPr="005D27FE">
        <w:rPr>
          <w:rFonts w:ascii="Arial" w:hAnsi="Arial" w:cs="Arial"/>
          <w:color w:val="000000" w:themeColor="text1"/>
          <w:sz w:val="22"/>
          <w:szCs w:val="22"/>
        </w:rPr>
        <w:t>,</w:t>
      </w:r>
      <w:r w:rsidR="00FF3AC9" w:rsidRPr="005D27FE">
        <w:rPr>
          <w:rFonts w:ascii="Arial" w:hAnsi="Arial" w:cs="Arial"/>
          <w:color w:val="000000" w:themeColor="text1"/>
          <w:sz w:val="22"/>
          <w:szCs w:val="22"/>
        </w:rPr>
        <w:t xml:space="preserve"> </w:t>
      </w:r>
      <w:r w:rsidRPr="005D27FE">
        <w:rPr>
          <w:rFonts w:ascii="Arial" w:hAnsi="Arial" w:cs="Arial"/>
          <w:color w:val="000000" w:themeColor="text1"/>
          <w:sz w:val="22"/>
          <w:szCs w:val="22"/>
        </w:rPr>
        <w:t>202</w:t>
      </w:r>
      <w:r w:rsidR="00D03BAA" w:rsidRPr="005D27FE">
        <w:rPr>
          <w:rFonts w:ascii="Arial" w:hAnsi="Arial" w:cs="Arial"/>
          <w:color w:val="000000" w:themeColor="text1"/>
          <w:sz w:val="22"/>
          <w:szCs w:val="22"/>
        </w:rPr>
        <w:t>4</w:t>
      </w:r>
      <w:r w:rsidRPr="005D27FE">
        <w:rPr>
          <w:rFonts w:ascii="Arial" w:hAnsi="Arial" w:cs="Arial"/>
          <w:color w:val="000000" w:themeColor="text1"/>
          <w:sz w:val="22"/>
          <w:szCs w:val="22"/>
        </w:rPr>
        <w:t>.</w:t>
      </w:r>
    </w:p>
    <w:p w14:paraId="091D0481" w14:textId="68E0E297"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Awards will be announced by Friday June </w:t>
      </w:r>
      <w:r w:rsidR="00D03BAA" w:rsidRPr="005D27FE">
        <w:rPr>
          <w:rFonts w:ascii="Arial" w:hAnsi="Arial" w:cs="Arial"/>
          <w:color w:val="000000" w:themeColor="text1"/>
          <w:sz w:val="22"/>
          <w:szCs w:val="22"/>
        </w:rPr>
        <w:t>21</w:t>
      </w:r>
      <w:r w:rsidRPr="005D27FE">
        <w:rPr>
          <w:rFonts w:ascii="Arial" w:hAnsi="Arial" w:cs="Arial"/>
          <w:color w:val="000000" w:themeColor="text1"/>
          <w:sz w:val="22"/>
          <w:szCs w:val="22"/>
        </w:rPr>
        <w:t>, 202</w:t>
      </w:r>
      <w:r w:rsidR="00D03BAA" w:rsidRPr="005D27FE">
        <w:rPr>
          <w:rFonts w:ascii="Arial" w:hAnsi="Arial" w:cs="Arial"/>
          <w:color w:val="000000" w:themeColor="text1"/>
          <w:sz w:val="22"/>
          <w:szCs w:val="22"/>
        </w:rPr>
        <w:t>4</w:t>
      </w:r>
      <w:r w:rsidRPr="005D27FE">
        <w:rPr>
          <w:rFonts w:ascii="Arial" w:hAnsi="Arial" w:cs="Arial"/>
          <w:color w:val="000000" w:themeColor="text1"/>
          <w:sz w:val="22"/>
          <w:szCs w:val="22"/>
        </w:rPr>
        <w:t xml:space="preserve">. IRB approval for the project will be required before funds </w:t>
      </w:r>
      <w:r w:rsidR="00A857CB" w:rsidRPr="005D27FE">
        <w:rPr>
          <w:rFonts w:ascii="Arial" w:hAnsi="Arial" w:cs="Arial"/>
          <w:color w:val="000000" w:themeColor="text1"/>
          <w:sz w:val="22"/>
          <w:szCs w:val="22"/>
        </w:rPr>
        <w:t>are</w:t>
      </w:r>
      <w:r w:rsidRPr="005D27FE">
        <w:rPr>
          <w:rFonts w:ascii="Arial" w:hAnsi="Arial" w:cs="Arial"/>
          <w:color w:val="000000" w:themeColor="text1"/>
          <w:sz w:val="22"/>
          <w:szCs w:val="22"/>
        </w:rPr>
        <w:t xml:space="preserve"> released.</w:t>
      </w:r>
    </w:p>
    <w:p w14:paraId="39427658" w14:textId="054A8720"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The funding period will be from August 1</w:t>
      </w:r>
      <w:r w:rsidR="00E7208F" w:rsidRPr="005D27FE">
        <w:rPr>
          <w:rFonts w:ascii="Arial" w:hAnsi="Arial" w:cs="Arial"/>
          <w:color w:val="000000" w:themeColor="text1"/>
          <w:sz w:val="22"/>
          <w:szCs w:val="22"/>
        </w:rPr>
        <w:t>,</w:t>
      </w:r>
      <w:r w:rsidRPr="005D27FE">
        <w:rPr>
          <w:rFonts w:ascii="Arial" w:hAnsi="Arial" w:cs="Arial"/>
          <w:color w:val="000000" w:themeColor="text1"/>
          <w:sz w:val="22"/>
          <w:szCs w:val="22"/>
        </w:rPr>
        <w:t xml:space="preserve"> 202</w:t>
      </w:r>
      <w:r w:rsidR="00D03BAA" w:rsidRPr="005D27FE">
        <w:rPr>
          <w:rFonts w:ascii="Arial" w:hAnsi="Arial" w:cs="Arial"/>
          <w:color w:val="000000" w:themeColor="text1"/>
          <w:sz w:val="22"/>
          <w:szCs w:val="22"/>
        </w:rPr>
        <w:t>4</w:t>
      </w:r>
      <w:r w:rsidRPr="005D27FE">
        <w:rPr>
          <w:rFonts w:ascii="Arial" w:hAnsi="Arial" w:cs="Arial"/>
          <w:color w:val="000000" w:themeColor="text1"/>
          <w:sz w:val="22"/>
          <w:szCs w:val="22"/>
        </w:rPr>
        <w:t xml:space="preserve"> – July 31, 202</w:t>
      </w:r>
      <w:r w:rsidR="00D03BAA" w:rsidRPr="005D27FE">
        <w:rPr>
          <w:rFonts w:ascii="Arial" w:hAnsi="Arial" w:cs="Arial"/>
          <w:color w:val="000000" w:themeColor="text1"/>
          <w:sz w:val="22"/>
          <w:szCs w:val="22"/>
        </w:rPr>
        <w:t>5</w:t>
      </w:r>
      <w:r w:rsidRPr="005D27FE">
        <w:rPr>
          <w:rFonts w:ascii="Arial" w:hAnsi="Arial" w:cs="Arial"/>
          <w:color w:val="000000" w:themeColor="text1"/>
          <w:sz w:val="22"/>
          <w:szCs w:val="22"/>
        </w:rPr>
        <w:t xml:space="preserve">.  </w:t>
      </w:r>
    </w:p>
    <w:p w14:paraId="45C2F1A0" w14:textId="1F9ED552"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Final reports for each funded project will be due on August 31, 202</w:t>
      </w:r>
      <w:r w:rsidR="00D03BAA" w:rsidRPr="005D27FE">
        <w:rPr>
          <w:rFonts w:ascii="Arial" w:hAnsi="Arial" w:cs="Arial"/>
          <w:color w:val="000000" w:themeColor="text1"/>
          <w:sz w:val="22"/>
          <w:szCs w:val="22"/>
        </w:rPr>
        <w:t>5</w:t>
      </w:r>
      <w:r w:rsidRPr="005D27FE">
        <w:rPr>
          <w:rFonts w:ascii="Arial" w:hAnsi="Arial" w:cs="Arial"/>
          <w:color w:val="000000" w:themeColor="text1"/>
          <w:sz w:val="22"/>
          <w:szCs w:val="22"/>
        </w:rPr>
        <w:t xml:space="preserve">. </w:t>
      </w:r>
    </w:p>
    <w:p w14:paraId="62BC50ED" w14:textId="2A366DCF"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All funds must be spent by July 31, </w:t>
      </w:r>
      <w:proofErr w:type="gramStart"/>
      <w:r w:rsidRPr="005D27FE">
        <w:rPr>
          <w:rFonts w:ascii="Arial" w:hAnsi="Arial" w:cs="Arial"/>
          <w:color w:val="000000" w:themeColor="text1"/>
          <w:sz w:val="22"/>
          <w:szCs w:val="22"/>
        </w:rPr>
        <w:t>202</w:t>
      </w:r>
      <w:r w:rsidR="00D03BAA" w:rsidRPr="005D27FE">
        <w:rPr>
          <w:rFonts w:ascii="Arial" w:hAnsi="Arial" w:cs="Arial"/>
          <w:color w:val="000000" w:themeColor="text1"/>
          <w:sz w:val="22"/>
          <w:szCs w:val="22"/>
        </w:rPr>
        <w:t>5</w:t>
      </w:r>
      <w:proofErr w:type="gramEnd"/>
      <w:r w:rsidRPr="005D27FE">
        <w:rPr>
          <w:rFonts w:ascii="Arial" w:hAnsi="Arial" w:cs="Arial"/>
          <w:color w:val="000000" w:themeColor="text1"/>
          <w:sz w:val="22"/>
          <w:szCs w:val="22"/>
        </w:rPr>
        <w:t xml:space="preserve"> unless an extension is granted. </w:t>
      </w:r>
    </w:p>
    <w:p w14:paraId="6D799113" w14:textId="285F577F"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Manuscripts and presentation</w:t>
      </w:r>
      <w:r w:rsidR="242C9069" w:rsidRPr="005D27FE">
        <w:rPr>
          <w:rFonts w:ascii="Arial" w:hAnsi="Arial" w:cs="Arial"/>
          <w:color w:val="000000" w:themeColor="text1"/>
          <w:sz w:val="22"/>
          <w:szCs w:val="22"/>
        </w:rPr>
        <w:t>s</w:t>
      </w:r>
      <w:r w:rsidRPr="005D27FE">
        <w:rPr>
          <w:rFonts w:ascii="Arial" w:hAnsi="Arial" w:cs="Arial"/>
          <w:color w:val="000000" w:themeColor="text1"/>
          <w:sz w:val="22"/>
          <w:szCs w:val="22"/>
        </w:rPr>
        <w:t xml:space="preserve"> from research supported through this award should acknowledge the Maggie E. Neumann Health Sciences Research Fund, College of Health Sciences, University of Delaware. </w:t>
      </w:r>
    </w:p>
    <w:p w14:paraId="6BBF8534" w14:textId="7780BF9D" w:rsidR="006A279F" w:rsidRPr="005D27FE" w:rsidRDefault="006A279F" w:rsidP="006A279F">
      <w:pPr>
        <w:widowControl w:val="0"/>
        <w:numPr>
          <w:ilvl w:val="0"/>
          <w:numId w:val="3"/>
        </w:numPr>
        <w:autoSpaceDE w:val="0"/>
        <w:autoSpaceDN w:val="0"/>
        <w:adjustRightInd w:val="0"/>
        <w:jc w:val="both"/>
        <w:rPr>
          <w:rFonts w:ascii="Arial" w:hAnsi="Arial" w:cs="Arial"/>
          <w:color w:val="000000" w:themeColor="text1"/>
          <w:sz w:val="22"/>
          <w:szCs w:val="22"/>
        </w:rPr>
      </w:pPr>
      <w:r w:rsidRPr="005D27FE">
        <w:rPr>
          <w:rFonts w:ascii="Arial" w:hAnsi="Arial" w:cs="Arial"/>
          <w:bCs/>
          <w:iCs/>
          <w:color w:val="000000" w:themeColor="text1"/>
          <w:sz w:val="22"/>
          <w:szCs w:val="22"/>
        </w:rPr>
        <w:t>All grantees are required to present study results (</w:t>
      </w:r>
      <w:r w:rsidR="00750C62" w:rsidRPr="005D27FE">
        <w:rPr>
          <w:rFonts w:ascii="Arial" w:hAnsi="Arial" w:cs="Arial"/>
          <w:bCs/>
          <w:iCs/>
          <w:color w:val="000000" w:themeColor="text1"/>
          <w:sz w:val="22"/>
          <w:szCs w:val="22"/>
        </w:rPr>
        <w:t xml:space="preserve">can </w:t>
      </w:r>
      <w:r w:rsidRPr="005D27FE">
        <w:rPr>
          <w:rFonts w:ascii="Arial" w:hAnsi="Arial" w:cs="Arial"/>
          <w:bCs/>
          <w:iCs/>
          <w:color w:val="000000" w:themeColor="text1"/>
          <w:sz w:val="22"/>
          <w:szCs w:val="22"/>
        </w:rPr>
        <w:t>includ</w:t>
      </w:r>
      <w:r w:rsidR="00750C62" w:rsidRPr="005D27FE">
        <w:rPr>
          <w:rFonts w:ascii="Arial" w:hAnsi="Arial" w:cs="Arial"/>
          <w:bCs/>
          <w:iCs/>
          <w:color w:val="000000" w:themeColor="text1"/>
          <w:sz w:val="22"/>
          <w:szCs w:val="22"/>
        </w:rPr>
        <w:t>e</w:t>
      </w:r>
      <w:r w:rsidRPr="005D27FE">
        <w:rPr>
          <w:rFonts w:ascii="Arial" w:hAnsi="Arial" w:cs="Arial"/>
          <w:bCs/>
          <w:iCs/>
          <w:color w:val="000000" w:themeColor="text1"/>
          <w:sz w:val="22"/>
          <w:szCs w:val="22"/>
        </w:rPr>
        <w:t xml:space="preserve"> in</w:t>
      </w:r>
      <w:r w:rsidR="00F519C3" w:rsidRPr="005D27FE">
        <w:rPr>
          <w:rFonts w:ascii="Arial" w:hAnsi="Arial" w:cs="Arial"/>
          <w:bCs/>
          <w:iCs/>
          <w:color w:val="000000" w:themeColor="text1"/>
          <w:sz w:val="22"/>
          <w:szCs w:val="22"/>
        </w:rPr>
        <w:t>-</w:t>
      </w:r>
      <w:r w:rsidRPr="005D27FE">
        <w:rPr>
          <w:rFonts w:ascii="Arial" w:hAnsi="Arial" w:cs="Arial"/>
          <w:bCs/>
          <w:iCs/>
          <w:color w:val="000000" w:themeColor="text1"/>
          <w:sz w:val="22"/>
          <w:szCs w:val="22"/>
        </w:rPr>
        <w:t>progress findings) at the College of Health Sciences Research</w:t>
      </w:r>
      <w:r w:rsidR="00E7208F" w:rsidRPr="005D27FE">
        <w:rPr>
          <w:rFonts w:ascii="Arial" w:hAnsi="Arial" w:cs="Arial"/>
          <w:bCs/>
          <w:iCs/>
          <w:color w:val="000000" w:themeColor="text1"/>
          <w:sz w:val="22"/>
          <w:szCs w:val="22"/>
        </w:rPr>
        <w:t xml:space="preserve"> and Innovation</w:t>
      </w:r>
      <w:r w:rsidRPr="005D27FE">
        <w:rPr>
          <w:rFonts w:ascii="Arial" w:hAnsi="Arial" w:cs="Arial"/>
          <w:bCs/>
          <w:iCs/>
          <w:color w:val="000000" w:themeColor="text1"/>
          <w:sz w:val="22"/>
          <w:szCs w:val="22"/>
        </w:rPr>
        <w:t xml:space="preserve"> Day</w:t>
      </w:r>
      <w:r w:rsidR="00E7208F" w:rsidRPr="005D27FE">
        <w:rPr>
          <w:rFonts w:ascii="Arial" w:hAnsi="Arial" w:cs="Arial"/>
          <w:bCs/>
          <w:iCs/>
          <w:color w:val="000000" w:themeColor="text1"/>
          <w:sz w:val="22"/>
          <w:szCs w:val="22"/>
        </w:rPr>
        <w:t xml:space="preserve"> 2025</w:t>
      </w:r>
      <w:r w:rsidRPr="005D27FE">
        <w:rPr>
          <w:rFonts w:ascii="Arial" w:hAnsi="Arial" w:cs="Arial"/>
          <w:bCs/>
          <w:iCs/>
          <w:color w:val="000000" w:themeColor="text1"/>
          <w:sz w:val="22"/>
          <w:szCs w:val="22"/>
        </w:rPr>
        <w:t xml:space="preserve">, and to the Maggie E. Neumann Fund donors. </w:t>
      </w:r>
    </w:p>
    <w:p w14:paraId="2D660D1C" w14:textId="77777777" w:rsidR="006A279F" w:rsidRPr="005D27FE" w:rsidRDefault="006A279F" w:rsidP="006A279F">
      <w:pPr>
        <w:widowControl w:val="0"/>
        <w:autoSpaceDE w:val="0"/>
        <w:autoSpaceDN w:val="0"/>
        <w:adjustRightInd w:val="0"/>
        <w:ind w:left="720"/>
        <w:jc w:val="both"/>
        <w:rPr>
          <w:rFonts w:ascii="Arial" w:hAnsi="Arial" w:cs="Arial"/>
          <w:color w:val="000000" w:themeColor="text1"/>
          <w:sz w:val="22"/>
          <w:szCs w:val="22"/>
        </w:rPr>
      </w:pPr>
    </w:p>
    <w:p w14:paraId="3F11B055" w14:textId="77777777" w:rsidR="006A279F" w:rsidRPr="005D27FE" w:rsidRDefault="006A279F" w:rsidP="006A279F">
      <w:pPr>
        <w:widowControl w:val="0"/>
        <w:autoSpaceDE w:val="0"/>
        <w:autoSpaceDN w:val="0"/>
        <w:adjustRightInd w:val="0"/>
        <w:jc w:val="both"/>
        <w:rPr>
          <w:rFonts w:ascii="Arial" w:hAnsi="Arial" w:cs="Arial"/>
          <w:b/>
          <w:iCs/>
          <w:color w:val="000000" w:themeColor="text1"/>
          <w:sz w:val="22"/>
          <w:szCs w:val="22"/>
          <w:u w:val="single"/>
        </w:rPr>
      </w:pPr>
      <w:r w:rsidRPr="005D27FE">
        <w:rPr>
          <w:rFonts w:ascii="Arial" w:hAnsi="Arial" w:cs="Arial"/>
          <w:b/>
          <w:iCs/>
          <w:color w:val="000000" w:themeColor="text1"/>
          <w:sz w:val="22"/>
          <w:szCs w:val="22"/>
          <w:u w:val="single"/>
        </w:rPr>
        <w:t>How to Apply</w:t>
      </w:r>
    </w:p>
    <w:p w14:paraId="24A67975" w14:textId="7936CFA2" w:rsidR="006A279F" w:rsidRPr="005D27FE" w:rsidRDefault="006A279F" w:rsidP="006A279F">
      <w:pPr>
        <w:widowControl w:val="0"/>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Proposals should be no more than five pages in length (Arial or Times New Roman, 11pt font, 1.0 margins)</w:t>
      </w:r>
      <w:r w:rsidR="00E7208F" w:rsidRPr="005D27FE">
        <w:rPr>
          <w:rFonts w:ascii="Arial" w:hAnsi="Arial" w:cs="Arial"/>
          <w:bCs/>
          <w:iCs/>
          <w:color w:val="000000" w:themeColor="text1"/>
          <w:sz w:val="22"/>
          <w:szCs w:val="22"/>
        </w:rPr>
        <w:t>. The five pages include the following sections:</w:t>
      </w:r>
    </w:p>
    <w:p w14:paraId="218E4969" w14:textId="191DEA29" w:rsidR="006A279F" w:rsidRPr="005D27FE" w:rsidRDefault="006A279F" w:rsidP="006A279F">
      <w:pPr>
        <w:widowControl w:val="0"/>
        <w:numPr>
          <w:ilvl w:val="0"/>
          <w:numId w:val="4"/>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Specific Aims</w:t>
      </w:r>
      <w:r w:rsidR="00D03BAA" w:rsidRPr="005D27FE">
        <w:rPr>
          <w:rFonts w:ascii="Arial" w:hAnsi="Arial" w:cs="Arial"/>
          <w:bCs/>
          <w:iCs/>
          <w:color w:val="000000" w:themeColor="text1"/>
          <w:sz w:val="22"/>
          <w:szCs w:val="22"/>
        </w:rPr>
        <w:t xml:space="preserve"> </w:t>
      </w:r>
    </w:p>
    <w:p w14:paraId="6AA2F4B1" w14:textId="77777777" w:rsidR="006A279F" w:rsidRPr="005D27FE" w:rsidRDefault="006A279F" w:rsidP="006A279F">
      <w:pPr>
        <w:widowControl w:val="0"/>
        <w:numPr>
          <w:ilvl w:val="0"/>
          <w:numId w:val="4"/>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Significance</w:t>
      </w:r>
    </w:p>
    <w:p w14:paraId="0892294F" w14:textId="77777777" w:rsidR="006A279F" w:rsidRPr="005D27FE" w:rsidRDefault="006A279F" w:rsidP="006A279F">
      <w:pPr>
        <w:widowControl w:val="0"/>
        <w:numPr>
          <w:ilvl w:val="0"/>
          <w:numId w:val="4"/>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Innovation</w:t>
      </w:r>
    </w:p>
    <w:p w14:paraId="6A476A9A" w14:textId="77777777" w:rsidR="006A279F" w:rsidRPr="005D27FE" w:rsidRDefault="006A279F" w:rsidP="006A279F">
      <w:pPr>
        <w:widowControl w:val="0"/>
        <w:numPr>
          <w:ilvl w:val="0"/>
          <w:numId w:val="4"/>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Approach</w:t>
      </w:r>
    </w:p>
    <w:p w14:paraId="1BCFB7E0" w14:textId="77777777" w:rsidR="00350461" w:rsidRPr="005D27FE" w:rsidRDefault="00350461" w:rsidP="006A279F">
      <w:pPr>
        <w:widowControl w:val="0"/>
        <w:autoSpaceDE w:val="0"/>
        <w:autoSpaceDN w:val="0"/>
        <w:adjustRightInd w:val="0"/>
        <w:jc w:val="both"/>
        <w:rPr>
          <w:rFonts w:ascii="Arial" w:hAnsi="Arial" w:cs="Arial"/>
          <w:bCs/>
          <w:iCs/>
          <w:color w:val="000000" w:themeColor="text1"/>
          <w:sz w:val="22"/>
          <w:szCs w:val="22"/>
        </w:rPr>
      </w:pPr>
    </w:p>
    <w:p w14:paraId="4DEF5B28" w14:textId="77777777" w:rsidR="001576B3" w:rsidRPr="005D27FE" w:rsidRDefault="001576B3" w:rsidP="006A279F">
      <w:pPr>
        <w:widowControl w:val="0"/>
        <w:autoSpaceDE w:val="0"/>
        <w:autoSpaceDN w:val="0"/>
        <w:adjustRightInd w:val="0"/>
        <w:jc w:val="both"/>
        <w:rPr>
          <w:rFonts w:ascii="Arial" w:hAnsi="Arial" w:cs="Arial"/>
          <w:bCs/>
          <w:iCs/>
          <w:color w:val="000000" w:themeColor="text1"/>
          <w:sz w:val="22"/>
          <w:szCs w:val="22"/>
        </w:rPr>
      </w:pPr>
    </w:p>
    <w:p w14:paraId="11CAD4E1" w14:textId="1D212687" w:rsidR="006A279F" w:rsidRPr="005D27FE" w:rsidRDefault="006A279F" w:rsidP="006A279F">
      <w:pPr>
        <w:widowControl w:val="0"/>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Items that do not count towards the five-page limit:</w:t>
      </w:r>
    </w:p>
    <w:p w14:paraId="2D55731D" w14:textId="77777777" w:rsidR="006A279F" w:rsidRPr="005D27FE" w:rsidRDefault="006A279F" w:rsidP="006A279F">
      <w:pPr>
        <w:widowControl w:val="0"/>
        <w:numPr>
          <w:ilvl w:val="0"/>
          <w:numId w:val="5"/>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lastRenderedPageBreak/>
        <w:t>References/Literature Cited</w:t>
      </w:r>
    </w:p>
    <w:p w14:paraId="422DDBED" w14:textId="4BBD1543" w:rsidR="006A279F" w:rsidRPr="005D27FE" w:rsidRDefault="006A279F" w:rsidP="1CAF9930">
      <w:pPr>
        <w:widowControl w:val="0"/>
        <w:numPr>
          <w:ilvl w:val="0"/>
          <w:numId w:val="5"/>
        </w:numPr>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 xml:space="preserve">Itemized project budget </w:t>
      </w:r>
      <w:r w:rsidR="242C9FC7" w:rsidRPr="005D27FE">
        <w:rPr>
          <w:rFonts w:ascii="Arial" w:hAnsi="Arial" w:cs="Arial"/>
          <w:color w:val="000000" w:themeColor="text1"/>
          <w:sz w:val="22"/>
          <w:szCs w:val="22"/>
        </w:rPr>
        <w:t xml:space="preserve">(in tabular form) </w:t>
      </w:r>
      <w:r w:rsidRPr="005D27FE">
        <w:rPr>
          <w:rFonts w:ascii="Arial" w:hAnsi="Arial" w:cs="Arial"/>
          <w:color w:val="000000" w:themeColor="text1"/>
          <w:sz w:val="22"/>
          <w:szCs w:val="22"/>
        </w:rPr>
        <w:t>and justification (not to exceed one page, no specific format required. Please include expected in-kind support/contributions)</w:t>
      </w:r>
    </w:p>
    <w:p w14:paraId="745AFC5E" w14:textId="4DDB5B5D" w:rsidR="006A279F" w:rsidRPr="005D27FE" w:rsidRDefault="006A279F" w:rsidP="006A279F">
      <w:pPr>
        <w:widowControl w:val="0"/>
        <w:numPr>
          <w:ilvl w:val="0"/>
          <w:numId w:val="5"/>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 xml:space="preserve">Principal Investigator(s) and Co-Investigator </w:t>
      </w:r>
      <w:proofErr w:type="spellStart"/>
      <w:r w:rsidRPr="005D27FE">
        <w:rPr>
          <w:rFonts w:ascii="Arial" w:hAnsi="Arial" w:cs="Arial"/>
          <w:bCs/>
          <w:iCs/>
          <w:color w:val="000000" w:themeColor="text1"/>
          <w:sz w:val="22"/>
          <w:szCs w:val="22"/>
        </w:rPr>
        <w:t>biosketches</w:t>
      </w:r>
      <w:proofErr w:type="spellEnd"/>
      <w:r w:rsidRPr="005D27FE">
        <w:rPr>
          <w:rFonts w:ascii="Arial" w:hAnsi="Arial" w:cs="Arial"/>
          <w:bCs/>
          <w:iCs/>
          <w:color w:val="000000" w:themeColor="text1"/>
          <w:sz w:val="22"/>
          <w:szCs w:val="22"/>
        </w:rPr>
        <w:t xml:space="preserve"> </w:t>
      </w:r>
      <w:r w:rsidR="00F519C3" w:rsidRPr="005D27FE">
        <w:rPr>
          <w:rFonts w:ascii="Arial" w:hAnsi="Arial" w:cs="Arial"/>
          <w:bCs/>
          <w:iCs/>
          <w:color w:val="000000" w:themeColor="text1"/>
          <w:sz w:val="22"/>
          <w:szCs w:val="22"/>
        </w:rPr>
        <w:t>(NIH format)</w:t>
      </w:r>
    </w:p>
    <w:p w14:paraId="6190AA37" w14:textId="3C2A25D6" w:rsidR="006A279F" w:rsidRPr="005D27FE" w:rsidRDefault="006A279F" w:rsidP="006A279F">
      <w:pPr>
        <w:widowControl w:val="0"/>
        <w:numPr>
          <w:ilvl w:val="0"/>
          <w:numId w:val="5"/>
        </w:numPr>
        <w:autoSpaceDE w:val="0"/>
        <w:autoSpaceDN w:val="0"/>
        <w:adjustRightInd w:val="0"/>
        <w:jc w:val="both"/>
        <w:rPr>
          <w:rFonts w:ascii="Arial" w:hAnsi="Arial" w:cs="Arial"/>
          <w:bCs/>
          <w:iCs/>
          <w:color w:val="000000" w:themeColor="text1"/>
          <w:sz w:val="22"/>
          <w:szCs w:val="22"/>
        </w:rPr>
      </w:pPr>
      <w:r w:rsidRPr="005D27FE">
        <w:rPr>
          <w:rFonts w:ascii="Arial" w:hAnsi="Arial" w:cs="Arial"/>
          <w:bCs/>
          <w:iCs/>
          <w:color w:val="000000" w:themeColor="text1"/>
          <w:sz w:val="22"/>
          <w:szCs w:val="22"/>
        </w:rPr>
        <w:t xml:space="preserve">Letters of Support: Letters from collaborating community organization(s) </w:t>
      </w:r>
      <w:r w:rsidR="00750C62" w:rsidRPr="005D27FE">
        <w:rPr>
          <w:rFonts w:ascii="Arial" w:hAnsi="Arial" w:cs="Arial"/>
          <w:bCs/>
          <w:iCs/>
          <w:color w:val="000000" w:themeColor="text1"/>
          <w:sz w:val="22"/>
          <w:szCs w:val="22"/>
        </w:rPr>
        <w:t xml:space="preserve">and/or commercial partners </w:t>
      </w:r>
      <w:r w:rsidRPr="005D27FE">
        <w:rPr>
          <w:rFonts w:ascii="Arial" w:hAnsi="Arial" w:cs="Arial"/>
          <w:bCs/>
          <w:iCs/>
          <w:color w:val="000000" w:themeColor="text1"/>
          <w:sz w:val="22"/>
          <w:szCs w:val="22"/>
        </w:rPr>
        <w:t xml:space="preserve">are encouraged. </w:t>
      </w:r>
      <w:r w:rsidRPr="005D27FE">
        <w:rPr>
          <w:rFonts w:ascii="Arial" w:hAnsi="Arial" w:cs="Arial"/>
          <w:color w:val="000000" w:themeColor="text1"/>
          <w:sz w:val="22"/>
          <w:szCs w:val="22"/>
        </w:rPr>
        <w:t>Letters should speak to the role of the collaborator in the proposed project and past work with the applicant. Limit of t</w:t>
      </w:r>
      <w:r w:rsidR="00750C62" w:rsidRPr="005D27FE">
        <w:rPr>
          <w:rFonts w:ascii="Arial" w:hAnsi="Arial" w:cs="Arial"/>
          <w:color w:val="000000" w:themeColor="text1"/>
          <w:sz w:val="22"/>
          <w:szCs w:val="22"/>
        </w:rPr>
        <w:t>hree</w:t>
      </w:r>
      <w:r w:rsidRPr="005D27FE">
        <w:rPr>
          <w:rFonts w:ascii="Arial" w:hAnsi="Arial" w:cs="Arial"/>
          <w:color w:val="000000" w:themeColor="text1"/>
          <w:sz w:val="22"/>
          <w:szCs w:val="22"/>
        </w:rPr>
        <w:t xml:space="preserve"> letters per proposal application (one page each). </w:t>
      </w:r>
    </w:p>
    <w:p w14:paraId="05DEFACB" w14:textId="77777777" w:rsidR="006A279F" w:rsidRPr="005D27FE" w:rsidRDefault="006A279F" w:rsidP="006A279F">
      <w:pPr>
        <w:widowControl w:val="0"/>
        <w:autoSpaceDE w:val="0"/>
        <w:autoSpaceDN w:val="0"/>
        <w:adjustRightInd w:val="0"/>
        <w:jc w:val="both"/>
        <w:rPr>
          <w:rFonts w:ascii="Arial" w:hAnsi="Arial" w:cs="Arial"/>
          <w:bCs/>
          <w:iCs/>
          <w:color w:val="000000" w:themeColor="text1"/>
          <w:sz w:val="22"/>
          <w:szCs w:val="22"/>
        </w:rPr>
      </w:pPr>
    </w:p>
    <w:p w14:paraId="5647E60E" w14:textId="2A7A7D73" w:rsidR="006A279F" w:rsidRPr="005D27FE" w:rsidRDefault="006A279F" w:rsidP="006A279F">
      <w:pPr>
        <w:pStyle w:val="NormalWeb"/>
        <w:spacing w:before="0" w:beforeAutospacing="0" w:after="0" w:afterAutospacing="0"/>
        <w:jc w:val="both"/>
        <w:rPr>
          <w:rFonts w:ascii="Arial" w:hAnsi="Arial" w:cs="Arial"/>
          <w:bCs/>
          <w:iCs/>
          <w:color w:val="000000" w:themeColor="text1"/>
          <w:sz w:val="22"/>
          <w:szCs w:val="22"/>
        </w:rPr>
      </w:pPr>
      <w:r w:rsidRPr="005D27FE">
        <w:rPr>
          <w:rFonts w:ascii="Arial" w:hAnsi="Arial" w:cs="Arial"/>
          <w:color w:val="000000" w:themeColor="text1"/>
          <w:sz w:val="22"/>
          <w:szCs w:val="22"/>
        </w:rPr>
        <w:t xml:space="preserve">Please submit the five-page research proposal and references, project budget, budget justification, and letters of support in a single PDF. The </w:t>
      </w:r>
      <w:r w:rsidRPr="005D27FE">
        <w:rPr>
          <w:rFonts w:ascii="Arial" w:hAnsi="Arial" w:cs="Arial"/>
          <w:bCs/>
          <w:iCs/>
          <w:color w:val="000000" w:themeColor="text1"/>
          <w:sz w:val="22"/>
          <w:szCs w:val="22"/>
        </w:rPr>
        <w:t xml:space="preserve">Maggie E. Neumann Health Sciences Research Fund proposal does not require administrative review from the </w:t>
      </w:r>
      <w:r w:rsidR="00750C62" w:rsidRPr="005D27FE">
        <w:rPr>
          <w:rFonts w:ascii="Arial" w:hAnsi="Arial" w:cs="Arial"/>
          <w:bCs/>
          <w:iCs/>
          <w:color w:val="000000" w:themeColor="text1"/>
          <w:sz w:val="22"/>
          <w:szCs w:val="22"/>
        </w:rPr>
        <w:t xml:space="preserve">CHS </w:t>
      </w:r>
      <w:r w:rsidRPr="005D27FE">
        <w:rPr>
          <w:rFonts w:ascii="Arial" w:hAnsi="Arial" w:cs="Arial"/>
          <w:bCs/>
          <w:iCs/>
          <w:color w:val="000000" w:themeColor="text1"/>
          <w:sz w:val="22"/>
          <w:szCs w:val="22"/>
        </w:rPr>
        <w:t>grants office prior to submission</w:t>
      </w:r>
      <w:r w:rsidR="00F519C3" w:rsidRPr="005D27FE">
        <w:rPr>
          <w:rFonts w:ascii="Arial" w:hAnsi="Arial" w:cs="Arial"/>
          <w:bCs/>
          <w:iCs/>
          <w:color w:val="000000" w:themeColor="text1"/>
          <w:sz w:val="22"/>
          <w:szCs w:val="22"/>
        </w:rPr>
        <w:t>, nor do they need to be notified of your submission</w:t>
      </w:r>
      <w:r w:rsidRPr="005D27FE">
        <w:rPr>
          <w:rFonts w:ascii="Arial" w:hAnsi="Arial" w:cs="Arial"/>
          <w:bCs/>
          <w:iCs/>
          <w:color w:val="000000" w:themeColor="text1"/>
          <w:sz w:val="22"/>
          <w:szCs w:val="22"/>
        </w:rPr>
        <w:t xml:space="preserve">. </w:t>
      </w:r>
    </w:p>
    <w:p w14:paraId="1F519CA7" w14:textId="77777777" w:rsidR="006A279F" w:rsidRPr="005D27FE" w:rsidRDefault="006A279F" w:rsidP="006A279F">
      <w:pPr>
        <w:pStyle w:val="NormalWeb"/>
        <w:spacing w:before="0" w:beforeAutospacing="0" w:after="0" w:afterAutospacing="0"/>
        <w:jc w:val="both"/>
        <w:rPr>
          <w:rFonts w:ascii="Arial" w:hAnsi="Arial" w:cs="Arial"/>
          <w:color w:val="000000" w:themeColor="text1"/>
          <w:sz w:val="22"/>
          <w:szCs w:val="22"/>
        </w:rPr>
      </w:pPr>
    </w:p>
    <w:p w14:paraId="18F365EC" w14:textId="57F0AC02" w:rsidR="006A279F" w:rsidRPr="005D27FE" w:rsidRDefault="006A279F" w:rsidP="006A279F">
      <w:pPr>
        <w:pStyle w:val="NormalWeb"/>
        <w:spacing w:before="0" w:beforeAutospacing="0" w:after="0" w:afterAutospacing="0"/>
        <w:jc w:val="both"/>
        <w:rPr>
          <w:rFonts w:ascii="Arial" w:hAnsi="Arial" w:cs="Arial"/>
          <w:color w:val="000000" w:themeColor="text1"/>
          <w:sz w:val="22"/>
          <w:szCs w:val="22"/>
        </w:rPr>
      </w:pPr>
      <w:r w:rsidRPr="005D27FE">
        <w:rPr>
          <w:rFonts w:ascii="Arial" w:hAnsi="Arial" w:cs="Arial"/>
          <w:color w:val="000000" w:themeColor="text1"/>
          <w:sz w:val="22"/>
          <w:szCs w:val="22"/>
        </w:rPr>
        <w:t xml:space="preserve">As a condition of funding, all proposals must receive IRB approval before data collection begins. </w:t>
      </w:r>
    </w:p>
    <w:p w14:paraId="4703BF1D" w14:textId="75C79512" w:rsidR="00B76988" w:rsidRPr="005D27FE" w:rsidRDefault="00B76988" w:rsidP="006A279F">
      <w:pPr>
        <w:pStyle w:val="NormalWeb"/>
        <w:spacing w:before="0" w:beforeAutospacing="0" w:after="0" w:afterAutospacing="0"/>
        <w:jc w:val="both"/>
        <w:rPr>
          <w:rFonts w:ascii="Arial" w:hAnsi="Arial" w:cs="Arial"/>
          <w:color w:val="000000" w:themeColor="text1"/>
          <w:sz w:val="22"/>
          <w:szCs w:val="22"/>
        </w:rPr>
      </w:pPr>
    </w:p>
    <w:p w14:paraId="04AED611" w14:textId="7A6ED2B3" w:rsidR="00B76988" w:rsidRPr="005D27FE" w:rsidRDefault="00B76988" w:rsidP="00E30077">
      <w:pPr>
        <w:pStyle w:val="NormalWeb"/>
        <w:spacing w:before="0" w:beforeAutospacing="0" w:after="0" w:afterAutospacing="0"/>
        <w:rPr>
          <w:rFonts w:ascii="Arial" w:hAnsi="Arial" w:cs="Arial"/>
          <w:color w:val="000000" w:themeColor="text1"/>
          <w:sz w:val="22"/>
          <w:szCs w:val="22"/>
        </w:rPr>
      </w:pPr>
      <w:proofErr w:type="spellStart"/>
      <w:r w:rsidRPr="005D27FE">
        <w:rPr>
          <w:rFonts w:ascii="Arial" w:hAnsi="Arial" w:cs="Arial"/>
          <w:color w:val="000000" w:themeColor="text1"/>
          <w:sz w:val="22"/>
          <w:szCs w:val="22"/>
        </w:rPr>
        <w:t>Electionic</w:t>
      </w:r>
      <w:proofErr w:type="spellEnd"/>
      <w:r w:rsidRPr="005D27FE">
        <w:rPr>
          <w:rFonts w:ascii="Arial" w:hAnsi="Arial" w:cs="Arial"/>
          <w:color w:val="000000" w:themeColor="text1"/>
          <w:sz w:val="22"/>
          <w:szCs w:val="22"/>
        </w:rPr>
        <w:t xml:space="preserve"> Submission can be done her</w:t>
      </w:r>
      <w:r w:rsidR="00E30077" w:rsidRPr="005D27FE">
        <w:rPr>
          <w:rFonts w:ascii="Arial" w:hAnsi="Arial" w:cs="Arial"/>
          <w:color w:val="000000" w:themeColor="text1"/>
          <w:sz w:val="22"/>
          <w:szCs w:val="22"/>
        </w:rPr>
        <w:t xml:space="preserve">e: </w:t>
      </w:r>
      <w:hyperlink r:id="rId10" w:history="1">
        <w:r w:rsidR="00E30077" w:rsidRPr="005D27FE">
          <w:rPr>
            <w:rStyle w:val="Hyperlink"/>
            <w:rFonts w:ascii="Arial" w:hAnsi="Arial" w:cs="Arial"/>
            <w:color w:val="000000" w:themeColor="text1"/>
            <w:sz w:val="22"/>
            <w:szCs w:val="22"/>
          </w:rPr>
          <w:t>https://www.udel.edu/academics/colleges/chs/research/research-resources/</w:t>
        </w:r>
      </w:hyperlink>
    </w:p>
    <w:p w14:paraId="4C99CB80" w14:textId="77777777" w:rsidR="006A279F" w:rsidRPr="005D27FE" w:rsidRDefault="006A279F" w:rsidP="006A279F">
      <w:pPr>
        <w:pStyle w:val="NormalWeb"/>
        <w:spacing w:before="0" w:beforeAutospacing="0" w:after="0" w:afterAutospacing="0"/>
        <w:jc w:val="both"/>
        <w:rPr>
          <w:rFonts w:ascii="Arial" w:hAnsi="Arial" w:cs="Arial"/>
          <w:b/>
          <w:bCs/>
          <w:color w:val="000000" w:themeColor="text1"/>
          <w:sz w:val="22"/>
          <w:szCs w:val="22"/>
        </w:rPr>
      </w:pPr>
    </w:p>
    <w:p w14:paraId="4320D341" w14:textId="77777777" w:rsidR="006A279F" w:rsidRPr="005D27FE" w:rsidRDefault="006A279F" w:rsidP="006A279F">
      <w:pPr>
        <w:pStyle w:val="NormalWeb"/>
        <w:spacing w:before="0" w:beforeAutospacing="0" w:after="0" w:afterAutospacing="0"/>
        <w:jc w:val="both"/>
        <w:rPr>
          <w:rFonts w:ascii="Arial" w:hAnsi="Arial" w:cs="Arial"/>
          <w:color w:val="000000" w:themeColor="text1"/>
          <w:sz w:val="22"/>
          <w:szCs w:val="22"/>
          <w:u w:val="single"/>
        </w:rPr>
      </w:pPr>
      <w:r w:rsidRPr="005D27FE">
        <w:rPr>
          <w:rFonts w:ascii="Arial" w:hAnsi="Arial" w:cs="Arial"/>
          <w:b/>
          <w:bCs/>
          <w:color w:val="000000" w:themeColor="text1"/>
          <w:sz w:val="22"/>
          <w:szCs w:val="22"/>
          <w:u w:val="single"/>
        </w:rPr>
        <w:t xml:space="preserve">Use of Grant Funds </w:t>
      </w:r>
    </w:p>
    <w:p w14:paraId="5D5531B7" w14:textId="77777777" w:rsidR="006A279F" w:rsidRPr="005D27FE" w:rsidRDefault="006A279F" w:rsidP="006A279F">
      <w:pPr>
        <w:pStyle w:val="NormalWeb"/>
        <w:spacing w:before="0" w:beforeAutospacing="0" w:after="0" w:afterAutospacing="0"/>
        <w:jc w:val="both"/>
        <w:rPr>
          <w:rFonts w:ascii="Arial" w:hAnsi="Arial" w:cs="Arial"/>
          <w:color w:val="000000" w:themeColor="text1"/>
          <w:sz w:val="22"/>
          <w:szCs w:val="22"/>
        </w:rPr>
      </w:pPr>
      <w:r w:rsidRPr="005D27FE">
        <w:rPr>
          <w:rFonts w:ascii="Arial" w:hAnsi="Arial" w:cs="Arial"/>
          <w:color w:val="000000" w:themeColor="text1"/>
          <w:sz w:val="22"/>
          <w:szCs w:val="22"/>
        </w:rPr>
        <w:t xml:space="preserve">Funds may be used to pay for project staff salary and benefits, consultant fees, supplies and other direct expenses related to program activities (e.g., local travel, incentives for participants). Funds may not be used to support the salary or benefits of faculty or postdoctoral fellows. The purchase of equipment will only be supported if it is demonstrated that there is no other way for the research team to access necessary equipment other than direct purchase. </w:t>
      </w:r>
    </w:p>
    <w:p w14:paraId="28610FCD" w14:textId="40884BB8" w:rsidR="006A279F" w:rsidRPr="005D27FE" w:rsidRDefault="006A279F" w:rsidP="006A279F">
      <w:pPr>
        <w:widowControl w:val="0"/>
        <w:autoSpaceDE w:val="0"/>
        <w:autoSpaceDN w:val="0"/>
        <w:adjustRightInd w:val="0"/>
        <w:jc w:val="both"/>
        <w:rPr>
          <w:rFonts w:ascii="Arial" w:hAnsi="Arial" w:cs="Arial"/>
          <w:bCs/>
          <w:iCs/>
          <w:color w:val="000000" w:themeColor="text1"/>
          <w:sz w:val="22"/>
          <w:szCs w:val="22"/>
        </w:rPr>
      </w:pPr>
    </w:p>
    <w:p w14:paraId="47CDAD7B" w14:textId="0C08E3CF" w:rsidR="00F91037" w:rsidRPr="005D27FE" w:rsidRDefault="00F91037" w:rsidP="006A279F">
      <w:pPr>
        <w:widowControl w:val="0"/>
        <w:autoSpaceDE w:val="0"/>
        <w:autoSpaceDN w:val="0"/>
        <w:adjustRightInd w:val="0"/>
        <w:jc w:val="both"/>
        <w:rPr>
          <w:rFonts w:ascii="Arial" w:hAnsi="Arial" w:cs="Arial"/>
          <w:b/>
          <w:iCs/>
          <w:color w:val="000000" w:themeColor="text1"/>
          <w:sz w:val="22"/>
          <w:szCs w:val="22"/>
          <w:u w:val="single"/>
        </w:rPr>
      </w:pPr>
      <w:r w:rsidRPr="005D27FE">
        <w:rPr>
          <w:rFonts w:ascii="Arial" w:hAnsi="Arial" w:cs="Arial"/>
          <w:b/>
          <w:iCs/>
          <w:color w:val="000000" w:themeColor="text1"/>
          <w:sz w:val="22"/>
          <w:szCs w:val="22"/>
          <w:u w:val="single"/>
        </w:rPr>
        <w:t>Contact</w:t>
      </w:r>
    </w:p>
    <w:p w14:paraId="758C7977" w14:textId="460BE1A9" w:rsidR="006A279F" w:rsidRPr="005D27FE" w:rsidRDefault="00F91037" w:rsidP="00D95F35">
      <w:pPr>
        <w:widowControl w:val="0"/>
        <w:autoSpaceDE w:val="0"/>
        <w:autoSpaceDN w:val="0"/>
        <w:adjustRightInd w:val="0"/>
        <w:jc w:val="both"/>
        <w:rPr>
          <w:rFonts w:ascii="Arial" w:hAnsi="Arial" w:cs="Arial"/>
          <w:color w:val="000000" w:themeColor="text1"/>
          <w:sz w:val="22"/>
          <w:szCs w:val="22"/>
        </w:rPr>
      </w:pPr>
      <w:r w:rsidRPr="005D27FE">
        <w:rPr>
          <w:rFonts w:ascii="Arial" w:hAnsi="Arial" w:cs="Arial"/>
          <w:color w:val="000000" w:themeColor="text1"/>
          <w:sz w:val="22"/>
          <w:szCs w:val="22"/>
        </w:rPr>
        <w:t>Freddie Patterson (on behalf of CHS Research Committee)</w:t>
      </w:r>
    </w:p>
    <w:p w14:paraId="3F36E7A6" w14:textId="559FC35A" w:rsidR="00535BDC" w:rsidRPr="005D27FE" w:rsidRDefault="005D27FE" w:rsidP="00D95F35">
      <w:pPr>
        <w:widowControl w:val="0"/>
        <w:autoSpaceDE w:val="0"/>
        <w:autoSpaceDN w:val="0"/>
        <w:adjustRightInd w:val="0"/>
        <w:jc w:val="both"/>
        <w:rPr>
          <w:rFonts w:ascii="Arial" w:hAnsi="Arial" w:cs="Arial"/>
          <w:color w:val="000000" w:themeColor="text1"/>
          <w:sz w:val="22"/>
          <w:szCs w:val="22"/>
        </w:rPr>
      </w:pPr>
      <w:r w:rsidRPr="005D27FE">
        <w:rPr>
          <w:color w:val="000000" w:themeColor="text1"/>
        </w:rPr>
        <w:t>fredap@udel.edu</w:t>
      </w:r>
    </w:p>
    <w:p w14:paraId="1D1D86D6" w14:textId="77777777" w:rsidR="00535BDC" w:rsidRPr="005D27FE" w:rsidRDefault="00535BDC" w:rsidP="00D95F35">
      <w:pPr>
        <w:widowControl w:val="0"/>
        <w:autoSpaceDE w:val="0"/>
        <w:autoSpaceDN w:val="0"/>
        <w:adjustRightInd w:val="0"/>
        <w:jc w:val="both"/>
        <w:rPr>
          <w:rFonts w:ascii="Arial" w:hAnsi="Arial" w:cs="Arial"/>
          <w:color w:val="000000" w:themeColor="text1"/>
          <w:sz w:val="22"/>
          <w:szCs w:val="22"/>
        </w:rPr>
      </w:pPr>
    </w:p>
    <w:p w14:paraId="5522060E" w14:textId="77777777" w:rsidR="00D95F35" w:rsidRPr="005D27FE" w:rsidRDefault="00D95F35" w:rsidP="00D95F35">
      <w:pPr>
        <w:rPr>
          <w:color w:val="000000" w:themeColor="text1"/>
        </w:rPr>
      </w:pPr>
    </w:p>
    <w:sectPr w:rsidR="00D95F35" w:rsidRPr="005D27F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EC4C" w14:textId="77777777" w:rsidR="00711694" w:rsidRDefault="00711694" w:rsidP="00750C62">
      <w:r>
        <w:separator/>
      </w:r>
    </w:p>
  </w:endnote>
  <w:endnote w:type="continuationSeparator" w:id="0">
    <w:p w14:paraId="472421F3" w14:textId="77777777" w:rsidR="00711694" w:rsidRDefault="00711694" w:rsidP="0075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64A3" w14:textId="69D1F34A" w:rsidR="00750C62" w:rsidRDefault="00750C62" w:rsidP="009F11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0A95AA" w14:textId="77777777" w:rsidR="00750C62" w:rsidRDefault="00750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DA49" w14:textId="77777777" w:rsidR="00750C62" w:rsidRDefault="00750C62" w:rsidP="009F11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97C2" w14:textId="77777777" w:rsidR="00711694" w:rsidRDefault="00711694" w:rsidP="00750C62">
      <w:r>
        <w:separator/>
      </w:r>
    </w:p>
  </w:footnote>
  <w:footnote w:type="continuationSeparator" w:id="0">
    <w:p w14:paraId="4176FEDC" w14:textId="77777777" w:rsidR="00711694" w:rsidRDefault="00711694" w:rsidP="00750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C"/>
    <w:multiLevelType w:val="hybridMultilevel"/>
    <w:tmpl w:val="30B4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249A7"/>
    <w:multiLevelType w:val="hybridMultilevel"/>
    <w:tmpl w:val="8D8A87F6"/>
    <w:lvl w:ilvl="0" w:tplc="3E0A7A8A">
      <w:start w:val="1"/>
      <w:numFmt w:val="bullet"/>
      <w:lvlText w:val=""/>
      <w:lvlJc w:val="left"/>
      <w:pPr>
        <w:tabs>
          <w:tab w:val="num" w:pos="720"/>
        </w:tabs>
        <w:ind w:left="720" w:hanging="360"/>
      </w:pPr>
      <w:rPr>
        <w:rFonts w:ascii="Symbol" w:hAnsi="Symbol" w:hint="default"/>
        <w:sz w:val="20"/>
      </w:rPr>
    </w:lvl>
    <w:lvl w:ilvl="1" w:tplc="79BEF60A" w:tentative="1">
      <w:start w:val="1"/>
      <w:numFmt w:val="bullet"/>
      <w:lvlText w:val="o"/>
      <w:lvlJc w:val="left"/>
      <w:pPr>
        <w:tabs>
          <w:tab w:val="num" w:pos="1440"/>
        </w:tabs>
        <w:ind w:left="1440" w:hanging="360"/>
      </w:pPr>
      <w:rPr>
        <w:rFonts w:ascii="Courier New" w:hAnsi="Courier New" w:hint="default"/>
        <w:sz w:val="20"/>
      </w:rPr>
    </w:lvl>
    <w:lvl w:ilvl="2" w:tplc="78F60D44" w:tentative="1">
      <w:start w:val="1"/>
      <w:numFmt w:val="bullet"/>
      <w:lvlText w:val=""/>
      <w:lvlJc w:val="left"/>
      <w:pPr>
        <w:tabs>
          <w:tab w:val="num" w:pos="2160"/>
        </w:tabs>
        <w:ind w:left="2160" w:hanging="360"/>
      </w:pPr>
      <w:rPr>
        <w:rFonts w:ascii="Wingdings" w:hAnsi="Wingdings" w:hint="default"/>
        <w:sz w:val="20"/>
      </w:rPr>
    </w:lvl>
    <w:lvl w:ilvl="3" w:tplc="3822D11E" w:tentative="1">
      <w:start w:val="1"/>
      <w:numFmt w:val="bullet"/>
      <w:lvlText w:val=""/>
      <w:lvlJc w:val="left"/>
      <w:pPr>
        <w:tabs>
          <w:tab w:val="num" w:pos="2880"/>
        </w:tabs>
        <w:ind w:left="2880" w:hanging="360"/>
      </w:pPr>
      <w:rPr>
        <w:rFonts w:ascii="Wingdings" w:hAnsi="Wingdings" w:hint="default"/>
        <w:sz w:val="20"/>
      </w:rPr>
    </w:lvl>
    <w:lvl w:ilvl="4" w:tplc="F0E897E0" w:tentative="1">
      <w:start w:val="1"/>
      <w:numFmt w:val="bullet"/>
      <w:lvlText w:val=""/>
      <w:lvlJc w:val="left"/>
      <w:pPr>
        <w:tabs>
          <w:tab w:val="num" w:pos="3600"/>
        </w:tabs>
        <w:ind w:left="3600" w:hanging="360"/>
      </w:pPr>
      <w:rPr>
        <w:rFonts w:ascii="Wingdings" w:hAnsi="Wingdings" w:hint="default"/>
        <w:sz w:val="20"/>
      </w:rPr>
    </w:lvl>
    <w:lvl w:ilvl="5" w:tplc="1368C5EE" w:tentative="1">
      <w:start w:val="1"/>
      <w:numFmt w:val="bullet"/>
      <w:lvlText w:val=""/>
      <w:lvlJc w:val="left"/>
      <w:pPr>
        <w:tabs>
          <w:tab w:val="num" w:pos="4320"/>
        </w:tabs>
        <w:ind w:left="4320" w:hanging="360"/>
      </w:pPr>
      <w:rPr>
        <w:rFonts w:ascii="Wingdings" w:hAnsi="Wingdings" w:hint="default"/>
        <w:sz w:val="20"/>
      </w:rPr>
    </w:lvl>
    <w:lvl w:ilvl="6" w:tplc="DEA620B2" w:tentative="1">
      <w:start w:val="1"/>
      <w:numFmt w:val="bullet"/>
      <w:lvlText w:val=""/>
      <w:lvlJc w:val="left"/>
      <w:pPr>
        <w:tabs>
          <w:tab w:val="num" w:pos="5040"/>
        </w:tabs>
        <w:ind w:left="5040" w:hanging="360"/>
      </w:pPr>
      <w:rPr>
        <w:rFonts w:ascii="Wingdings" w:hAnsi="Wingdings" w:hint="default"/>
        <w:sz w:val="20"/>
      </w:rPr>
    </w:lvl>
    <w:lvl w:ilvl="7" w:tplc="ABBE1818" w:tentative="1">
      <w:start w:val="1"/>
      <w:numFmt w:val="bullet"/>
      <w:lvlText w:val=""/>
      <w:lvlJc w:val="left"/>
      <w:pPr>
        <w:tabs>
          <w:tab w:val="num" w:pos="5760"/>
        </w:tabs>
        <w:ind w:left="5760" w:hanging="360"/>
      </w:pPr>
      <w:rPr>
        <w:rFonts w:ascii="Wingdings" w:hAnsi="Wingdings" w:hint="default"/>
        <w:sz w:val="20"/>
      </w:rPr>
    </w:lvl>
    <w:lvl w:ilvl="8" w:tplc="8EC0F8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34DDC"/>
    <w:multiLevelType w:val="hybridMultilevel"/>
    <w:tmpl w:val="53D4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91C7F"/>
    <w:multiLevelType w:val="hybridMultilevel"/>
    <w:tmpl w:val="18ACF7F8"/>
    <w:lvl w:ilvl="0" w:tplc="6CAC7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56676"/>
    <w:multiLevelType w:val="hybridMultilevel"/>
    <w:tmpl w:val="385E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178054">
    <w:abstractNumId w:val="1"/>
  </w:num>
  <w:num w:numId="2" w16cid:durableId="1608351482">
    <w:abstractNumId w:val="3"/>
  </w:num>
  <w:num w:numId="3" w16cid:durableId="845633757">
    <w:abstractNumId w:val="0"/>
  </w:num>
  <w:num w:numId="4" w16cid:durableId="1442412369">
    <w:abstractNumId w:val="4"/>
  </w:num>
  <w:num w:numId="5" w16cid:durableId="82478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35"/>
    <w:rsid w:val="000362B5"/>
    <w:rsid w:val="000567D6"/>
    <w:rsid w:val="0005701C"/>
    <w:rsid w:val="000925D4"/>
    <w:rsid w:val="000D62FA"/>
    <w:rsid w:val="001322ED"/>
    <w:rsid w:val="00141E6E"/>
    <w:rsid w:val="001466E7"/>
    <w:rsid w:val="001576B3"/>
    <w:rsid w:val="001A4A42"/>
    <w:rsid w:val="00293727"/>
    <w:rsid w:val="002B0E6D"/>
    <w:rsid w:val="002C62CB"/>
    <w:rsid w:val="002C7F31"/>
    <w:rsid w:val="00342AE5"/>
    <w:rsid w:val="00350461"/>
    <w:rsid w:val="003619AD"/>
    <w:rsid w:val="003C388C"/>
    <w:rsid w:val="003F3C20"/>
    <w:rsid w:val="003F7BDF"/>
    <w:rsid w:val="004020E6"/>
    <w:rsid w:val="004147D1"/>
    <w:rsid w:val="00457E9D"/>
    <w:rsid w:val="004807C8"/>
    <w:rsid w:val="00484A50"/>
    <w:rsid w:val="004D2ABD"/>
    <w:rsid w:val="005112F3"/>
    <w:rsid w:val="00515948"/>
    <w:rsid w:val="0053175F"/>
    <w:rsid w:val="00535BDC"/>
    <w:rsid w:val="005646FD"/>
    <w:rsid w:val="0056554A"/>
    <w:rsid w:val="005669D3"/>
    <w:rsid w:val="00591DC3"/>
    <w:rsid w:val="005B0950"/>
    <w:rsid w:val="005B69DC"/>
    <w:rsid w:val="005D2308"/>
    <w:rsid w:val="005D27FE"/>
    <w:rsid w:val="005E6889"/>
    <w:rsid w:val="005E6D9C"/>
    <w:rsid w:val="005F0C89"/>
    <w:rsid w:val="00602BF6"/>
    <w:rsid w:val="00637E69"/>
    <w:rsid w:val="00670C1D"/>
    <w:rsid w:val="00694E8F"/>
    <w:rsid w:val="006A279F"/>
    <w:rsid w:val="006A30AC"/>
    <w:rsid w:val="006C3139"/>
    <w:rsid w:val="00711694"/>
    <w:rsid w:val="00724AC4"/>
    <w:rsid w:val="00750C62"/>
    <w:rsid w:val="00792E58"/>
    <w:rsid w:val="00794546"/>
    <w:rsid w:val="007C2275"/>
    <w:rsid w:val="007C2D37"/>
    <w:rsid w:val="007C3E49"/>
    <w:rsid w:val="007D4235"/>
    <w:rsid w:val="0082157C"/>
    <w:rsid w:val="00834299"/>
    <w:rsid w:val="008949F7"/>
    <w:rsid w:val="009174CF"/>
    <w:rsid w:val="009C1B68"/>
    <w:rsid w:val="009F0E4A"/>
    <w:rsid w:val="009F117E"/>
    <w:rsid w:val="009F2558"/>
    <w:rsid w:val="009F73C8"/>
    <w:rsid w:val="00A02D4B"/>
    <w:rsid w:val="00A14631"/>
    <w:rsid w:val="00A26657"/>
    <w:rsid w:val="00A623AB"/>
    <w:rsid w:val="00A857CB"/>
    <w:rsid w:val="00A86D8A"/>
    <w:rsid w:val="00AB481E"/>
    <w:rsid w:val="00AB57DF"/>
    <w:rsid w:val="00AD315E"/>
    <w:rsid w:val="00AF237B"/>
    <w:rsid w:val="00B04839"/>
    <w:rsid w:val="00B08651"/>
    <w:rsid w:val="00B13FA9"/>
    <w:rsid w:val="00B14861"/>
    <w:rsid w:val="00B23BD4"/>
    <w:rsid w:val="00B408A6"/>
    <w:rsid w:val="00B76988"/>
    <w:rsid w:val="00B81298"/>
    <w:rsid w:val="00C4661D"/>
    <w:rsid w:val="00C55CA2"/>
    <w:rsid w:val="00C77AA9"/>
    <w:rsid w:val="00CD0A36"/>
    <w:rsid w:val="00D03BAA"/>
    <w:rsid w:val="00D05512"/>
    <w:rsid w:val="00D30021"/>
    <w:rsid w:val="00D842EC"/>
    <w:rsid w:val="00D92B88"/>
    <w:rsid w:val="00D95F35"/>
    <w:rsid w:val="00DB1732"/>
    <w:rsid w:val="00DC0A70"/>
    <w:rsid w:val="00DE3EEA"/>
    <w:rsid w:val="00DF4AD9"/>
    <w:rsid w:val="00E20FB6"/>
    <w:rsid w:val="00E224C6"/>
    <w:rsid w:val="00E30077"/>
    <w:rsid w:val="00E56B6F"/>
    <w:rsid w:val="00E7208F"/>
    <w:rsid w:val="00EA32C4"/>
    <w:rsid w:val="00EB3B6C"/>
    <w:rsid w:val="00ED69BA"/>
    <w:rsid w:val="00F032C5"/>
    <w:rsid w:val="00F26203"/>
    <w:rsid w:val="00F43240"/>
    <w:rsid w:val="00F519C3"/>
    <w:rsid w:val="00F53A41"/>
    <w:rsid w:val="00F875AA"/>
    <w:rsid w:val="00F91037"/>
    <w:rsid w:val="00F93552"/>
    <w:rsid w:val="00F941D4"/>
    <w:rsid w:val="00FB6A9D"/>
    <w:rsid w:val="00FC1C85"/>
    <w:rsid w:val="00FC5687"/>
    <w:rsid w:val="00FC772F"/>
    <w:rsid w:val="00FE39E7"/>
    <w:rsid w:val="00FF3AC9"/>
    <w:rsid w:val="05125EE3"/>
    <w:rsid w:val="066A34D2"/>
    <w:rsid w:val="068BF433"/>
    <w:rsid w:val="079690B4"/>
    <w:rsid w:val="090E3294"/>
    <w:rsid w:val="0C3E6614"/>
    <w:rsid w:val="0DFD2718"/>
    <w:rsid w:val="0F534E4D"/>
    <w:rsid w:val="1018A765"/>
    <w:rsid w:val="1087176B"/>
    <w:rsid w:val="10EF1EAE"/>
    <w:rsid w:val="128AEF0F"/>
    <w:rsid w:val="13124BA5"/>
    <w:rsid w:val="132E9CC2"/>
    <w:rsid w:val="1426BF70"/>
    <w:rsid w:val="14D67861"/>
    <w:rsid w:val="1674B5D4"/>
    <w:rsid w:val="18108635"/>
    <w:rsid w:val="1B7535B8"/>
    <w:rsid w:val="1C59A826"/>
    <w:rsid w:val="1CAF9930"/>
    <w:rsid w:val="1F715F9D"/>
    <w:rsid w:val="207E6CDC"/>
    <w:rsid w:val="242C9069"/>
    <w:rsid w:val="242C9FC7"/>
    <w:rsid w:val="27445CE1"/>
    <w:rsid w:val="3134A4D2"/>
    <w:rsid w:val="31CF8483"/>
    <w:rsid w:val="3273C8B3"/>
    <w:rsid w:val="331F1D5F"/>
    <w:rsid w:val="3371DAC4"/>
    <w:rsid w:val="33BFD90C"/>
    <w:rsid w:val="33ECD33C"/>
    <w:rsid w:val="3485942C"/>
    <w:rsid w:val="35072545"/>
    <w:rsid w:val="3588A39D"/>
    <w:rsid w:val="36AA18E3"/>
    <w:rsid w:val="36DD5200"/>
    <w:rsid w:val="3A4378F8"/>
    <w:rsid w:val="3E12126C"/>
    <w:rsid w:val="415BF82C"/>
    <w:rsid w:val="42037299"/>
    <w:rsid w:val="4793B406"/>
    <w:rsid w:val="49F05079"/>
    <w:rsid w:val="4AEE3018"/>
    <w:rsid w:val="4BB3D3BD"/>
    <w:rsid w:val="4C672529"/>
    <w:rsid w:val="4F9EC5EB"/>
    <w:rsid w:val="54B4B86B"/>
    <w:rsid w:val="585962AF"/>
    <w:rsid w:val="58B2626A"/>
    <w:rsid w:val="58EB06EF"/>
    <w:rsid w:val="59A0476C"/>
    <w:rsid w:val="5CABB2CE"/>
    <w:rsid w:val="5E47832F"/>
    <w:rsid w:val="661BC397"/>
    <w:rsid w:val="6721A11F"/>
    <w:rsid w:val="69C66B59"/>
    <w:rsid w:val="6D267616"/>
    <w:rsid w:val="703B5100"/>
    <w:rsid w:val="731FDD45"/>
    <w:rsid w:val="75779B19"/>
    <w:rsid w:val="773FB26F"/>
    <w:rsid w:val="7D7957C8"/>
    <w:rsid w:val="7E81A103"/>
    <w:rsid w:val="7EB7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B556D"/>
  <w15:chartTrackingRefBased/>
  <w15:docId w15:val="{031D758A-B0CA-EE44-9BB5-39CB165E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79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50C62"/>
    <w:pPr>
      <w:tabs>
        <w:tab w:val="center" w:pos="4680"/>
        <w:tab w:val="right" w:pos="9360"/>
      </w:tabs>
    </w:pPr>
  </w:style>
  <w:style w:type="character" w:customStyle="1" w:styleId="FooterChar">
    <w:name w:val="Footer Char"/>
    <w:basedOn w:val="DefaultParagraphFont"/>
    <w:link w:val="Footer"/>
    <w:uiPriority w:val="99"/>
    <w:rsid w:val="00750C62"/>
  </w:style>
  <w:style w:type="character" w:styleId="PageNumber">
    <w:name w:val="page number"/>
    <w:basedOn w:val="DefaultParagraphFont"/>
    <w:uiPriority w:val="99"/>
    <w:semiHidden/>
    <w:unhideWhenUsed/>
    <w:rsid w:val="00750C62"/>
  </w:style>
  <w:style w:type="character" w:styleId="CommentReference">
    <w:name w:val="annotation reference"/>
    <w:basedOn w:val="DefaultParagraphFont"/>
    <w:uiPriority w:val="99"/>
    <w:semiHidden/>
    <w:unhideWhenUsed/>
    <w:rsid w:val="00724AC4"/>
    <w:rPr>
      <w:sz w:val="16"/>
      <w:szCs w:val="16"/>
    </w:rPr>
  </w:style>
  <w:style w:type="paragraph" w:styleId="CommentText">
    <w:name w:val="annotation text"/>
    <w:basedOn w:val="Normal"/>
    <w:link w:val="CommentTextChar"/>
    <w:uiPriority w:val="99"/>
    <w:semiHidden/>
    <w:unhideWhenUsed/>
    <w:rsid w:val="00724AC4"/>
    <w:rPr>
      <w:sz w:val="20"/>
      <w:szCs w:val="20"/>
    </w:rPr>
  </w:style>
  <w:style w:type="character" w:customStyle="1" w:styleId="CommentTextChar">
    <w:name w:val="Comment Text Char"/>
    <w:basedOn w:val="DefaultParagraphFont"/>
    <w:link w:val="CommentText"/>
    <w:uiPriority w:val="99"/>
    <w:semiHidden/>
    <w:rsid w:val="00724AC4"/>
    <w:rPr>
      <w:sz w:val="20"/>
      <w:szCs w:val="20"/>
    </w:rPr>
  </w:style>
  <w:style w:type="paragraph" w:styleId="CommentSubject">
    <w:name w:val="annotation subject"/>
    <w:basedOn w:val="CommentText"/>
    <w:next w:val="CommentText"/>
    <w:link w:val="CommentSubjectChar"/>
    <w:uiPriority w:val="99"/>
    <w:semiHidden/>
    <w:unhideWhenUsed/>
    <w:rsid w:val="00724AC4"/>
    <w:rPr>
      <w:b/>
      <w:bCs/>
    </w:rPr>
  </w:style>
  <w:style w:type="character" w:customStyle="1" w:styleId="CommentSubjectChar">
    <w:name w:val="Comment Subject Char"/>
    <w:basedOn w:val="CommentTextChar"/>
    <w:link w:val="CommentSubject"/>
    <w:uiPriority w:val="99"/>
    <w:semiHidden/>
    <w:rsid w:val="00724AC4"/>
    <w:rPr>
      <w:b/>
      <w:bCs/>
      <w:sz w:val="20"/>
      <w:szCs w:val="20"/>
    </w:rPr>
  </w:style>
  <w:style w:type="paragraph" w:styleId="Revision">
    <w:name w:val="Revision"/>
    <w:hidden/>
    <w:uiPriority w:val="99"/>
    <w:semiHidden/>
    <w:rsid w:val="00457E9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535BDC"/>
    <w:rPr>
      <w:color w:val="0563C1" w:themeColor="hyperlink"/>
      <w:u w:val="single"/>
    </w:rPr>
  </w:style>
  <w:style w:type="character" w:styleId="UnresolvedMention">
    <w:name w:val="Unresolved Mention"/>
    <w:basedOn w:val="DefaultParagraphFont"/>
    <w:uiPriority w:val="99"/>
    <w:semiHidden/>
    <w:unhideWhenUsed/>
    <w:rsid w:val="00535BDC"/>
    <w:rPr>
      <w:color w:val="605E5C"/>
      <w:shd w:val="clear" w:color="auto" w:fill="E1DFDD"/>
    </w:rPr>
  </w:style>
  <w:style w:type="character" w:styleId="FollowedHyperlink">
    <w:name w:val="FollowedHyperlink"/>
    <w:basedOn w:val="DefaultParagraphFont"/>
    <w:uiPriority w:val="99"/>
    <w:semiHidden/>
    <w:unhideWhenUsed/>
    <w:rsid w:val="005669D3"/>
    <w:rPr>
      <w:color w:val="954F72" w:themeColor="followedHyperlink"/>
      <w:u w:val="single"/>
    </w:rPr>
  </w:style>
  <w:style w:type="paragraph" w:styleId="Header">
    <w:name w:val="header"/>
    <w:basedOn w:val="Normal"/>
    <w:link w:val="HeaderChar"/>
    <w:uiPriority w:val="99"/>
    <w:unhideWhenUsed/>
    <w:rsid w:val="009F117E"/>
    <w:pPr>
      <w:tabs>
        <w:tab w:val="center" w:pos="4680"/>
        <w:tab w:val="right" w:pos="9360"/>
      </w:tabs>
    </w:pPr>
  </w:style>
  <w:style w:type="character" w:customStyle="1" w:styleId="HeaderChar">
    <w:name w:val="Header Char"/>
    <w:basedOn w:val="DefaultParagraphFont"/>
    <w:link w:val="Header"/>
    <w:uiPriority w:val="99"/>
    <w:rsid w:val="009F1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9/05/relationships/documenttasks" Target="documenttasks/documenttasks1.xml"/><Relationship Id="rId10" Type="http://schemas.openxmlformats.org/officeDocument/2006/relationships/hyperlink" Target="https://www.udel.edu/academics/colleges/chs/research/research-resourc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7BDAFC5-152C-43BD-9691-9E1A882F7AF2}">
    <t:Anchor>
      <t:Comment id="82277825"/>
    </t:Anchor>
    <t:History>
      <t:Event id="{224AA407-2EF4-4821-AF65-6766B94162E6}" time="2023-04-04T16:54:07.223Z">
        <t:Attribution userId="S::tbuckley@udel.edu::9aa40f9d-6cf7-41ba-b50f-de18bdce1a9e" userProvider="AD" userName="Buckley, Thomas"/>
        <t:Anchor>
          <t:Comment id="82277825"/>
        </t:Anchor>
        <t:Create/>
      </t:Event>
      <t:Event id="{A40832EA-9F4B-4C9A-ADCA-3B18B3AA0F3D}" time="2023-04-04T16:54:07.223Z">
        <t:Attribution userId="S::tbuckley@udel.edu::9aa40f9d-6cf7-41ba-b50f-de18bdce1a9e" userProvider="AD" userName="Buckley, Thomas"/>
        <t:Anchor>
          <t:Comment id="82277825"/>
        </t:Anchor>
        <t:Assign userId="S::fredap@udel.edu::671c01b6-99f6-4a97-a59a-7e5f02aa7f22" userProvider="AD" userName="Patterson, Freda"/>
      </t:Event>
      <t:Event id="{19653D6A-0E4A-452A-82D2-53CE90090AE8}" time="2023-04-04T16:54:07.223Z">
        <t:Attribution userId="S::tbuckley@udel.edu::9aa40f9d-6cf7-41ba-b50f-de18bdce1a9e" userProvider="AD" userName="Buckley, Thomas"/>
        <t:Anchor>
          <t:Comment id="82277825"/>
        </t:Anchor>
        <t:SetTitle title="@Patterson, Freda, I don't want to rewrite this entire section on you, but I think we would have a wider pool of applicants if we had broad topics first (bullet point #1, #6, and #7) and then maybe the other bullet points are subcategories as exampl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8EEB9CF125047BD7E3DF4DD4EC7E6" ma:contentTypeVersion="4" ma:contentTypeDescription="Create a new document." ma:contentTypeScope="" ma:versionID="709ff9125be3aa2793efdfc0f0390466">
  <xsd:schema xmlns:xsd="http://www.w3.org/2001/XMLSchema" xmlns:xs="http://www.w3.org/2001/XMLSchema" xmlns:p="http://schemas.microsoft.com/office/2006/metadata/properties" xmlns:ns2="e1ba0ed7-0bbc-412c-872f-85b47249f613" targetNamespace="http://schemas.microsoft.com/office/2006/metadata/properties" ma:root="true" ma:fieldsID="06abed628c372f652c1ae0568cf7651c" ns2:_="">
    <xsd:import namespace="e1ba0ed7-0bbc-412c-872f-85b47249f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a0ed7-0bbc-412c-872f-85b47249f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7D6F0-9DAE-4AB4-9142-C174813E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a0ed7-0bbc-412c-872f-85b47249f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68235-1AC1-4969-B135-BC05BA629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Freda</dc:creator>
  <cp:keywords/>
  <dc:description/>
  <cp:lastModifiedBy>Patterson, Freda</cp:lastModifiedBy>
  <cp:revision>2</cp:revision>
  <dcterms:created xsi:type="dcterms:W3CDTF">2024-03-08T15:19:00Z</dcterms:created>
  <dcterms:modified xsi:type="dcterms:W3CDTF">2024-03-08T15:19:00Z</dcterms:modified>
</cp:coreProperties>
</file>