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78B1D" w14:textId="77777777" w:rsidR="00507EBE" w:rsidRDefault="00784EF8">
      <w:pPr>
        <w:tabs>
          <w:tab w:val="left" w:pos="5535"/>
        </w:tabs>
        <w:spacing w:before="79"/>
        <w:ind w:left="100"/>
        <w:rPr>
          <w:sz w:val="24"/>
        </w:rPr>
      </w:pPr>
      <w:r>
        <w:rPr>
          <w:sz w:val="24"/>
        </w:rPr>
        <w:t xml:space="preserve">Name: </w:t>
      </w:r>
      <w:r>
        <w:rPr>
          <w:sz w:val="24"/>
          <w:u w:val="single"/>
        </w:rPr>
        <w:tab/>
      </w:r>
    </w:p>
    <w:p w14:paraId="72278B1E" w14:textId="77777777" w:rsidR="00507EBE" w:rsidRDefault="00507EBE">
      <w:pPr>
        <w:pStyle w:val="BodyText"/>
      </w:pPr>
    </w:p>
    <w:p w14:paraId="72278B1F" w14:textId="77777777" w:rsidR="00507EBE" w:rsidRDefault="00507EBE">
      <w:pPr>
        <w:pStyle w:val="BodyText"/>
        <w:spacing w:before="4"/>
        <w:rPr>
          <w:sz w:val="16"/>
        </w:rPr>
      </w:pPr>
    </w:p>
    <w:p w14:paraId="72278B20" w14:textId="5EB8E946" w:rsidR="00507EBE" w:rsidRPr="00B400DC" w:rsidRDefault="00784EF8">
      <w:pPr>
        <w:pStyle w:val="Title"/>
        <w:rPr>
          <w:i/>
          <w:iCs/>
        </w:rPr>
      </w:pPr>
      <w:r>
        <w:rPr>
          <w:color w:val="1F4E79"/>
        </w:rPr>
        <w:t>Sample</w:t>
      </w:r>
      <w:r>
        <w:rPr>
          <w:color w:val="1F4E79"/>
          <w:spacing w:val="56"/>
          <w:w w:val="150"/>
        </w:rPr>
        <w:t xml:space="preserve"> </w:t>
      </w:r>
      <w:r>
        <w:rPr>
          <w:color w:val="1F4E79"/>
        </w:rPr>
        <w:t>Rotation</w:t>
      </w:r>
      <w:r>
        <w:rPr>
          <w:color w:val="1F4E79"/>
          <w:spacing w:val="62"/>
          <w:w w:val="150"/>
        </w:rPr>
        <w:t xml:space="preserve"> </w:t>
      </w:r>
      <w:r>
        <w:rPr>
          <w:color w:val="1F4E79"/>
        </w:rPr>
        <w:t>Schedule</w:t>
      </w:r>
      <w:r>
        <w:rPr>
          <w:color w:val="1F4E79"/>
          <w:spacing w:val="66"/>
          <w:w w:val="150"/>
        </w:rPr>
        <w:t xml:space="preserve"> </w:t>
      </w:r>
      <w:r w:rsidR="00B400DC">
        <w:rPr>
          <w:color w:val="1F4E79"/>
        </w:rPr>
        <w:t>202</w:t>
      </w:r>
      <w:r w:rsidR="007346FA">
        <w:rPr>
          <w:color w:val="1F4E79"/>
        </w:rPr>
        <w:t>6</w:t>
      </w:r>
      <w:r w:rsidR="00B400DC">
        <w:rPr>
          <w:color w:val="1F4E79"/>
        </w:rPr>
        <w:t>-202</w:t>
      </w:r>
      <w:r w:rsidR="007346FA">
        <w:rPr>
          <w:color w:val="1F4E79"/>
        </w:rPr>
        <w:t>7</w:t>
      </w:r>
    </w:p>
    <w:p w14:paraId="72278B21" w14:textId="1DC18557" w:rsidR="00507EBE" w:rsidRDefault="00784EF8">
      <w:pPr>
        <w:pStyle w:val="ListParagraph"/>
        <w:numPr>
          <w:ilvl w:val="0"/>
          <w:numId w:val="1"/>
        </w:numPr>
        <w:tabs>
          <w:tab w:val="left" w:pos="459"/>
        </w:tabs>
        <w:spacing w:before="291"/>
        <w:ind w:left="459" w:hanging="359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following</w:t>
      </w:r>
      <w:r>
        <w:rPr>
          <w:spacing w:val="-3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rotation</w:t>
      </w:r>
      <w:r>
        <w:rPr>
          <w:spacing w:val="-5"/>
          <w:sz w:val="20"/>
        </w:rPr>
        <w:t xml:space="preserve"> </w:t>
      </w:r>
      <w:r>
        <w:rPr>
          <w:sz w:val="20"/>
        </w:rPr>
        <w:t>lengths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each</w:t>
      </w:r>
      <w:r>
        <w:rPr>
          <w:spacing w:val="3"/>
          <w:sz w:val="20"/>
        </w:rPr>
        <w:t xml:space="preserve"> </w:t>
      </w:r>
      <w:r>
        <w:rPr>
          <w:sz w:val="20"/>
        </w:rPr>
        <w:t>rotation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internship.</w:t>
      </w:r>
      <w:r>
        <w:rPr>
          <w:spacing w:val="4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online</w:t>
      </w:r>
      <w:r>
        <w:rPr>
          <w:spacing w:val="-3"/>
          <w:sz w:val="20"/>
        </w:rPr>
        <w:t xml:space="preserve"> </w:t>
      </w:r>
      <w:r>
        <w:rPr>
          <w:sz w:val="20"/>
        </w:rPr>
        <w:t>class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held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 w:rsidR="00B400DC">
        <w:rPr>
          <w:sz w:val="20"/>
        </w:rPr>
        <w:t>Tuesda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mornings</w:t>
      </w:r>
      <w:r>
        <w:rPr>
          <w:spacing w:val="-2"/>
          <w:sz w:val="20"/>
        </w:rPr>
        <w:t xml:space="preserve"> </w:t>
      </w:r>
      <w:r>
        <w:rPr>
          <w:sz w:val="20"/>
        </w:rPr>
        <w:t>from</w:t>
      </w:r>
      <w:r>
        <w:rPr>
          <w:spacing w:val="-3"/>
          <w:sz w:val="20"/>
        </w:rPr>
        <w:t xml:space="preserve"> </w:t>
      </w:r>
      <w:r>
        <w:rPr>
          <w:sz w:val="20"/>
        </w:rPr>
        <w:t>9:3</w:t>
      </w:r>
      <w:r w:rsidR="00B400DC">
        <w:rPr>
          <w:sz w:val="20"/>
        </w:rPr>
        <w:t>5</w:t>
      </w:r>
      <w:r>
        <w:rPr>
          <w:spacing w:val="-1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10:</w:t>
      </w:r>
      <w:r w:rsidR="00B400DC">
        <w:rPr>
          <w:sz w:val="20"/>
        </w:rPr>
        <w:t>5</w:t>
      </w:r>
      <w:r>
        <w:rPr>
          <w:sz w:val="20"/>
        </w:rPr>
        <w:t>5</w:t>
      </w:r>
      <w:r>
        <w:rPr>
          <w:spacing w:val="-2"/>
          <w:sz w:val="20"/>
        </w:rPr>
        <w:t xml:space="preserve"> </w:t>
      </w:r>
      <w:r>
        <w:rPr>
          <w:sz w:val="20"/>
        </w:rPr>
        <w:t>am</w:t>
      </w:r>
      <w:r>
        <w:rPr>
          <w:spacing w:val="-3"/>
          <w:sz w:val="20"/>
        </w:rPr>
        <w:t xml:space="preserve"> </w:t>
      </w:r>
      <w:r>
        <w:rPr>
          <w:sz w:val="20"/>
        </w:rPr>
        <w:t>EST.</w:t>
      </w:r>
      <w:r>
        <w:rPr>
          <w:spacing w:val="42"/>
          <w:sz w:val="20"/>
        </w:rPr>
        <w:t xml:space="preserve"> </w:t>
      </w:r>
      <w:r>
        <w:rPr>
          <w:sz w:val="20"/>
        </w:rPr>
        <w:t>Interns</w:t>
      </w:r>
      <w:r>
        <w:rPr>
          <w:spacing w:val="-4"/>
          <w:sz w:val="20"/>
        </w:rPr>
        <w:t xml:space="preserve"> </w:t>
      </w:r>
      <w:r>
        <w:rPr>
          <w:sz w:val="20"/>
        </w:rPr>
        <w:t>are</w:t>
      </w:r>
      <w:r>
        <w:rPr>
          <w:spacing w:val="-4"/>
          <w:sz w:val="20"/>
        </w:rPr>
        <w:t xml:space="preserve"> </w:t>
      </w:r>
      <w:r>
        <w:rPr>
          <w:sz w:val="20"/>
        </w:rPr>
        <w:t>expected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2"/>
          <w:sz w:val="20"/>
        </w:rPr>
        <w:t xml:space="preserve"> </w:t>
      </w:r>
      <w:r>
        <w:rPr>
          <w:sz w:val="20"/>
        </w:rPr>
        <w:t>spend</w:t>
      </w:r>
      <w:r>
        <w:rPr>
          <w:spacing w:val="-3"/>
          <w:sz w:val="20"/>
        </w:rPr>
        <w:t xml:space="preserve"> </w:t>
      </w:r>
      <w:r>
        <w:rPr>
          <w:sz w:val="20"/>
        </w:rPr>
        <w:t>at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least</w:t>
      </w:r>
    </w:p>
    <w:p w14:paraId="72278B22" w14:textId="77777777" w:rsidR="00507EBE" w:rsidRDefault="00784EF8">
      <w:pPr>
        <w:pStyle w:val="BodyText"/>
        <w:spacing w:before="1"/>
        <w:ind w:left="460"/>
      </w:pPr>
      <w:r>
        <w:rPr>
          <w:b/>
        </w:rPr>
        <w:t>38-40</w:t>
      </w:r>
      <w:r>
        <w:rPr>
          <w:b/>
          <w:spacing w:val="-3"/>
        </w:rPr>
        <w:t xml:space="preserve"> </w:t>
      </w:r>
      <w:r>
        <w:rPr>
          <w:b/>
        </w:rPr>
        <w:t>hours</w:t>
      </w:r>
      <w:r>
        <w:rPr>
          <w:b/>
          <w:spacing w:val="-5"/>
        </w:rPr>
        <w:t xml:space="preserve"> </w:t>
      </w:r>
      <w:r>
        <w:rPr>
          <w:b/>
        </w:rPr>
        <w:t>per</w:t>
      </w:r>
      <w:r>
        <w:rPr>
          <w:b/>
          <w:spacing w:val="-4"/>
        </w:rPr>
        <w:t xml:space="preserve"> </w:t>
      </w:r>
      <w:r>
        <w:rPr>
          <w:b/>
        </w:rPr>
        <w:t xml:space="preserve">week </w:t>
      </w:r>
      <w:r>
        <w:t>at</w:t>
      </w:r>
      <w:r>
        <w:rPr>
          <w:spacing w:val="-4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supervised</w:t>
      </w:r>
      <w:r>
        <w:rPr>
          <w:spacing w:val="-3"/>
        </w:rPr>
        <w:t xml:space="preserve"> </w:t>
      </w:r>
      <w:r>
        <w:t>practice</w:t>
      </w:r>
      <w:r>
        <w:rPr>
          <w:spacing w:val="-6"/>
        </w:rPr>
        <w:t xml:space="preserve"> </w:t>
      </w:r>
      <w:r>
        <w:t>facilities.</w:t>
      </w:r>
      <w:r>
        <w:rPr>
          <w:spacing w:val="4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expected</w:t>
      </w:r>
      <w:r>
        <w:rPr>
          <w:spacing w:val="-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follow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schedule</w:t>
      </w:r>
      <w:r>
        <w:rPr>
          <w:spacing w:val="-4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rPr>
          <w:spacing w:val="-2"/>
        </w:rPr>
        <w:t>preceptor.</w:t>
      </w:r>
    </w:p>
    <w:p w14:paraId="72278B23" w14:textId="77777777" w:rsidR="00507EBE" w:rsidRDefault="00507EBE">
      <w:pPr>
        <w:pStyle w:val="BodyText"/>
        <w:spacing w:before="8"/>
        <w:rPr>
          <w:sz w:val="16"/>
        </w:rPr>
      </w:pPr>
    </w:p>
    <w:tbl>
      <w:tblPr>
        <w:tblW w:w="0" w:type="auto"/>
        <w:tblInd w:w="50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22"/>
      </w:tblGrid>
      <w:tr w:rsidR="00507EBE" w14:paraId="72278B25" w14:textId="77777777">
        <w:trPr>
          <w:trHeight w:val="225"/>
        </w:trPr>
        <w:tc>
          <w:tcPr>
            <w:tcW w:w="5022" w:type="dxa"/>
          </w:tcPr>
          <w:p w14:paraId="72278B24" w14:textId="77777777" w:rsidR="00507EBE" w:rsidRDefault="00784EF8">
            <w:pPr>
              <w:pStyle w:val="TableParagraph"/>
              <w:spacing w:line="205" w:lineRule="exact"/>
              <w:ind w:left="18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Full-time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(Mon-</w:t>
            </w:r>
            <w:r>
              <w:rPr>
                <w:b/>
                <w:spacing w:val="-4"/>
                <w:sz w:val="20"/>
              </w:rPr>
              <w:t>Fri)</w:t>
            </w:r>
          </w:p>
        </w:tc>
      </w:tr>
      <w:tr w:rsidR="00507EBE" w14:paraId="72278B27" w14:textId="77777777">
        <w:trPr>
          <w:trHeight w:val="230"/>
        </w:trPr>
        <w:tc>
          <w:tcPr>
            <w:tcW w:w="5022" w:type="dxa"/>
          </w:tcPr>
          <w:p w14:paraId="72278B26" w14:textId="77777777" w:rsidR="00507EBE" w:rsidRDefault="00784EF8">
            <w:pPr>
              <w:pStyle w:val="TableParagraph"/>
              <w:tabs>
                <w:tab w:val="left" w:pos="3108"/>
              </w:tabs>
              <w:spacing w:line="210" w:lineRule="exact"/>
              <w:ind w:left="50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Orientation</w:t>
            </w:r>
            <w:r>
              <w:rPr>
                <w:spacing w:val="-2"/>
                <w:sz w:val="20"/>
              </w:rPr>
              <w:t>:</w:t>
            </w:r>
            <w:r>
              <w:rPr>
                <w:sz w:val="20"/>
              </w:rPr>
              <w:tab/>
              <w:t xml:space="preserve">1 </w:t>
            </w:r>
            <w:r>
              <w:rPr>
                <w:spacing w:val="-4"/>
                <w:sz w:val="20"/>
              </w:rPr>
              <w:t>week</w:t>
            </w:r>
          </w:p>
        </w:tc>
      </w:tr>
      <w:tr w:rsidR="00507EBE" w14:paraId="72278B29" w14:textId="77777777">
        <w:trPr>
          <w:trHeight w:val="230"/>
        </w:trPr>
        <w:tc>
          <w:tcPr>
            <w:tcW w:w="5022" w:type="dxa"/>
          </w:tcPr>
          <w:p w14:paraId="72278B28" w14:textId="77777777" w:rsidR="00507EBE" w:rsidRDefault="00784EF8">
            <w:pPr>
              <w:pStyle w:val="TableParagraph"/>
              <w:tabs>
                <w:tab w:val="left" w:pos="3024"/>
              </w:tabs>
              <w:spacing w:line="210" w:lineRule="exact"/>
              <w:ind w:left="50"/>
              <w:rPr>
                <w:sz w:val="20"/>
              </w:rPr>
            </w:pPr>
            <w:r>
              <w:rPr>
                <w:b/>
                <w:sz w:val="20"/>
              </w:rPr>
              <w:t>Clinical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Nutrition</w:t>
            </w:r>
            <w:r>
              <w:rPr>
                <w:spacing w:val="-2"/>
                <w:sz w:val="20"/>
              </w:rPr>
              <w:t>:</w:t>
            </w:r>
            <w:r>
              <w:rPr>
                <w:sz w:val="20"/>
              </w:rPr>
              <w:tab/>
              <w:t>12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weeks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(min.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456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hrs</w:t>
            </w:r>
            <w:proofErr w:type="spellEnd"/>
            <w:r>
              <w:rPr>
                <w:spacing w:val="-4"/>
                <w:sz w:val="20"/>
              </w:rPr>
              <w:t>)</w:t>
            </w:r>
          </w:p>
        </w:tc>
      </w:tr>
      <w:tr w:rsidR="00507EBE" w14:paraId="72278B2B" w14:textId="77777777">
        <w:trPr>
          <w:trHeight w:val="230"/>
        </w:trPr>
        <w:tc>
          <w:tcPr>
            <w:tcW w:w="5022" w:type="dxa"/>
          </w:tcPr>
          <w:p w14:paraId="72278B2A" w14:textId="77777777" w:rsidR="00507EBE" w:rsidRDefault="00784EF8">
            <w:pPr>
              <w:pStyle w:val="TableParagraph"/>
              <w:tabs>
                <w:tab w:val="left" w:pos="3136"/>
              </w:tabs>
              <w:spacing w:line="211" w:lineRule="exact"/>
              <w:ind w:left="50"/>
              <w:rPr>
                <w:sz w:val="20"/>
              </w:rPr>
            </w:pPr>
            <w:r>
              <w:rPr>
                <w:b/>
                <w:sz w:val="20"/>
              </w:rPr>
              <w:t>Food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Service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Management</w:t>
            </w:r>
            <w:r>
              <w:rPr>
                <w:spacing w:val="-2"/>
                <w:sz w:val="20"/>
              </w:rPr>
              <w:t>:</w:t>
            </w:r>
            <w:r>
              <w:rPr>
                <w:sz w:val="20"/>
              </w:rPr>
              <w:tab/>
              <w:t>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weeks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(min.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266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hrs</w:t>
            </w:r>
            <w:proofErr w:type="spellEnd"/>
            <w:r>
              <w:rPr>
                <w:spacing w:val="-4"/>
                <w:sz w:val="20"/>
              </w:rPr>
              <w:t>)</w:t>
            </w:r>
          </w:p>
        </w:tc>
      </w:tr>
      <w:tr w:rsidR="00507EBE" w14:paraId="72278B2D" w14:textId="77777777">
        <w:trPr>
          <w:trHeight w:val="229"/>
        </w:trPr>
        <w:tc>
          <w:tcPr>
            <w:tcW w:w="5022" w:type="dxa"/>
          </w:tcPr>
          <w:p w14:paraId="72278B2C" w14:textId="77777777" w:rsidR="00507EBE" w:rsidRDefault="00784EF8">
            <w:pPr>
              <w:pStyle w:val="TableParagraph"/>
              <w:tabs>
                <w:tab w:val="left" w:pos="3132"/>
              </w:tabs>
              <w:spacing w:line="210" w:lineRule="exact"/>
              <w:ind w:left="50"/>
              <w:rPr>
                <w:sz w:val="20"/>
              </w:rPr>
            </w:pPr>
            <w:r>
              <w:rPr>
                <w:b/>
                <w:sz w:val="20"/>
              </w:rPr>
              <w:t>Community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Nutrition</w:t>
            </w:r>
            <w:r>
              <w:rPr>
                <w:spacing w:val="-2"/>
                <w:sz w:val="20"/>
              </w:rPr>
              <w:t>:</w:t>
            </w:r>
            <w:r>
              <w:rPr>
                <w:sz w:val="20"/>
              </w:rPr>
              <w:tab/>
              <w:t>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weeks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(min.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228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hrs</w:t>
            </w:r>
            <w:proofErr w:type="spellEnd"/>
            <w:r>
              <w:rPr>
                <w:spacing w:val="-4"/>
                <w:sz w:val="20"/>
              </w:rPr>
              <w:t>)</w:t>
            </w:r>
          </w:p>
        </w:tc>
      </w:tr>
      <w:tr w:rsidR="00507EBE" w14:paraId="72278B2F" w14:textId="77777777">
        <w:trPr>
          <w:trHeight w:val="229"/>
        </w:trPr>
        <w:tc>
          <w:tcPr>
            <w:tcW w:w="5022" w:type="dxa"/>
          </w:tcPr>
          <w:p w14:paraId="72278B2E" w14:textId="77777777" w:rsidR="00507EBE" w:rsidRDefault="00784EF8">
            <w:pPr>
              <w:pStyle w:val="TableParagraph"/>
              <w:tabs>
                <w:tab w:val="left" w:pos="3136"/>
              </w:tabs>
              <w:spacing w:line="209" w:lineRule="exact"/>
              <w:ind w:left="50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Elective</w:t>
            </w:r>
            <w:r>
              <w:rPr>
                <w:spacing w:val="-2"/>
                <w:sz w:val="20"/>
              </w:rPr>
              <w:t>:</w:t>
            </w:r>
            <w:r>
              <w:rPr>
                <w:sz w:val="20"/>
              </w:rPr>
              <w:tab/>
              <w:t>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weeks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(min.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114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hrs</w:t>
            </w:r>
            <w:proofErr w:type="spellEnd"/>
            <w:r>
              <w:rPr>
                <w:spacing w:val="-4"/>
                <w:sz w:val="20"/>
              </w:rPr>
              <w:t>)</w:t>
            </w:r>
          </w:p>
        </w:tc>
      </w:tr>
      <w:tr w:rsidR="00507EBE" w14:paraId="72278B31" w14:textId="77777777">
        <w:trPr>
          <w:trHeight w:val="225"/>
        </w:trPr>
        <w:tc>
          <w:tcPr>
            <w:tcW w:w="5022" w:type="dxa"/>
          </w:tcPr>
          <w:p w14:paraId="72278B30" w14:textId="77777777" w:rsidR="00507EBE" w:rsidRDefault="00784EF8">
            <w:pPr>
              <w:pStyle w:val="TableParagraph"/>
              <w:spacing w:line="205" w:lineRule="exact"/>
              <w:ind w:left="2068" w:right="16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29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weeks</w:t>
            </w:r>
          </w:p>
        </w:tc>
      </w:tr>
    </w:tbl>
    <w:p w14:paraId="72278B32" w14:textId="011FEE29" w:rsidR="00507EBE" w:rsidRDefault="00784EF8">
      <w:pPr>
        <w:pStyle w:val="ListParagraph"/>
        <w:numPr>
          <w:ilvl w:val="0"/>
          <w:numId w:val="1"/>
        </w:numPr>
        <w:tabs>
          <w:tab w:val="left" w:pos="460"/>
          <w:tab w:val="left" w:pos="510"/>
        </w:tabs>
        <w:ind w:right="214"/>
        <w:rPr>
          <w:sz w:val="16"/>
        </w:rPr>
      </w:pPr>
      <w:r>
        <w:rPr>
          <w:sz w:val="16"/>
        </w:rPr>
        <w:tab/>
      </w:r>
      <w:r>
        <w:rPr>
          <w:b/>
          <w:sz w:val="20"/>
          <w:u w:val="single"/>
        </w:rPr>
        <w:t>INTERNS MAY PLAN THE ROTATIONS IN ANY ORDER THEY WISH</w:t>
      </w:r>
      <w:r>
        <w:rPr>
          <w:sz w:val="20"/>
        </w:rPr>
        <w:t>. Interns may take a break from 12/</w:t>
      </w:r>
      <w:r w:rsidR="004F5251">
        <w:rPr>
          <w:sz w:val="20"/>
        </w:rPr>
        <w:t>25/202</w:t>
      </w:r>
      <w:r w:rsidR="005A3028">
        <w:rPr>
          <w:sz w:val="20"/>
        </w:rPr>
        <w:t>5</w:t>
      </w:r>
      <w:r>
        <w:rPr>
          <w:sz w:val="20"/>
        </w:rPr>
        <w:t>-1/</w:t>
      </w:r>
      <w:r w:rsidR="004F5251">
        <w:rPr>
          <w:sz w:val="20"/>
        </w:rPr>
        <w:t>1</w:t>
      </w:r>
      <w:r>
        <w:rPr>
          <w:sz w:val="20"/>
        </w:rPr>
        <w:t>/202</w:t>
      </w:r>
      <w:r w:rsidR="005A3028">
        <w:rPr>
          <w:sz w:val="20"/>
        </w:rPr>
        <w:t>6</w:t>
      </w:r>
      <w:r>
        <w:rPr>
          <w:sz w:val="20"/>
        </w:rPr>
        <w:t>.</w:t>
      </w:r>
      <w:r>
        <w:rPr>
          <w:spacing w:val="40"/>
          <w:sz w:val="20"/>
        </w:rPr>
        <w:t xml:space="preserve"> </w:t>
      </w:r>
      <w:r>
        <w:rPr>
          <w:sz w:val="20"/>
        </w:rPr>
        <w:t>However, the break may be adjusted to accommodate preceptor availability.</w:t>
      </w:r>
      <w:r>
        <w:rPr>
          <w:spacing w:val="40"/>
          <w:sz w:val="20"/>
        </w:rPr>
        <w:t xml:space="preserve"> </w:t>
      </w:r>
      <w:r>
        <w:rPr>
          <w:sz w:val="20"/>
        </w:rPr>
        <w:t>Interns may complete more than one rotation at the same site or split a rotation between 2 sites. Consult with your preceptors regarding office closings</w:t>
      </w:r>
      <w:r>
        <w:rPr>
          <w:spacing w:val="-3"/>
          <w:sz w:val="20"/>
        </w:rPr>
        <w:t xml:space="preserve"> </w:t>
      </w:r>
      <w:r>
        <w:rPr>
          <w:sz w:val="20"/>
        </w:rPr>
        <w:t>due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holidays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breaks.</w:t>
      </w:r>
      <w:r>
        <w:rPr>
          <w:spacing w:val="40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only</w:t>
      </w:r>
      <w:r>
        <w:rPr>
          <w:spacing w:val="-1"/>
          <w:sz w:val="20"/>
        </w:rPr>
        <w:t xml:space="preserve"> </w:t>
      </w:r>
      <w:r>
        <w:rPr>
          <w:sz w:val="20"/>
        </w:rPr>
        <w:t>holiday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interns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Thanksgiving</w:t>
      </w:r>
      <w:r>
        <w:rPr>
          <w:spacing w:val="-1"/>
          <w:sz w:val="20"/>
        </w:rPr>
        <w:t xml:space="preserve"> </w:t>
      </w:r>
      <w:r>
        <w:rPr>
          <w:sz w:val="20"/>
        </w:rPr>
        <w:t>Day.</w:t>
      </w:r>
      <w:r>
        <w:rPr>
          <w:spacing w:val="-2"/>
          <w:sz w:val="20"/>
        </w:rPr>
        <w:t xml:space="preserve"> </w:t>
      </w:r>
      <w:r>
        <w:rPr>
          <w:sz w:val="20"/>
        </w:rPr>
        <w:t>Interns</w:t>
      </w:r>
      <w:r>
        <w:rPr>
          <w:spacing w:val="-3"/>
          <w:sz w:val="20"/>
        </w:rPr>
        <w:t xml:space="preserve"> </w:t>
      </w:r>
      <w:r>
        <w:rPr>
          <w:sz w:val="20"/>
        </w:rPr>
        <w:t>may</w:t>
      </w:r>
      <w:r>
        <w:rPr>
          <w:spacing w:val="-1"/>
          <w:sz w:val="20"/>
        </w:rPr>
        <w:t xml:space="preserve"> </w:t>
      </w:r>
      <w:r>
        <w:rPr>
          <w:sz w:val="20"/>
        </w:rPr>
        <w:t>take</w:t>
      </w:r>
      <w:r>
        <w:rPr>
          <w:spacing w:val="-2"/>
          <w:sz w:val="20"/>
        </w:rPr>
        <w:t xml:space="preserve"> </w:t>
      </w:r>
      <w:r>
        <w:rPr>
          <w:sz w:val="20"/>
        </w:rPr>
        <w:t>up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personal</w:t>
      </w:r>
      <w:r>
        <w:rPr>
          <w:spacing w:val="-2"/>
          <w:sz w:val="20"/>
        </w:rPr>
        <w:t xml:space="preserve"> </w:t>
      </w:r>
      <w:r>
        <w:rPr>
          <w:sz w:val="20"/>
        </w:rPr>
        <w:t>days</w:t>
      </w:r>
      <w:r>
        <w:rPr>
          <w:spacing w:val="12"/>
          <w:sz w:val="20"/>
        </w:rPr>
        <w:t xml:space="preserve"> </w:t>
      </w:r>
      <w:r>
        <w:rPr>
          <w:sz w:val="20"/>
        </w:rPr>
        <w:t>throughout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internship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more</w:t>
      </w:r>
      <w:r>
        <w:rPr>
          <w:spacing w:val="-2"/>
          <w:sz w:val="20"/>
        </w:rPr>
        <w:t xml:space="preserve"> </w:t>
      </w:r>
      <w:r>
        <w:rPr>
          <w:sz w:val="20"/>
        </w:rPr>
        <w:t>than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personal</w:t>
      </w:r>
      <w:r>
        <w:rPr>
          <w:spacing w:val="-4"/>
          <w:sz w:val="20"/>
        </w:rPr>
        <w:t xml:space="preserve"> </w:t>
      </w:r>
      <w:r>
        <w:rPr>
          <w:sz w:val="20"/>
        </w:rPr>
        <w:t>day per rotation. All other missed time must be made up by extending the rotation or working additional hours throughout the rotation.</w:t>
      </w:r>
    </w:p>
    <w:p w14:paraId="72278B33" w14:textId="77777777" w:rsidR="00507EBE" w:rsidRDefault="00507EBE">
      <w:pPr>
        <w:pStyle w:val="BodyText"/>
        <w:spacing w:before="2"/>
        <w:rPr>
          <w:sz w:val="10"/>
        </w:rPr>
      </w:pPr>
    </w:p>
    <w:tbl>
      <w:tblPr>
        <w:tblW w:w="0" w:type="auto"/>
        <w:tblInd w:w="9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4"/>
        <w:gridCol w:w="1267"/>
        <w:gridCol w:w="1796"/>
        <w:gridCol w:w="2431"/>
        <w:gridCol w:w="1267"/>
        <w:gridCol w:w="1689"/>
        <w:gridCol w:w="2326"/>
      </w:tblGrid>
      <w:tr w:rsidR="00507EBE" w14:paraId="72278B3D" w14:textId="77777777">
        <w:trPr>
          <w:trHeight w:val="517"/>
        </w:trPr>
        <w:tc>
          <w:tcPr>
            <w:tcW w:w="2134" w:type="dxa"/>
            <w:vMerge w:val="restart"/>
          </w:tcPr>
          <w:p w14:paraId="72278B34" w14:textId="77777777" w:rsidR="00507EBE" w:rsidRDefault="00507EBE">
            <w:pPr>
              <w:pStyle w:val="TableParagraph"/>
              <w:spacing w:before="11"/>
              <w:rPr>
                <w:sz w:val="17"/>
              </w:rPr>
            </w:pPr>
          </w:p>
          <w:p w14:paraId="72278B35" w14:textId="77777777" w:rsidR="00507EBE" w:rsidRDefault="00784EF8">
            <w:pPr>
              <w:pStyle w:val="TableParagraph"/>
              <w:ind w:left="220" w:right="2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Dates</w:t>
            </w:r>
          </w:p>
        </w:tc>
        <w:tc>
          <w:tcPr>
            <w:tcW w:w="1267" w:type="dxa"/>
            <w:vMerge w:val="restart"/>
          </w:tcPr>
          <w:p w14:paraId="72278B36" w14:textId="77777777" w:rsidR="00507EBE" w:rsidRDefault="00507EBE">
            <w:pPr>
              <w:pStyle w:val="TableParagraph"/>
              <w:spacing w:before="11"/>
              <w:rPr>
                <w:sz w:val="17"/>
              </w:rPr>
            </w:pPr>
          </w:p>
          <w:p w14:paraId="72278B37" w14:textId="77777777" w:rsidR="00507EBE" w:rsidRDefault="00784EF8">
            <w:pPr>
              <w:pStyle w:val="TableParagraph"/>
              <w:ind w:left="2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Duration</w:t>
            </w:r>
          </w:p>
        </w:tc>
        <w:tc>
          <w:tcPr>
            <w:tcW w:w="1796" w:type="dxa"/>
            <w:vMerge w:val="restart"/>
          </w:tcPr>
          <w:p w14:paraId="72278B38" w14:textId="77777777" w:rsidR="00507EBE" w:rsidRDefault="00507EBE">
            <w:pPr>
              <w:pStyle w:val="TableParagraph"/>
              <w:spacing w:before="11"/>
              <w:rPr>
                <w:sz w:val="17"/>
              </w:rPr>
            </w:pPr>
          </w:p>
          <w:p w14:paraId="72278B39" w14:textId="77777777" w:rsidR="00507EBE" w:rsidRDefault="00784EF8">
            <w:pPr>
              <w:pStyle w:val="TableParagraph"/>
              <w:ind w:left="5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Rotation</w:t>
            </w:r>
          </w:p>
        </w:tc>
        <w:tc>
          <w:tcPr>
            <w:tcW w:w="2431" w:type="dxa"/>
            <w:vMerge w:val="restart"/>
          </w:tcPr>
          <w:p w14:paraId="72278B3A" w14:textId="77777777" w:rsidR="00507EBE" w:rsidRDefault="00507EBE">
            <w:pPr>
              <w:pStyle w:val="TableParagraph"/>
              <w:spacing w:before="11"/>
              <w:rPr>
                <w:sz w:val="17"/>
              </w:rPr>
            </w:pPr>
          </w:p>
          <w:p w14:paraId="72278B3B" w14:textId="77777777" w:rsidR="00507EBE" w:rsidRDefault="00784EF8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Site</w:t>
            </w:r>
          </w:p>
        </w:tc>
        <w:tc>
          <w:tcPr>
            <w:tcW w:w="5282" w:type="dxa"/>
            <w:gridSpan w:val="3"/>
          </w:tcPr>
          <w:p w14:paraId="72278B3C" w14:textId="77777777" w:rsidR="00507EBE" w:rsidRDefault="00784EF8">
            <w:pPr>
              <w:pStyle w:val="TableParagraph"/>
              <w:spacing w:before="86"/>
              <w:ind w:left="2206" w:right="219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Preceptor</w:t>
            </w:r>
          </w:p>
        </w:tc>
      </w:tr>
      <w:tr w:rsidR="00507EBE" w14:paraId="72278B45" w14:textId="77777777">
        <w:trPr>
          <w:trHeight w:val="227"/>
        </w:trPr>
        <w:tc>
          <w:tcPr>
            <w:tcW w:w="2134" w:type="dxa"/>
            <w:vMerge/>
            <w:tcBorders>
              <w:top w:val="nil"/>
            </w:tcBorders>
          </w:tcPr>
          <w:p w14:paraId="72278B3E" w14:textId="77777777" w:rsidR="00507EBE" w:rsidRDefault="00507EBE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14:paraId="72278B3F" w14:textId="77777777" w:rsidR="00507EBE" w:rsidRDefault="00507EBE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  <w:vMerge/>
            <w:tcBorders>
              <w:top w:val="nil"/>
            </w:tcBorders>
          </w:tcPr>
          <w:p w14:paraId="72278B40" w14:textId="77777777" w:rsidR="00507EBE" w:rsidRDefault="00507EBE">
            <w:pPr>
              <w:rPr>
                <w:sz w:val="2"/>
                <w:szCs w:val="2"/>
              </w:rPr>
            </w:pPr>
          </w:p>
        </w:tc>
        <w:tc>
          <w:tcPr>
            <w:tcW w:w="2431" w:type="dxa"/>
            <w:vMerge/>
            <w:tcBorders>
              <w:top w:val="nil"/>
            </w:tcBorders>
          </w:tcPr>
          <w:p w14:paraId="72278B41" w14:textId="77777777" w:rsidR="00507EBE" w:rsidRDefault="00507EBE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</w:tcPr>
          <w:p w14:paraId="72278B42" w14:textId="77777777" w:rsidR="00507EBE" w:rsidRDefault="00784EF8">
            <w:pPr>
              <w:pStyle w:val="TableParagraph"/>
              <w:spacing w:line="208" w:lineRule="exact"/>
              <w:ind w:left="38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1689" w:type="dxa"/>
          </w:tcPr>
          <w:p w14:paraId="72278B43" w14:textId="77777777" w:rsidR="00507EBE" w:rsidRDefault="00784EF8">
            <w:pPr>
              <w:pStyle w:val="TableParagraph"/>
              <w:spacing w:line="208" w:lineRule="exact"/>
              <w:ind w:left="563" w:right="55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Phone</w:t>
            </w:r>
          </w:p>
        </w:tc>
        <w:tc>
          <w:tcPr>
            <w:tcW w:w="2326" w:type="dxa"/>
          </w:tcPr>
          <w:p w14:paraId="72278B44" w14:textId="77777777" w:rsidR="00507EBE" w:rsidRDefault="00784EF8">
            <w:pPr>
              <w:pStyle w:val="TableParagraph"/>
              <w:spacing w:line="208" w:lineRule="exact"/>
              <w:ind w:left="896" w:right="88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Email</w:t>
            </w:r>
          </w:p>
        </w:tc>
      </w:tr>
      <w:tr w:rsidR="00507EBE" w14:paraId="72278B4B" w14:textId="77777777">
        <w:trPr>
          <w:trHeight w:val="676"/>
        </w:trPr>
        <w:tc>
          <w:tcPr>
            <w:tcW w:w="2134" w:type="dxa"/>
          </w:tcPr>
          <w:p w14:paraId="72278B46" w14:textId="66961985" w:rsidR="00507EBE" w:rsidRDefault="00784EF8">
            <w:pPr>
              <w:pStyle w:val="TableParagraph"/>
              <w:ind w:left="219" w:right="2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7/</w:t>
            </w:r>
            <w:r w:rsidR="006215AF">
              <w:rPr>
                <w:spacing w:val="-2"/>
                <w:sz w:val="20"/>
              </w:rPr>
              <w:t>1</w:t>
            </w:r>
            <w:r w:rsidR="00D041E4">
              <w:rPr>
                <w:spacing w:val="-2"/>
                <w:sz w:val="20"/>
              </w:rPr>
              <w:t>3</w:t>
            </w:r>
            <w:r>
              <w:rPr>
                <w:spacing w:val="-2"/>
                <w:sz w:val="20"/>
              </w:rPr>
              <w:t>-7/1</w:t>
            </w:r>
            <w:r w:rsidR="00D041E4">
              <w:rPr>
                <w:spacing w:val="-2"/>
                <w:sz w:val="20"/>
              </w:rPr>
              <w:t>6</w:t>
            </w:r>
            <w:r>
              <w:rPr>
                <w:spacing w:val="-2"/>
                <w:sz w:val="20"/>
              </w:rPr>
              <w:t>/202</w:t>
            </w:r>
            <w:r w:rsidR="007E69B1">
              <w:rPr>
                <w:spacing w:val="-2"/>
                <w:sz w:val="20"/>
              </w:rPr>
              <w:t>6</w:t>
            </w:r>
          </w:p>
        </w:tc>
        <w:tc>
          <w:tcPr>
            <w:tcW w:w="1267" w:type="dxa"/>
          </w:tcPr>
          <w:p w14:paraId="72278B47" w14:textId="77777777" w:rsidR="00507EBE" w:rsidRDefault="00784EF8">
            <w:pPr>
              <w:pStyle w:val="TableParagraph"/>
              <w:ind w:left="242" w:right="23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4"/>
                <w:sz w:val="20"/>
              </w:rPr>
              <w:t>week</w:t>
            </w:r>
          </w:p>
        </w:tc>
        <w:tc>
          <w:tcPr>
            <w:tcW w:w="1796" w:type="dxa"/>
          </w:tcPr>
          <w:p w14:paraId="72278B48" w14:textId="77777777" w:rsidR="00507EBE" w:rsidRDefault="00784EF8">
            <w:pPr>
              <w:pStyle w:val="TableParagraph"/>
              <w:ind w:right="43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Orientation</w:t>
            </w:r>
          </w:p>
        </w:tc>
        <w:tc>
          <w:tcPr>
            <w:tcW w:w="2431" w:type="dxa"/>
          </w:tcPr>
          <w:p w14:paraId="72278B49" w14:textId="77777777" w:rsidR="00507EBE" w:rsidRDefault="00784EF8">
            <w:pPr>
              <w:pStyle w:val="TableParagraph"/>
              <w:ind w:right="266"/>
              <w:jc w:val="right"/>
              <w:rPr>
                <w:sz w:val="20"/>
              </w:rPr>
            </w:pPr>
            <w:r>
              <w:rPr>
                <w:sz w:val="20"/>
              </w:rPr>
              <w:t>University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Delaware</w:t>
            </w:r>
          </w:p>
        </w:tc>
        <w:tc>
          <w:tcPr>
            <w:tcW w:w="5282" w:type="dxa"/>
            <w:gridSpan w:val="3"/>
            <w:shd w:val="clear" w:color="auto" w:fill="BEBEBE"/>
          </w:tcPr>
          <w:p w14:paraId="72278B4A" w14:textId="77777777" w:rsidR="00507EBE" w:rsidRDefault="00507EBE">
            <w:pPr>
              <w:pStyle w:val="TableParagraph"/>
              <w:rPr>
                <w:sz w:val="20"/>
              </w:rPr>
            </w:pPr>
          </w:p>
        </w:tc>
      </w:tr>
      <w:tr w:rsidR="00507EBE" w14:paraId="72278B53" w14:textId="77777777">
        <w:trPr>
          <w:trHeight w:val="690"/>
        </w:trPr>
        <w:tc>
          <w:tcPr>
            <w:tcW w:w="2134" w:type="dxa"/>
          </w:tcPr>
          <w:p w14:paraId="72278B4C" w14:textId="22C7B196" w:rsidR="00507EBE" w:rsidRDefault="00784EF8">
            <w:pPr>
              <w:pStyle w:val="TableParagraph"/>
              <w:ind w:left="219" w:right="2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7/</w:t>
            </w:r>
            <w:r w:rsidR="00D82A22">
              <w:rPr>
                <w:spacing w:val="-2"/>
                <w:sz w:val="20"/>
              </w:rPr>
              <w:t>2</w:t>
            </w:r>
            <w:r w:rsidR="007E69B1">
              <w:rPr>
                <w:spacing w:val="-2"/>
                <w:sz w:val="20"/>
              </w:rPr>
              <w:t>0</w:t>
            </w:r>
            <w:r>
              <w:rPr>
                <w:spacing w:val="-2"/>
                <w:sz w:val="20"/>
              </w:rPr>
              <w:t>-10/</w:t>
            </w:r>
            <w:r w:rsidR="00970763">
              <w:rPr>
                <w:spacing w:val="-2"/>
                <w:sz w:val="20"/>
              </w:rPr>
              <w:t>9</w:t>
            </w:r>
            <w:r>
              <w:rPr>
                <w:spacing w:val="-2"/>
                <w:sz w:val="20"/>
              </w:rPr>
              <w:t>/202</w:t>
            </w:r>
            <w:r w:rsidR="00970763">
              <w:rPr>
                <w:spacing w:val="-2"/>
                <w:sz w:val="20"/>
              </w:rPr>
              <w:t>6</w:t>
            </w:r>
          </w:p>
        </w:tc>
        <w:tc>
          <w:tcPr>
            <w:tcW w:w="1267" w:type="dxa"/>
          </w:tcPr>
          <w:p w14:paraId="72278B4D" w14:textId="77777777" w:rsidR="00507EBE" w:rsidRDefault="00784EF8">
            <w:pPr>
              <w:pStyle w:val="TableParagraph"/>
              <w:ind w:left="244" w:right="23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12 </w:t>
            </w:r>
            <w:r>
              <w:rPr>
                <w:spacing w:val="-2"/>
                <w:sz w:val="20"/>
              </w:rPr>
              <w:t>weeks</w:t>
            </w:r>
          </w:p>
        </w:tc>
        <w:tc>
          <w:tcPr>
            <w:tcW w:w="1796" w:type="dxa"/>
          </w:tcPr>
          <w:p w14:paraId="72278B4E" w14:textId="77777777" w:rsidR="00507EBE" w:rsidRDefault="00784EF8">
            <w:pPr>
              <w:pStyle w:val="TableParagraph"/>
              <w:ind w:left="580"/>
              <w:rPr>
                <w:sz w:val="20"/>
              </w:rPr>
            </w:pPr>
            <w:r>
              <w:rPr>
                <w:spacing w:val="-2"/>
                <w:sz w:val="20"/>
              </w:rPr>
              <w:t>Clinical</w:t>
            </w:r>
          </w:p>
        </w:tc>
        <w:tc>
          <w:tcPr>
            <w:tcW w:w="2431" w:type="dxa"/>
          </w:tcPr>
          <w:p w14:paraId="72278B4F" w14:textId="77777777" w:rsidR="00507EBE" w:rsidRDefault="00784EF8">
            <w:pPr>
              <w:pStyle w:val="TableParagraph"/>
              <w:ind w:right="20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(Enter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name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facility)</w:t>
            </w:r>
          </w:p>
        </w:tc>
        <w:tc>
          <w:tcPr>
            <w:tcW w:w="1267" w:type="dxa"/>
          </w:tcPr>
          <w:p w14:paraId="72278B50" w14:textId="77777777" w:rsidR="00507EBE" w:rsidRDefault="00507EBE">
            <w:pPr>
              <w:pStyle w:val="TableParagraph"/>
              <w:rPr>
                <w:sz w:val="20"/>
              </w:rPr>
            </w:pPr>
          </w:p>
        </w:tc>
        <w:tc>
          <w:tcPr>
            <w:tcW w:w="1689" w:type="dxa"/>
          </w:tcPr>
          <w:p w14:paraId="72278B51" w14:textId="77777777" w:rsidR="00507EBE" w:rsidRDefault="00507EBE">
            <w:pPr>
              <w:pStyle w:val="TableParagraph"/>
              <w:rPr>
                <w:sz w:val="20"/>
              </w:rPr>
            </w:pPr>
          </w:p>
        </w:tc>
        <w:tc>
          <w:tcPr>
            <w:tcW w:w="2326" w:type="dxa"/>
          </w:tcPr>
          <w:p w14:paraId="72278B52" w14:textId="77777777" w:rsidR="00507EBE" w:rsidRDefault="00507EBE">
            <w:pPr>
              <w:pStyle w:val="TableParagraph"/>
              <w:rPr>
                <w:sz w:val="20"/>
              </w:rPr>
            </w:pPr>
          </w:p>
        </w:tc>
      </w:tr>
      <w:tr w:rsidR="00507EBE" w14:paraId="72278B5B" w14:textId="77777777">
        <w:trPr>
          <w:trHeight w:val="697"/>
        </w:trPr>
        <w:tc>
          <w:tcPr>
            <w:tcW w:w="2134" w:type="dxa"/>
          </w:tcPr>
          <w:p w14:paraId="72278B54" w14:textId="68390D8F" w:rsidR="00507EBE" w:rsidRDefault="00784EF8">
            <w:pPr>
              <w:pStyle w:val="TableParagraph"/>
              <w:ind w:left="219" w:right="2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10/</w:t>
            </w:r>
            <w:r w:rsidR="00FF5651">
              <w:rPr>
                <w:spacing w:val="-2"/>
                <w:sz w:val="20"/>
              </w:rPr>
              <w:t>1</w:t>
            </w:r>
            <w:r w:rsidR="00D50402">
              <w:rPr>
                <w:spacing w:val="-2"/>
                <w:sz w:val="20"/>
              </w:rPr>
              <w:t>2</w:t>
            </w:r>
            <w:r>
              <w:rPr>
                <w:spacing w:val="-2"/>
                <w:sz w:val="20"/>
              </w:rPr>
              <w:t>-11/2</w:t>
            </w:r>
            <w:r w:rsidR="00C140E0">
              <w:rPr>
                <w:spacing w:val="-2"/>
                <w:sz w:val="20"/>
              </w:rPr>
              <w:t>7</w:t>
            </w:r>
            <w:r>
              <w:rPr>
                <w:spacing w:val="-2"/>
                <w:sz w:val="20"/>
              </w:rPr>
              <w:t>/202</w:t>
            </w:r>
            <w:r w:rsidR="00C140E0">
              <w:rPr>
                <w:spacing w:val="-2"/>
                <w:sz w:val="20"/>
              </w:rPr>
              <w:t>6</w:t>
            </w:r>
          </w:p>
        </w:tc>
        <w:tc>
          <w:tcPr>
            <w:tcW w:w="1267" w:type="dxa"/>
          </w:tcPr>
          <w:p w14:paraId="72278B55" w14:textId="77777777" w:rsidR="00507EBE" w:rsidRDefault="00784EF8">
            <w:pPr>
              <w:pStyle w:val="TableParagraph"/>
              <w:ind w:left="239" w:right="23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7 </w:t>
            </w:r>
            <w:r>
              <w:rPr>
                <w:spacing w:val="-2"/>
                <w:sz w:val="20"/>
              </w:rPr>
              <w:t>weeks</w:t>
            </w:r>
          </w:p>
        </w:tc>
        <w:tc>
          <w:tcPr>
            <w:tcW w:w="1796" w:type="dxa"/>
          </w:tcPr>
          <w:p w14:paraId="72278B56" w14:textId="77777777" w:rsidR="00507EBE" w:rsidRDefault="00784EF8">
            <w:pPr>
              <w:pStyle w:val="TableParagraph"/>
              <w:ind w:left="374" w:firstLine="33"/>
              <w:rPr>
                <w:sz w:val="20"/>
              </w:rPr>
            </w:pPr>
            <w:r>
              <w:rPr>
                <w:spacing w:val="-2"/>
                <w:sz w:val="20"/>
              </w:rPr>
              <w:t>Foodservice Management</w:t>
            </w:r>
          </w:p>
        </w:tc>
        <w:tc>
          <w:tcPr>
            <w:tcW w:w="2431" w:type="dxa"/>
          </w:tcPr>
          <w:p w14:paraId="72278B57" w14:textId="77777777" w:rsidR="00507EBE" w:rsidRDefault="00784EF8">
            <w:pPr>
              <w:pStyle w:val="TableParagraph"/>
              <w:ind w:right="20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(Enter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name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facility)</w:t>
            </w:r>
          </w:p>
        </w:tc>
        <w:tc>
          <w:tcPr>
            <w:tcW w:w="1267" w:type="dxa"/>
          </w:tcPr>
          <w:p w14:paraId="72278B58" w14:textId="77777777" w:rsidR="00507EBE" w:rsidRDefault="00507EBE">
            <w:pPr>
              <w:pStyle w:val="TableParagraph"/>
              <w:rPr>
                <w:sz w:val="20"/>
              </w:rPr>
            </w:pPr>
          </w:p>
        </w:tc>
        <w:tc>
          <w:tcPr>
            <w:tcW w:w="1689" w:type="dxa"/>
          </w:tcPr>
          <w:p w14:paraId="72278B59" w14:textId="77777777" w:rsidR="00507EBE" w:rsidRDefault="00507EBE">
            <w:pPr>
              <w:pStyle w:val="TableParagraph"/>
              <w:rPr>
                <w:sz w:val="20"/>
              </w:rPr>
            </w:pPr>
          </w:p>
        </w:tc>
        <w:tc>
          <w:tcPr>
            <w:tcW w:w="2326" w:type="dxa"/>
          </w:tcPr>
          <w:p w14:paraId="72278B5A" w14:textId="77777777" w:rsidR="00507EBE" w:rsidRDefault="00507EBE">
            <w:pPr>
              <w:pStyle w:val="TableParagraph"/>
              <w:rPr>
                <w:sz w:val="20"/>
              </w:rPr>
            </w:pPr>
          </w:p>
        </w:tc>
      </w:tr>
      <w:tr w:rsidR="00507EBE" w14:paraId="72278B63" w14:textId="77777777">
        <w:trPr>
          <w:trHeight w:val="698"/>
        </w:trPr>
        <w:tc>
          <w:tcPr>
            <w:tcW w:w="2134" w:type="dxa"/>
          </w:tcPr>
          <w:p w14:paraId="72278B5C" w14:textId="183451E2" w:rsidR="00507EBE" w:rsidRDefault="00562186">
            <w:pPr>
              <w:pStyle w:val="TableParagraph"/>
              <w:ind w:left="220" w:right="2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11/30-12/2</w:t>
            </w:r>
            <w:r w:rsidR="00DE4866">
              <w:rPr>
                <w:spacing w:val="-2"/>
                <w:sz w:val="20"/>
              </w:rPr>
              <w:t>4</w:t>
            </w:r>
            <w:r>
              <w:rPr>
                <w:spacing w:val="-2"/>
                <w:sz w:val="20"/>
              </w:rPr>
              <w:t>/2026</w:t>
            </w:r>
          </w:p>
        </w:tc>
        <w:tc>
          <w:tcPr>
            <w:tcW w:w="1267" w:type="dxa"/>
          </w:tcPr>
          <w:p w14:paraId="72278B5D" w14:textId="74910424" w:rsidR="00507EBE" w:rsidRDefault="00562186">
            <w:pPr>
              <w:pStyle w:val="TableParagraph"/>
              <w:ind w:left="239" w:right="232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CA09FA">
              <w:rPr>
                <w:sz w:val="20"/>
              </w:rPr>
              <w:t xml:space="preserve"> </w:t>
            </w:r>
            <w:r w:rsidR="00CA09FA">
              <w:rPr>
                <w:spacing w:val="-2"/>
                <w:sz w:val="20"/>
              </w:rPr>
              <w:t>weeks</w:t>
            </w:r>
          </w:p>
        </w:tc>
        <w:tc>
          <w:tcPr>
            <w:tcW w:w="1796" w:type="dxa"/>
          </w:tcPr>
          <w:p w14:paraId="72278B5E" w14:textId="77777777" w:rsidR="00507EBE" w:rsidRDefault="00784EF8">
            <w:pPr>
              <w:pStyle w:val="TableParagraph"/>
              <w:ind w:right="40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Community</w:t>
            </w:r>
          </w:p>
        </w:tc>
        <w:tc>
          <w:tcPr>
            <w:tcW w:w="2431" w:type="dxa"/>
          </w:tcPr>
          <w:p w14:paraId="72278B5F" w14:textId="77777777" w:rsidR="00507EBE" w:rsidRDefault="00784EF8">
            <w:pPr>
              <w:pStyle w:val="TableParagraph"/>
              <w:ind w:right="21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(Enter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name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facility)</w:t>
            </w:r>
          </w:p>
        </w:tc>
        <w:tc>
          <w:tcPr>
            <w:tcW w:w="1267" w:type="dxa"/>
          </w:tcPr>
          <w:p w14:paraId="72278B60" w14:textId="77777777" w:rsidR="00507EBE" w:rsidRDefault="00507EBE">
            <w:pPr>
              <w:pStyle w:val="TableParagraph"/>
              <w:rPr>
                <w:sz w:val="20"/>
              </w:rPr>
            </w:pPr>
          </w:p>
        </w:tc>
        <w:tc>
          <w:tcPr>
            <w:tcW w:w="1689" w:type="dxa"/>
          </w:tcPr>
          <w:p w14:paraId="72278B61" w14:textId="77777777" w:rsidR="00507EBE" w:rsidRDefault="00507EBE">
            <w:pPr>
              <w:pStyle w:val="TableParagraph"/>
              <w:rPr>
                <w:sz w:val="20"/>
              </w:rPr>
            </w:pPr>
          </w:p>
        </w:tc>
        <w:tc>
          <w:tcPr>
            <w:tcW w:w="2326" w:type="dxa"/>
          </w:tcPr>
          <w:p w14:paraId="72278B62" w14:textId="77777777" w:rsidR="00507EBE" w:rsidRDefault="00507EBE">
            <w:pPr>
              <w:pStyle w:val="TableParagraph"/>
              <w:rPr>
                <w:sz w:val="20"/>
              </w:rPr>
            </w:pPr>
          </w:p>
        </w:tc>
      </w:tr>
      <w:tr w:rsidR="00507EBE" w14:paraId="72278B68" w14:textId="77777777">
        <w:trPr>
          <w:trHeight w:val="338"/>
        </w:trPr>
        <w:tc>
          <w:tcPr>
            <w:tcW w:w="2134" w:type="dxa"/>
          </w:tcPr>
          <w:p w14:paraId="72278B64" w14:textId="6C7BAD33" w:rsidR="00507EBE" w:rsidRDefault="00784EF8">
            <w:pPr>
              <w:pStyle w:val="TableParagraph"/>
              <w:ind w:left="220" w:right="2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12/2</w:t>
            </w:r>
            <w:r w:rsidR="00436319">
              <w:rPr>
                <w:spacing w:val="-2"/>
                <w:sz w:val="20"/>
              </w:rPr>
              <w:t>5</w:t>
            </w:r>
            <w:r>
              <w:rPr>
                <w:spacing w:val="-2"/>
                <w:sz w:val="20"/>
              </w:rPr>
              <w:t>/202</w:t>
            </w:r>
            <w:r w:rsidR="008E3EE9">
              <w:rPr>
                <w:spacing w:val="-2"/>
                <w:sz w:val="20"/>
              </w:rPr>
              <w:t>6</w:t>
            </w:r>
            <w:r>
              <w:rPr>
                <w:spacing w:val="-2"/>
                <w:sz w:val="20"/>
              </w:rPr>
              <w:t>-1/1/202</w:t>
            </w:r>
            <w:r w:rsidR="008E3EE9">
              <w:rPr>
                <w:spacing w:val="-2"/>
                <w:sz w:val="20"/>
              </w:rPr>
              <w:t>7</w:t>
            </w:r>
          </w:p>
        </w:tc>
        <w:tc>
          <w:tcPr>
            <w:tcW w:w="1267" w:type="dxa"/>
          </w:tcPr>
          <w:p w14:paraId="72278B65" w14:textId="77777777" w:rsidR="00507EBE" w:rsidRDefault="00784EF8">
            <w:pPr>
              <w:pStyle w:val="TableParagraph"/>
              <w:ind w:left="242" w:right="23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4"/>
                <w:sz w:val="20"/>
              </w:rPr>
              <w:t>week</w:t>
            </w:r>
          </w:p>
        </w:tc>
        <w:tc>
          <w:tcPr>
            <w:tcW w:w="1796" w:type="dxa"/>
          </w:tcPr>
          <w:p w14:paraId="72278B66" w14:textId="77777777" w:rsidR="00507EBE" w:rsidRDefault="00784EF8">
            <w:pPr>
              <w:pStyle w:val="TableParagraph"/>
              <w:ind w:right="348"/>
              <w:jc w:val="right"/>
              <w:rPr>
                <w:sz w:val="20"/>
              </w:rPr>
            </w:pPr>
            <w:r>
              <w:rPr>
                <w:sz w:val="20"/>
              </w:rPr>
              <w:t>Winter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Break</w:t>
            </w:r>
          </w:p>
        </w:tc>
        <w:tc>
          <w:tcPr>
            <w:tcW w:w="7713" w:type="dxa"/>
            <w:gridSpan w:val="4"/>
            <w:shd w:val="clear" w:color="auto" w:fill="BEBEBE"/>
          </w:tcPr>
          <w:p w14:paraId="72278B67" w14:textId="77777777" w:rsidR="00507EBE" w:rsidRDefault="00507EBE">
            <w:pPr>
              <w:pStyle w:val="TableParagraph"/>
              <w:rPr>
                <w:sz w:val="20"/>
              </w:rPr>
            </w:pPr>
          </w:p>
        </w:tc>
      </w:tr>
      <w:tr w:rsidR="00507EBE" w14:paraId="72278B70" w14:textId="77777777">
        <w:trPr>
          <w:trHeight w:val="673"/>
        </w:trPr>
        <w:tc>
          <w:tcPr>
            <w:tcW w:w="2134" w:type="dxa"/>
          </w:tcPr>
          <w:p w14:paraId="72278B69" w14:textId="72413BE7" w:rsidR="00507EBE" w:rsidRDefault="00784EF8">
            <w:pPr>
              <w:pStyle w:val="TableParagraph"/>
              <w:ind w:left="219" w:right="2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1/</w:t>
            </w:r>
            <w:r w:rsidR="00CE5374">
              <w:rPr>
                <w:spacing w:val="-2"/>
                <w:sz w:val="20"/>
              </w:rPr>
              <w:t>4</w:t>
            </w:r>
            <w:r>
              <w:rPr>
                <w:spacing w:val="-2"/>
                <w:sz w:val="20"/>
              </w:rPr>
              <w:t>-1/</w:t>
            </w:r>
            <w:r w:rsidR="00CE5374">
              <w:rPr>
                <w:spacing w:val="-2"/>
                <w:sz w:val="20"/>
              </w:rPr>
              <w:t>15</w:t>
            </w:r>
            <w:r>
              <w:rPr>
                <w:spacing w:val="-2"/>
                <w:sz w:val="20"/>
              </w:rPr>
              <w:t>/202</w:t>
            </w:r>
            <w:r w:rsidR="00CE5374">
              <w:rPr>
                <w:spacing w:val="-2"/>
                <w:sz w:val="20"/>
              </w:rPr>
              <w:t>7</w:t>
            </w:r>
          </w:p>
        </w:tc>
        <w:tc>
          <w:tcPr>
            <w:tcW w:w="1267" w:type="dxa"/>
          </w:tcPr>
          <w:p w14:paraId="72278B6A" w14:textId="704A67FD" w:rsidR="00507EBE" w:rsidRDefault="00CE5374">
            <w:pPr>
              <w:pStyle w:val="TableParagraph"/>
              <w:ind w:left="239" w:right="23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DE4866">
              <w:rPr>
                <w:sz w:val="20"/>
              </w:rPr>
              <w:t xml:space="preserve"> </w:t>
            </w:r>
            <w:r w:rsidR="00DE4866">
              <w:rPr>
                <w:spacing w:val="-2"/>
                <w:sz w:val="20"/>
              </w:rPr>
              <w:t>weeks</w:t>
            </w:r>
          </w:p>
        </w:tc>
        <w:tc>
          <w:tcPr>
            <w:tcW w:w="1796" w:type="dxa"/>
          </w:tcPr>
          <w:p w14:paraId="72278B6B" w14:textId="77777777" w:rsidR="00507EBE" w:rsidRDefault="00784EF8">
            <w:pPr>
              <w:pStyle w:val="TableParagraph"/>
              <w:ind w:left="575" w:hanging="159"/>
              <w:rPr>
                <w:sz w:val="20"/>
              </w:rPr>
            </w:pPr>
            <w:r>
              <w:rPr>
                <w:spacing w:val="-2"/>
                <w:sz w:val="20"/>
              </w:rPr>
              <w:t>Community (cont’d)</w:t>
            </w:r>
          </w:p>
        </w:tc>
        <w:tc>
          <w:tcPr>
            <w:tcW w:w="2431" w:type="dxa"/>
          </w:tcPr>
          <w:p w14:paraId="72278B6C" w14:textId="77777777" w:rsidR="00507EBE" w:rsidRDefault="00784EF8">
            <w:pPr>
              <w:pStyle w:val="TableParagraph"/>
              <w:ind w:right="20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(Enter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name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facility)</w:t>
            </w:r>
          </w:p>
        </w:tc>
        <w:tc>
          <w:tcPr>
            <w:tcW w:w="1267" w:type="dxa"/>
          </w:tcPr>
          <w:p w14:paraId="72278B6D" w14:textId="77777777" w:rsidR="00507EBE" w:rsidRDefault="00507EBE">
            <w:pPr>
              <w:pStyle w:val="TableParagraph"/>
              <w:rPr>
                <w:sz w:val="20"/>
              </w:rPr>
            </w:pPr>
          </w:p>
        </w:tc>
        <w:tc>
          <w:tcPr>
            <w:tcW w:w="1689" w:type="dxa"/>
          </w:tcPr>
          <w:p w14:paraId="72278B6E" w14:textId="77777777" w:rsidR="00507EBE" w:rsidRDefault="00507EBE">
            <w:pPr>
              <w:pStyle w:val="TableParagraph"/>
              <w:rPr>
                <w:sz w:val="20"/>
              </w:rPr>
            </w:pPr>
          </w:p>
        </w:tc>
        <w:tc>
          <w:tcPr>
            <w:tcW w:w="2326" w:type="dxa"/>
          </w:tcPr>
          <w:p w14:paraId="72278B6F" w14:textId="77777777" w:rsidR="00507EBE" w:rsidRDefault="00507EBE">
            <w:pPr>
              <w:pStyle w:val="TableParagraph"/>
              <w:rPr>
                <w:sz w:val="20"/>
              </w:rPr>
            </w:pPr>
          </w:p>
        </w:tc>
      </w:tr>
      <w:tr w:rsidR="00507EBE" w14:paraId="72278B78" w14:textId="77777777">
        <w:trPr>
          <w:trHeight w:val="690"/>
        </w:trPr>
        <w:tc>
          <w:tcPr>
            <w:tcW w:w="2134" w:type="dxa"/>
          </w:tcPr>
          <w:p w14:paraId="72278B71" w14:textId="3E2618E2" w:rsidR="00507EBE" w:rsidRDefault="00784EF8">
            <w:pPr>
              <w:pStyle w:val="TableParagraph"/>
              <w:ind w:left="219" w:right="2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1/1</w:t>
            </w:r>
            <w:r w:rsidR="00A91116">
              <w:rPr>
                <w:spacing w:val="-2"/>
                <w:sz w:val="20"/>
              </w:rPr>
              <w:t>8</w:t>
            </w:r>
            <w:r>
              <w:rPr>
                <w:spacing w:val="-2"/>
                <w:sz w:val="20"/>
              </w:rPr>
              <w:t>-</w:t>
            </w:r>
            <w:r w:rsidR="000E6224">
              <w:rPr>
                <w:spacing w:val="-2"/>
                <w:sz w:val="20"/>
              </w:rPr>
              <w:t>2</w:t>
            </w:r>
            <w:r w:rsidR="005A5F7D">
              <w:rPr>
                <w:spacing w:val="-2"/>
                <w:sz w:val="20"/>
              </w:rPr>
              <w:t>/</w:t>
            </w:r>
            <w:r w:rsidR="00A91116">
              <w:rPr>
                <w:spacing w:val="-2"/>
                <w:sz w:val="20"/>
              </w:rPr>
              <w:t>5</w:t>
            </w:r>
            <w:r w:rsidR="00CA09FA">
              <w:rPr>
                <w:spacing w:val="-2"/>
                <w:sz w:val="20"/>
              </w:rPr>
              <w:t>/</w:t>
            </w:r>
            <w:r>
              <w:rPr>
                <w:spacing w:val="-2"/>
                <w:sz w:val="20"/>
              </w:rPr>
              <w:t>202</w:t>
            </w:r>
            <w:r w:rsidR="000E6224">
              <w:rPr>
                <w:spacing w:val="-2"/>
                <w:sz w:val="20"/>
              </w:rPr>
              <w:t>7</w:t>
            </w:r>
          </w:p>
        </w:tc>
        <w:tc>
          <w:tcPr>
            <w:tcW w:w="1267" w:type="dxa"/>
          </w:tcPr>
          <w:p w14:paraId="72278B72" w14:textId="77777777" w:rsidR="00507EBE" w:rsidRDefault="00784EF8">
            <w:pPr>
              <w:pStyle w:val="TableParagraph"/>
              <w:ind w:left="239" w:right="23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 </w:t>
            </w:r>
            <w:r>
              <w:rPr>
                <w:spacing w:val="-2"/>
                <w:sz w:val="20"/>
              </w:rPr>
              <w:t>weeks</w:t>
            </w:r>
          </w:p>
        </w:tc>
        <w:tc>
          <w:tcPr>
            <w:tcW w:w="1796" w:type="dxa"/>
          </w:tcPr>
          <w:p w14:paraId="72278B73" w14:textId="77777777" w:rsidR="00507EBE" w:rsidRDefault="00784EF8">
            <w:pPr>
              <w:pStyle w:val="TableParagraph"/>
              <w:ind w:left="568"/>
              <w:rPr>
                <w:sz w:val="20"/>
              </w:rPr>
            </w:pPr>
            <w:r>
              <w:rPr>
                <w:spacing w:val="-2"/>
                <w:sz w:val="20"/>
              </w:rPr>
              <w:t>Elective</w:t>
            </w:r>
          </w:p>
        </w:tc>
        <w:tc>
          <w:tcPr>
            <w:tcW w:w="2431" w:type="dxa"/>
          </w:tcPr>
          <w:p w14:paraId="72278B74" w14:textId="77777777" w:rsidR="00507EBE" w:rsidRDefault="00784EF8">
            <w:pPr>
              <w:pStyle w:val="TableParagraph"/>
              <w:ind w:right="20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(Enter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name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facility)</w:t>
            </w:r>
          </w:p>
        </w:tc>
        <w:tc>
          <w:tcPr>
            <w:tcW w:w="1267" w:type="dxa"/>
          </w:tcPr>
          <w:p w14:paraId="72278B75" w14:textId="77777777" w:rsidR="00507EBE" w:rsidRDefault="00507EBE">
            <w:pPr>
              <w:pStyle w:val="TableParagraph"/>
              <w:rPr>
                <w:sz w:val="20"/>
              </w:rPr>
            </w:pPr>
          </w:p>
        </w:tc>
        <w:tc>
          <w:tcPr>
            <w:tcW w:w="1689" w:type="dxa"/>
          </w:tcPr>
          <w:p w14:paraId="72278B76" w14:textId="77777777" w:rsidR="00507EBE" w:rsidRDefault="00507EBE">
            <w:pPr>
              <w:pStyle w:val="TableParagraph"/>
              <w:rPr>
                <w:sz w:val="20"/>
              </w:rPr>
            </w:pPr>
          </w:p>
        </w:tc>
        <w:tc>
          <w:tcPr>
            <w:tcW w:w="2326" w:type="dxa"/>
          </w:tcPr>
          <w:p w14:paraId="72278B77" w14:textId="77777777" w:rsidR="00507EBE" w:rsidRDefault="00507EBE">
            <w:pPr>
              <w:pStyle w:val="TableParagraph"/>
              <w:rPr>
                <w:sz w:val="20"/>
              </w:rPr>
            </w:pPr>
          </w:p>
        </w:tc>
      </w:tr>
    </w:tbl>
    <w:p w14:paraId="72278B79" w14:textId="77777777" w:rsidR="00BA778A" w:rsidRDefault="00BA778A"/>
    <w:sectPr w:rsidR="00BA778A">
      <w:type w:val="continuous"/>
      <w:pgSz w:w="15840" w:h="12240" w:orient="landscape"/>
      <w:pgMar w:top="640" w:right="280" w:bottom="280" w:left="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0F08DB"/>
    <w:multiLevelType w:val="hybridMultilevel"/>
    <w:tmpl w:val="C4464C36"/>
    <w:lvl w:ilvl="0" w:tplc="47C8575C">
      <w:start w:val="1"/>
      <w:numFmt w:val="decimal"/>
      <w:lvlText w:val="%1."/>
      <w:lvlJc w:val="left"/>
      <w:pPr>
        <w:ind w:left="460" w:hanging="360"/>
        <w:jc w:val="left"/>
      </w:pPr>
      <w:rPr>
        <w:rFonts w:hint="default"/>
        <w:spacing w:val="0"/>
        <w:w w:val="99"/>
        <w:lang w:val="en-US" w:eastAsia="en-US" w:bidi="ar-SA"/>
      </w:rPr>
    </w:lvl>
    <w:lvl w:ilvl="1" w:tplc="FC38A446">
      <w:numFmt w:val="bullet"/>
      <w:lvlText w:val="•"/>
      <w:lvlJc w:val="left"/>
      <w:pPr>
        <w:ind w:left="1962" w:hanging="360"/>
      </w:pPr>
      <w:rPr>
        <w:rFonts w:hint="default"/>
        <w:lang w:val="en-US" w:eastAsia="en-US" w:bidi="ar-SA"/>
      </w:rPr>
    </w:lvl>
    <w:lvl w:ilvl="2" w:tplc="7E109254">
      <w:numFmt w:val="bullet"/>
      <w:lvlText w:val="•"/>
      <w:lvlJc w:val="left"/>
      <w:pPr>
        <w:ind w:left="3464" w:hanging="360"/>
      </w:pPr>
      <w:rPr>
        <w:rFonts w:hint="default"/>
        <w:lang w:val="en-US" w:eastAsia="en-US" w:bidi="ar-SA"/>
      </w:rPr>
    </w:lvl>
    <w:lvl w:ilvl="3" w:tplc="2932B6F8">
      <w:numFmt w:val="bullet"/>
      <w:lvlText w:val="•"/>
      <w:lvlJc w:val="left"/>
      <w:pPr>
        <w:ind w:left="4966" w:hanging="360"/>
      </w:pPr>
      <w:rPr>
        <w:rFonts w:hint="default"/>
        <w:lang w:val="en-US" w:eastAsia="en-US" w:bidi="ar-SA"/>
      </w:rPr>
    </w:lvl>
    <w:lvl w:ilvl="4" w:tplc="C5166C00">
      <w:numFmt w:val="bullet"/>
      <w:lvlText w:val="•"/>
      <w:lvlJc w:val="left"/>
      <w:pPr>
        <w:ind w:left="6468" w:hanging="360"/>
      </w:pPr>
      <w:rPr>
        <w:rFonts w:hint="default"/>
        <w:lang w:val="en-US" w:eastAsia="en-US" w:bidi="ar-SA"/>
      </w:rPr>
    </w:lvl>
    <w:lvl w:ilvl="5" w:tplc="9330280E">
      <w:numFmt w:val="bullet"/>
      <w:lvlText w:val="•"/>
      <w:lvlJc w:val="left"/>
      <w:pPr>
        <w:ind w:left="7970" w:hanging="360"/>
      </w:pPr>
      <w:rPr>
        <w:rFonts w:hint="default"/>
        <w:lang w:val="en-US" w:eastAsia="en-US" w:bidi="ar-SA"/>
      </w:rPr>
    </w:lvl>
    <w:lvl w:ilvl="6" w:tplc="EB0CDB2E">
      <w:numFmt w:val="bullet"/>
      <w:lvlText w:val="•"/>
      <w:lvlJc w:val="left"/>
      <w:pPr>
        <w:ind w:left="9472" w:hanging="360"/>
      </w:pPr>
      <w:rPr>
        <w:rFonts w:hint="default"/>
        <w:lang w:val="en-US" w:eastAsia="en-US" w:bidi="ar-SA"/>
      </w:rPr>
    </w:lvl>
    <w:lvl w:ilvl="7" w:tplc="14CC4B7A">
      <w:numFmt w:val="bullet"/>
      <w:lvlText w:val="•"/>
      <w:lvlJc w:val="left"/>
      <w:pPr>
        <w:ind w:left="10974" w:hanging="360"/>
      </w:pPr>
      <w:rPr>
        <w:rFonts w:hint="default"/>
        <w:lang w:val="en-US" w:eastAsia="en-US" w:bidi="ar-SA"/>
      </w:rPr>
    </w:lvl>
    <w:lvl w:ilvl="8" w:tplc="033C926A">
      <w:numFmt w:val="bullet"/>
      <w:lvlText w:val="•"/>
      <w:lvlJc w:val="left"/>
      <w:pPr>
        <w:ind w:left="12476" w:hanging="360"/>
      </w:pPr>
      <w:rPr>
        <w:rFonts w:hint="default"/>
        <w:lang w:val="en-US" w:eastAsia="en-US" w:bidi="ar-SA"/>
      </w:rPr>
    </w:lvl>
  </w:abstractNum>
  <w:num w:numId="1" w16cid:durableId="768504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07EBE"/>
    <w:rsid w:val="000E6224"/>
    <w:rsid w:val="001459AF"/>
    <w:rsid w:val="002D60B3"/>
    <w:rsid w:val="00436319"/>
    <w:rsid w:val="004F5251"/>
    <w:rsid w:val="00507EBE"/>
    <w:rsid w:val="00562186"/>
    <w:rsid w:val="005A3028"/>
    <w:rsid w:val="005A5F7D"/>
    <w:rsid w:val="006215AF"/>
    <w:rsid w:val="00625A80"/>
    <w:rsid w:val="007346FA"/>
    <w:rsid w:val="00784EF8"/>
    <w:rsid w:val="007E69B1"/>
    <w:rsid w:val="00864962"/>
    <w:rsid w:val="008E3EE9"/>
    <w:rsid w:val="00914758"/>
    <w:rsid w:val="00970763"/>
    <w:rsid w:val="0098497A"/>
    <w:rsid w:val="00A43622"/>
    <w:rsid w:val="00A91116"/>
    <w:rsid w:val="00B17975"/>
    <w:rsid w:val="00B400DC"/>
    <w:rsid w:val="00BA778A"/>
    <w:rsid w:val="00BF3172"/>
    <w:rsid w:val="00C140E0"/>
    <w:rsid w:val="00CA09FA"/>
    <w:rsid w:val="00CE5374"/>
    <w:rsid w:val="00D02EE2"/>
    <w:rsid w:val="00D041E4"/>
    <w:rsid w:val="00D327EC"/>
    <w:rsid w:val="00D50402"/>
    <w:rsid w:val="00D82A22"/>
    <w:rsid w:val="00DE4866"/>
    <w:rsid w:val="00EE0437"/>
    <w:rsid w:val="00FF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78B1D"/>
  <w15:docId w15:val="{1A8813E5-7DDB-474B-92FC-0B5E84C5A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05"/>
      <w:ind w:left="5102" w:right="4992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88"/>
      <w:ind w:left="45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58EEB9CF125047BD7E3DF4DD4EC7E6" ma:contentTypeVersion="17" ma:contentTypeDescription="Create a new document." ma:contentTypeScope="" ma:versionID="2b8700512f47dbd073822fb092600588">
  <xsd:schema xmlns:xsd="http://www.w3.org/2001/XMLSchema" xmlns:xs="http://www.w3.org/2001/XMLSchema" xmlns:p="http://schemas.microsoft.com/office/2006/metadata/properties" xmlns:ns2="e1ba0ed7-0bbc-412c-872f-85b47249f613" xmlns:ns3="c1333094-16a9-410b-8884-da63e314b04c" targetNamespace="http://schemas.microsoft.com/office/2006/metadata/properties" ma:root="true" ma:fieldsID="e4982cf3c2739ce410cd4d33a5ebb409" ns2:_="" ns3:_="">
    <xsd:import namespace="e1ba0ed7-0bbc-412c-872f-85b47249f613"/>
    <xsd:import namespace="c1333094-16a9-410b-8884-da63e314b0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a0ed7-0bbc-412c-872f-85b47249f6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2112047-8702-4ac9-aeff-28ab65cc26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33094-16a9-410b-8884-da63e314b04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b5fcaa-ecb8-4d40-95b5-69cf284a1e5d}" ma:internalName="TaxCatchAll" ma:showField="CatchAllData" ma:web="c1333094-16a9-410b-8884-da63e314b0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ba0ed7-0bbc-412c-872f-85b47249f613">
      <Terms xmlns="http://schemas.microsoft.com/office/infopath/2007/PartnerControls"/>
    </lcf76f155ced4ddcb4097134ff3c332f>
    <TaxCatchAll xmlns="c1333094-16a9-410b-8884-da63e314b04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C4A385-FC26-4DAD-BA3C-0486589B6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ba0ed7-0bbc-412c-872f-85b47249f613"/>
    <ds:schemaRef ds:uri="c1333094-16a9-410b-8884-da63e314b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3FCA16-BAE0-4223-A79E-FD637BFE211C}">
  <ds:schemaRefs>
    <ds:schemaRef ds:uri="http://schemas.microsoft.com/office/2006/metadata/properties"/>
    <ds:schemaRef ds:uri="http://schemas.microsoft.com/office/infopath/2007/PartnerControls"/>
    <ds:schemaRef ds:uri="e1ba0ed7-0bbc-412c-872f-85b47249f613"/>
    <ds:schemaRef ds:uri="c1333094-16a9-410b-8884-da63e314b04c"/>
  </ds:schemaRefs>
</ds:datastoreItem>
</file>

<file path=customXml/itemProps3.xml><?xml version="1.0" encoding="utf-8"?>
<ds:datastoreItem xmlns:ds="http://schemas.openxmlformats.org/officeDocument/2006/customXml" ds:itemID="{903468EC-3896-4ECD-BD6B-D52BEE7DD8D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698667d-8817-4ad9-a7f2-bb287f867e5f}" enabled="0" method="" siteId="{a698667d-8817-4ad9-a7f2-bb287f867e5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Schedule for Full Time Interns</dc:title>
  <dc:creator>Sandy Baker</dc:creator>
  <cp:lastModifiedBy>Allen, Jodi</cp:lastModifiedBy>
  <cp:revision>2</cp:revision>
  <dcterms:created xsi:type="dcterms:W3CDTF">2025-07-02T18:23:00Z</dcterms:created>
  <dcterms:modified xsi:type="dcterms:W3CDTF">2025-07-02T18:23:00Z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2023-07-29T00:00:00Z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0x0101005F58EEB9CF125047BD7E3DF4DD4EC7E6</vt:lpwstr>
  </property>
  <property fmtid="{D5CDD505-2E9C-101B-9397-08002B2CF9AE}" pid="7" name="MediaServiceImageTags">
    <vt:lpwstr/>
  </property>
</Properties>
</file>