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B7C6" w14:textId="77777777" w:rsidR="00574495" w:rsidRDefault="00C917AD">
      <w:pPr>
        <w:spacing w:before="77"/>
        <w:ind w:left="4154" w:right="4198"/>
        <w:jc w:val="center"/>
        <w:rPr>
          <w:sz w:val="16"/>
        </w:rPr>
      </w:pPr>
      <w:bookmarkStart w:id="0" w:name="1"/>
      <w:bookmarkEnd w:id="0"/>
      <w:r>
        <w:rPr>
          <w:color w:val="464B54"/>
          <w:w w:val="135"/>
          <w:sz w:val="16"/>
        </w:rPr>
        <w:t>FOOD</w:t>
      </w:r>
      <w:r>
        <w:rPr>
          <w:color w:val="464B54"/>
          <w:spacing w:val="27"/>
          <w:w w:val="135"/>
          <w:sz w:val="16"/>
        </w:rPr>
        <w:t xml:space="preserve"> </w:t>
      </w:r>
      <w:r>
        <w:rPr>
          <w:color w:val="464B54"/>
          <w:w w:val="135"/>
          <w:sz w:val="16"/>
        </w:rPr>
        <w:t>POLICY</w:t>
      </w:r>
      <w:r>
        <w:rPr>
          <w:color w:val="464B54"/>
          <w:spacing w:val="25"/>
          <w:w w:val="135"/>
          <w:sz w:val="16"/>
        </w:rPr>
        <w:t xml:space="preserve"> </w:t>
      </w:r>
      <w:r>
        <w:rPr>
          <w:rFonts w:ascii="Arial"/>
          <w:color w:val="2D3B4B"/>
          <w:w w:val="135"/>
          <w:sz w:val="21"/>
        </w:rPr>
        <w:t>I</w:t>
      </w:r>
      <w:r>
        <w:rPr>
          <w:rFonts w:ascii="Arial"/>
          <w:color w:val="2D3B4B"/>
          <w:spacing w:val="-10"/>
          <w:w w:val="135"/>
          <w:sz w:val="21"/>
        </w:rPr>
        <w:t xml:space="preserve"> </w:t>
      </w:r>
      <w:r>
        <w:rPr>
          <w:color w:val="464B54"/>
          <w:w w:val="135"/>
          <w:sz w:val="16"/>
        </w:rPr>
        <w:t>SPECIAL</w:t>
      </w:r>
      <w:r>
        <w:rPr>
          <w:color w:val="464B54"/>
          <w:spacing w:val="31"/>
          <w:w w:val="135"/>
          <w:sz w:val="16"/>
        </w:rPr>
        <w:t xml:space="preserve"> </w:t>
      </w:r>
      <w:r>
        <w:rPr>
          <w:color w:val="2D3B4B"/>
          <w:w w:val="135"/>
          <w:sz w:val="16"/>
        </w:rPr>
        <w:t>ISSUE</w:t>
      </w:r>
    </w:p>
    <w:p w14:paraId="148815AD" w14:textId="77777777" w:rsidR="00574495" w:rsidRDefault="00574495">
      <w:pPr>
        <w:pStyle w:val="BodyText"/>
        <w:spacing w:before="6"/>
        <w:rPr>
          <w:sz w:val="29"/>
        </w:rPr>
      </w:pPr>
    </w:p>
    <w:p w14:paraId="43B4534E" w14:textId="77777777" w:rsidR="00574495" w:rsidRDefault="00C917AD">
      <w:pPr>
        <w:pStyle w:val="Title"/>
        <w:spacing w:line="220" w:lineRule="auto"/>
      </w:pPr>
      <w:r>
        <w:rPr>
          <w:color w:val="2D3B4B"/>
          <w:w w:val="90"/>
        </w:rPr>
        <w:t>FOOD POLICY</w:t>
      </w:r>
      <w:r>
        <w:rPr>
          <w:color w:val="2D3B4B"/>
          <w:spacing w:val="1"/>
          <w:w w:val="90"/>
        </w:rPr>
        <w:t xml:space="preserve"> </w:t>
      </w:r>
      <w:r>
        <w:rPr>
          <w:color w:val="2D3B4B"/>
          <w:w w:val="90"/>
        </w:rPr>
        <w:t>SPECIAL</w:t>
      </w:r>
      <w:r>
        <w:rPr>
          <w:color w:val="2D3B4B"/>
          <w:spacing w:val="1"/>
          <w:w w:val="90"/>
        </w:rPr>
        <w:t xml:space="preserve"> </w:t>
      </w:r>
      <w:r>
        <w:rPr>
          <w:color w:val="2D3B4B"/>
          <w:w w:val="90"/>
        </w:rPr>
        <w:t>ISSUE: APPLYING BEHAVIORAL</w:t>
      </w:r>
      <w:r>
        <w:rPr>
          <w:color w:val="2D3B4B"/>
          <w:spacing w:val="-100"/>
          <w:w w:val="90"/>
        </w:rPr>
        <w:t xml:space="preserve"> </w:t>
      </w:r>
      <w:r>
        <w:rPr>
          <w:color w:val="2D3B4B"/>
          <w:w w:val="90"/>
        </w:rPr>
        <w:t>SCIENCE TO AGRICULTURE,</w:t>
      </w:r>
      <w:r>
        <w:rPr>
          <w:color w:val="2D3B4B"/>
          <w:spacing w:val="1"/>
          <w:w w:val="90"/>
        </w:rPr>
        <w:t xml:space="preserve"> </w:t>
      </w:r>
      <w:r>
        <w:rPr>
          <w:color w:val="2D3B4B"/>
          <w:w w:val="90"/>
        </w:rPr>
        <w:t>FOOD, AND AGRI­</w:t>
      </w:r>
      <w:r>
        <w:rPr>
          <w:color w:val="2D3B4B"/>
          <w:spacing w:val="1"/>
          <w:w w:val="90"/>
        </w:rPr>
        <w:t xml:space="preserve"> </w:t>
      </w:r>
      <w:r>
        <w:rPr>
          <w:color w:val="2D3B4B"/>
        </w:rPr>
        <w:t>ENVIRONMENTAL</w:t>
      </w:r>
      <w:r>
        <w:rPr>
          <w:color w:val="2D3B4B"/>
          <w:spacing w:val="36"/>
        </w:rPr>
        <w:t xml:space="preserve"> </w:t>
      </w:r>
      <w:r>
        <w:rPr>
          <w:color w:val="2D3B4B"/>
        </w:rPr>
        <w:t>POLICY</w:t>
      </w:r>
    </w:p>
    <w:p w14:paraId="77ECBFC8" w14:textId="77777777" w:rsidR="00574495" w:rsidRDefault="00C917AD">
      <w:pPr>
        <w:pStyle w:val="BodyText"/>
        <w:spacing w:before="6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BCF3B67" wp14:editId="2826993D">
            <wp:simplePos x="0" y="0"/>
            <wp:positionH relativeFrom="page">
              <wp:posOffset>0</wp:posOffset>
            </wp:positionH>
            <wp:positionV relativeFrom="paragraph">
              <wp:posOffset>143569</wp:posOffset>
            </wp:positionV>
            <wp:extent cx="7203028" cy="33570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028" cy="3357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663CD" w14:textId="70C6D4C3" w:rsidR="00574495" w:rsidRDefault="00C917AD">
      <w:pPr>
        <w:pStyle w:val="BodyText"/>
        <w:spacing w:before="367"/>
        <w:ind w:left="450"/>
        <w:jc w:val="both"/>
      </w:pPr>
      <w:r>
        <w:rPr>
          <w:color w:val="131313"/>
          <w:w w:val="105"/>
        </w:rPr>
        <w:t>Guest</w:t>
      </w:r>
      <w:r>
        <w:rPr>
          <w:color w:val="131313"/>
          <w:spacing w:val="23"/>
          <w:w w:val="105"/>
        </w:rPr>
        <w:t xml:space="preserve"> </w:t>
      </w:r>
      <w:r>
        <w:rPr>
          <w:color w:val="131313"/>
          <w:w w:val="105"/>
        </w:rPr>
        <w:t xml:space="preserve">Editors: </w:t>
      </w:r>
      <w:r>
        <w:rPr>
          <w:color w:val="131313"/>
          <w:spacing w:val="31"/>
          <w:w w:val="105"/>
        </w:rPr>
        <w:t xml:space="preserve"> </w:t>
      </w:r>
      <w:r>
        <w:rPr>
          <w:color w:val="131313"/>
          <w:w w:val="105"/>
        </w:rPr>
        <w:t>Kent</w:t>
      </w:r>
      <w:r>
        <w:rPr>
          <w:color w:val="131313"/>
          <w:spacing w:val="24"/>
          <w:w w:val="105"/>
        </w:rPr>
        <w:t xml:space="preserve"> </w:t>
      </w:r>
      <w:r>
        <w:rPr>
          <w:color w:val="131313"/>
          <w:w w:val="105"/>
        </w:rPr>
        <w:t>D.</w:t>
      </w:r>
      <w:r>
        <w:rPr>
          <w:color w:val="131313"/>
          <w:spacing w:val="17"/>
          <w:w w:val="105"/>
        </w:rPr>
        <w:t xml:space="preserve"> </w:t>
      </w:r>
      <w:r>
        <w:rPr>
          <w:color w:val="131313"/>
          <w:w w:val="105"/>
        </w:rPr>
        <w:t>Messer</w:t>
      </w:r>
      <w:r w:rsidR="00C519BA">
        <w:rPr>
          <w:color w:val="2D3B4B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58"/>
          <w:w w:val="105"/>
        </w:rPr>
        <w:t xml:space="preserve"> </w:t>
      </w:r>
      <w:r>
        <w:rPr>
          <w:color w:val="131313"/>
          <w:w w:val="105"/>
        </w:rPr>
        <w:t>Paul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J.</w:t>
      </w:r>
      <w:r>
        <w:rPr>
          <w:color w:val="131313"/>
          <w:spacing w:val="6"/>
          <w:w w:val="105"/>
        </w:rPr>
        <w:t xml:space="preserve"> </w:t>
      </w:r>
      <w:r>
        <w:rPr>
          <w:color w:val="262626"/>
          <w:w w:val="105"/>
        </w:rPr>
        <w:t>Ferraro</w:t>
      </w:r>
    </w:p>
    <w:p w14:paraId="4EAF8AF6" w14:textId="77777777" w:rsidR="00574495" w:rsidRDefault="00C917AD">
      <w:pPr>
        <w:spacing w:before="237"/>
        <w:ind w:left="446"/>
        <w:rPr>
          <w:rFonts w:ascii="Arial"/>
          <w:b/>
          <w:sz w:val="32"/>
        </w:rPr>
      </w:pPr>
      <w:r>
        <w:rPr>
          <w:rFonts w:ascii="Arial"/>
          <w:b/>
          <w:color w:val="131313"/>
          <w:w w:val="110"/>
          <w:sz w:val="32"/>
        </w:rPr>
        <w:t>Overview</w:t>
      </w:r>
    </w:p>
    <w:p w14:paraId="3F72D0E4" w14:textId="77777777" w:rsidR="00574495" w:rsidRDefault="00C917AD">
      <w:pPr>
        <w:pStyle w:val="BodyText"/>
        <w:spacing w:before="282" w:line="256" w:lineRule="auto"/>
        <w:ind w:left="420" w:right="178" w:firstLine="11"/>
        <w:jc w:val="both"/>
      </w:pPr>
      <w:r>
        <w:rPr>
          <w:color w:val="131313"/>
          <w:w w:val="105"/>
        </w:rPr>
        <w:t xml:space="preserve">Behavioral insights </w:t>
      </w:r>
      <w:r>
        <w:rPr>
          <w:color w:val="262626"/>
          <w:w w:val="105"/>
        </w:rPr>
        <w:t xml:space="preserve">are </w:t>
      </w:r>
      <w:r>
        <w:rPr>
          <w:color w:val="131313"/>
          <w:w w:val="105"/>
        </w:rPr>
        <w:t xml:space="preserve">increasingly being used </w:t>
      </w:r>
      <w:r>
        <w:rPr>
          <w:color w:val="262626"/>
          <w:w w:val="105"/>
        </w:rPr>
        <w:t xml:space="preserve">as a cost-effective </w:t>
      </w:r>
      <w:r>
        <w:rPr>
          <w:color w:val="131313"/>
          <w:w w:val="105"/>
        </w:rPr>
        <w:t xml:space="preserve">policy tool </w:t>
      </w:r>
      <w:r>
        <w:rPr>
          <w:color w:val="262626"/>
          <w:w w:val="105"/>
        </w:rPr>
        <w:t xml:space="preserve">around </w:t>
      </w:r>
      <w:r>
        <w:rPr>
          <w:color w:val="131313"/>
          <w:w w:val="105"/>
        </w:rPr>
        <w:t xml:space="preserve">the </w:t>
      </w:r>
      <w:r>
        <w:rPr>
          <w:color w:val="262626"/>
          <w:w w:val="105"/>
        </w:rPr>
        <w:t>world.</w:t>
      </w:r>
      <w:r>
        <w:rPr>
          <w:color w:val="262626"/>
          <w:spacing w:val="1"/>
          <w:w w:val="105"/>
        </w:rPr>
        <w:t xml:space="preserve"> </w:t>
      </w:r>
      <w:r>
        <w:rPr>
          <w:color w:val="131313"/>
          <w:w w:val="105"/>
        </w:rPr>
        <w:t xml:space="preserve">The </w:t>
      </w:r>
      <w:r>
        <w:rPr>
          <w:color w:val="262626"/>
          <w:w w:val="105"/>
        </w:rPr>
        <w:t xml:space="preserve">goal of </w:t>
      </w:r>
      <w:r>
        <w:rPr>
          <w:color w:val="131313"/>
          <w:w w:val="105"/>
        </w:rPr>
        <w:t xml:space="preserve">this </w:t>
      </w:r>
      <w:r>
        <w:rPr>
          <w:color w:val="262626"/>
          <w:w w:val="105"/>
        </w:rPr>
        <w:t xml:space="preserve">special </w:t>
      </w:r>
      <w:r>
        <w:rPr>
          <w:color w:val="131313"/>
          <w:w w:val="105"/>
        </w:rPr>
        <w:t xml:space="preserve">issue is to </w:t>
      </w:r>
      <w:r>
        <w:rPr>
          <w:color w:val="262626"/>
          <w:w w:val="105"/>
        </w:rPr>
        <w:t xml:space="preserve">advance </w:t>
      </w:r>
      <w:r>
        <w:rPr>
          <w:color w:val="131313"/>
          <w:w w:val="105"/>
        </w:rPr>
        <w:t xml:space="preserve">our understanding </w:t>
      </w:r>
      <w:r>
        <w:rPr>
          <w:color w:val="262626"/>
          <w:w w:val="105"/>
        </w:rPr>
        <w:t xml:space="preserve">of </w:t>
      </w:r>
      <w:r>
        <w:rPr>
          <w:color w:val="131313"/>
          <w:w w:val="105"/>
        </w:rPr>
        <w:t xml:space="preserve">behavioral tools </w:t>
      </w:r>
      <w:r>
        <w:rPr>
          <w:color w:val="262626"/>
          <w:w w:val="105"/>
        </w:rPr>
        <w:t xml:space="preserve">as applied </w:t>
      </w:r>
      <w:r>
        <w:rPr>
          <w:color w:val="131313"/>
          <w:w w:val="105"/>
        </w:rPr>
        <w:t>to</w:t>
      </w:r>
      <w:r>
        <w:rPr>
          <w:color w:val="131313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actors </w:t>
      </w:r>
      <w:r>
        <w:rPr>
          <w:color w:val="131313"/>
          <w:w w:val="105"/>
        </w:rPr>
        <w:t xml:space="preserve">across the </w:t>
      </w:r>
      <w:r>
        <w:rPr>
          <w:color w:val="262626"/>
          <w:w w:val="105"/>
        </w:rPr>
        <w:t xml:space="preserve">entire agricultural supply chain on a </w:t>
      </w:r>
      <w:r>
        <w:rPr>
          <w:color w:val="131313"/>
          <w:w w:val="105"/>
        </w:rPr>
        <w:t>diverse range of issues in both developed</w:t>
      </w:r>
      <w:r>
        <w:rPr>
          <w:color w:val="131313"/>
          <w:spacing w:val="1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3"/>
          <w:w w:val="105"/>
        </w:rPr>
        <w:t xml:space="preserve"> </w:t>
      </w:r>
      <w:r>
        <w:rPr>
          <w:color w:val="131313"/>
          <w:w w:val="105"/>
        </w:rPr>
        <w:t>developing</w:t>
      </w:r>
      <w:r>
        <w:rPr>
          <w:color w:val="131313"/>
          <w:spacing w:val="-14"/>
          <w:w w:val="105"/>
        </w:rPr>
        <w:t xml:space="preserve"> </w:t>
      </w:r>
      <w:r>
        <w:rPr>
          <w:color w:val="262626"/>
          <w:w w:val="105"/>
        </w:rPr>
        <w:t>countries.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4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6"/>
          <w:w w:val="105"/>
        </w:rPr>
        <w:t xml:space="preserve"> </w:t>
      </w:r>
      <w:r>
        <w:rPr>
          <w:color w:val="262626"/>
          <w:w w:val="105"/>
        </w:rPr>
        <w:t>special</w:t>
      </w:r>
      <w:r>
        <w:rPr>
          <w:color w:val="262626"/>
          <w:spacing w:val="-2"/>
          <w:w w:val="105"/>
        </w:rPr>
        <w:t xml:space="preserve"> </w:t>
      </w:r>
      <w:r>
        <w:rPr>
          <w:color w:val="131313"/>
          <w:w w:val="105"/>
        </w:rPr>
        <w:t>issue,</w:t>
      </w:r>
      <w:r>
        <w:rPr>
          <w:color w:val="131313"/>
          <w:spacing w:val="-10"/>
          <w:w w:val="105"/>
        </w:rPr>
        <w:t xml:space="preserve"> </w:t>
      </w:r>
      <w:r>
        <w:rPr>
          <w:color w:val="262626"/>
          <w:w w:val="105"/>
        </w:rPr>
        <w:t>we</w:t>
      </w:r>
      <w:r>
        <w:rPr>
          <w:color w:val="262626"/>
          <w:spacing w:val="-6"/>
          <w:w w:val="105"/>
        </w:rPr>
        <w:t xml:space="preserve"> </w:t>
      </w:r>
      <w:r>
        <w:rPr>
          <w:color w:val="131313"/>
          <w:w w:val="105"/>
        </w:rPr>
        <w:t>take</w:t>
      </w:r>
      <w:r>
        <w:rPr>
          <w:color w:val="131313"/>
          <w:spacing w:val="-10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"/>
          <w:w w:val="105"/>
        </w:rPr>
        <w:t xml:space="preserve"> </w:t>
      </w:r>
      <w:r>
        <w:rPr>
          <w:color w:val="131313"/>
          <w:w w:val="105"/>
        </w:rPr>
        <w:t>broad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definition</w:t>
      </w:r>
      <w:r>
        <w:rPr>
          <w:color w:val="131313"/>
          <w:spacing w:val="2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5"/>
          <w:w w:val="105"/>
        </w:rPr>
        <w:t xml:space="preserve"> </w:t>
      </w:r>
      <w:r>
        <w:rPr>
          <w:color w:val="131313"/>
          <w:w w:val="105"/>
        </w:rPr>
        <w:t>behavioral</w:t>
      </w:r>
      <w:r>
        <w:rPr>
          <w:color w:val="131313"/>
          <w:spacing w:val="-11"/>
          <w:w w:val="105"/>
        </w:rPr>
        <w:t xml:space="preserve"> </w:t>
      </w:r>
      <w:r>
        <w:rPr>
          <w:color w:val="262626"/>
          <w:w w:val="105"/>
        </w:rPr>
        <w:t>science­</w:t>
      </w:r>
      <w:r>
        <w:rPr>
          <w:color w:val="262626"/>
          <w:spacing w:val="-68"/>
          <w:w w:val="105"/>
        </w:rPr>
        <w:t xml:space="preserve"> </w:t>
      </w:r>
      <w:r>
        <w:rPr>
          <w:color w:val="131313"/>
        </w:rPr>
        <w:t>inspired policies to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include not </w:t>
      </w:r>
      <w:r>
        <w:rPr>
          <w:color w:val="262626"/>
        </w:rPr>
        <w:t xml:space="preserve">only </w:t>
      </w:r>
      <w:r>
        <w:rPr>
          <w:color w:val="131313"/>
        </w:rPr>
        <w:t xml:space="preserve">traditional </w:t>
      </w:r>
      <w:r>
        <w:rPr>
          <w:color w:val="262626"/>
        </w:rPr>
        <w:t>"nudges</w:t>
      </w:r>
      <w:r>
        <w:rPr>
          <w:color w:val="2D3B4B"/>
        </w:rPr>
        <w:t>,</w:t>
      </w:r>
      <w:r>
        <w:rPr>
          <w:color w:val="262626"/>
        </w:rPr>
        <w:t xml:space="preserve">" but also </w:t>
      </w:r>
      <w:r>
        <w:rPr>
          <w:color w:val="131313"/>
        </w:rPr>
        <w:t xml:space="preserve">potential </w:t>
      </w:r>
      <w:r>
        <w:rPr>
          <w:color w:val="262626"/>
        </w:rPr>
        <w:t>agricultural, food</w:t>
      </w:r>
      <w:r>
        <w:rPr>
          <w:color w:val="2D3B4B"/>
        </w:rPr>
        <w:t xml:space="preserve">, </w:t>
      </w:r>
      <w:r>
        <w:rPr>
          <w:color w:val="262626"/>
        </w:rPr>
        <w:t>and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agri-environmental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policy</w:t>
      </w:r>
      <w:r>
        <w:rPr>
          <w:color w:val="262626"/>
          <w:spacing w:val="4"/>
        </w:rPr>
        <w:t xml:space="preserve"> </w:t>
      </w:r>
      <w:r>
        <w:rPr>
          <w:color w:val="131313"/>
        </w:rPr>
        <w:t>interventions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use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full</w:t>
      </w:r>
      <w:r>
        <w:rPr>
          <w:color w:val="131313"/>
          <w:spacing w:val="8"/>
        </w:rPr>
        <w:t xml:space="preserve"> </w:t>
      </w:r>
      <w:r>
        <w:rPr>
          <w:color w:val="262626"/>
        </w:rPr>
        <w:t>spectrum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21"/>
        </w:rPr>
        <w:t xml:space="preserve"> </w:t>
      </w:r>
      <w:r>
        <w:rPr>
          <w:color w:val="131313"/>
        </w:rPr>
        <w:t>behavioral</w:t>
      </w:r>
      <w:r>
        <w:rPr>
          <w:color w:val="131313"/>
          <w:spacing w:val="17"/>
        </w:rPr>
        <w:t xml:space="preserve"> </w:t>
      </w:r>
      <w:r>
        <w:rPr>
          <w:color w:val="262626"/>
        </w:rPr>
        <w:t>policy</w:t>
      </w:r>
      <w:r>
        <w:rPr>
          <w:color w:val="262626"/>
          <w:spacing w:val="12"/>
        </w:rPr>
        <w:t xml:space="preserve"> </w:t>
      </w:r>
      <w:r>
        <w:rPr>
          <w:color w:val="131313"/>
        </w:rPr>
        <w:t>toolkit.</w:t>
      </w:r>
    </w:p>
    <w:p w14:paraId="32C48648" w14:textId="77777777" w:rsidR="00574495" w:rsidRDefault="00574495">
      <w:pPr>
        <w:pStyle w:val="BodyText"/>
        <w:spacing w:before="1"/>
        <w:rPr>
          <w:sz w:val="26"/>
        </w:rPr>
      </w:pPr>
    </w:p>
    <w:p w14:paraId="38604EA0" w14:textId="77777777" w:rsidR="00574495" w:rsidRDefault="00C917AD">
      <w:pPr>
        <w:spacing w:before="1"/>
        <w:ind w:left="449"/>
        <w:rPr>
          <w:rFonts w:ascii="Arial"/>
          <w:b/>
          <w:sz w:val="30"/>
        </w:rPr>
      </w:pPr>
      <w:r>
        <w:rPr>
          <w:rFonts w:ascii="Arial"/>
          <w:b/>
          <w:color w:val="131313"/>
          <w:sz w:val="30"/>
        </w:rPr>
        <w:t>Submissions</w:t>
      </w:r>
    </w:p>
    <w:p w14:paraId="61B51B20" w14:textId="77777777" w:rsidR="00574495" w:rsidRDefault="00C917AD">
      <w:pPr>
        <w:pStyle w:val="BodyText"/>
        <w:spacing w:before="271" w:line="268" w:lineRule="auto"/>
        <w:ind w:left="426" w:right="183" w:hanging="3"/>
        <w:jc w:val="both"/>
      </w:pPr>
      <w:r>
        <w:rPr>
          <w:color w:val="131313"/>
          <w:w w:val="110"/>
        </w:rPr>
        <w:t xml:space="preserve">We invite submissions of </w:t>
      </w:r>
      <w:r>
        <w:rPr>
          <w:color w:val="262626"/>
          <w:w w:val="110"/>
        </w:rPr>
        <w:t xml:space="preserve">original </w:t>
      </w:r>
      <w:r>
        <w:rPr>
          <w:color w:val="131313"/>
          <w:w w:val="110"/>
        </w:rPr>
        <w:t xml:space="preserve">research papers, </w:t>
      </w:r>
      <w:r>
        <w:rPr>
          <w:color w:val="262626"/>
          <w:w w:val="110"/>
        </w:rPr>
        <w:t xml:space="preserve">synthesis </w:t>
      </w:r>
      <w:r>
        <w:rPr>
          <w:color w:val="131313"/>
          <w:w w:val="110"/>
        </w:rPr>
        <w:t>reviews</w:t>
      </w:r>
      <w:r>
        <w:rPr>
          <w:color w:val="2D3B4B"/>
          <w:w w:val="110"/>
        </w:rPr>
        <w:t xml:space="preserve">, </w:t>
      </w:r>
      <w:r>
        <w:rPr>
          <w:color w:val="131313"/>
          <w:w w:val="110"/>
        </w:rPr>
        <w:t xml:space="preserve">meta-analysis </w:t>
      </w:r>
      <w:r>
        <w:rPr>
          <w:color w:val="262626"/>
          <w:w w:val="110"/>
        </w:rPr>
        <w:t>studies,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 xml:space="preserve">and </w:t>
      </w:r>
      <w:r>
        <w:rPr>
          <w:color w:val="131313"/>
          <w:w w:val="110"/>
        </w:rPr>
        <w:t xml:space="preserve">perspective </w:t>
      </w:r>
      <w:r>
        <w:rPr>
          <w:color w:val="262626"/>
          <w:w w:val="110"/>
        </w:rPr>
        <w:t xml:space="preserve">essays that would </w:t>
      </w:r>
      <w:r>
        <w:rPr>
          <w:color w:val="131313"/>
          <w:w w:val="110"/>
        </w:rPr>
        <w:t xml:space="preserve">help </w:t>
      </w:r>
      <w:r>
        <w:rPr>
          <w:color w:val="262626"/>
          <w:w w:val="110"/>
        </w:rPr>
        <w:t xml:space="preserve">both </w:t>
      </w:r>
      <w:r>
        <w:rPr>
          <w:color w:val="131313"/>
          <w:w w:val="110"/>
        </w:rPr>
        <w:t xml:space="preserve">academics </w:t>
      </w:r>
      <w:r>
        <w:rPr>
          <w:color w:val="262626"/>
          <w:w w:val="110"/>
        </w:rPr>
        <w:t xml:space="preserve">and </w:t>
      </w:r>
      <w:r>
        <w:rPr>
          <w:color w:val="131313"/>
          <w:w w:val="110"/>
        </w:rPr>
        <w:t xml:space="preserve">policymakers understand </w:t>
      </w:r>
      <w:r>
        <w:rPr>
          <w:color w:val="262626"/>
          <w:w w:val="110"/>
        </w:rPr>
        <w:t>the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opportunities</w:t>
      </w:r>
      <w:r>
        <w:rPr>
          <w:color w:val="262626"/>
          <w:spacing w:val="1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limitations</w:t>
      </w:r>
      <w:r>
        <w:rPr>
          <w:color w:val="131313"/>
          <w:spacing w:val="1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1"/>
          <w:w w:val="110"/>
        </w:rPr>
        <w:t xml:space="preserve"> </w:t>
      </w:r>
      <w:r>
        <w:rPr>
          <w:color w:val="131313"/>
          <w:w w:val="110"/>
        </w:rPr>
        <w:t>behavioral</w:t>
      </w:r>
      <w:r>
        <w:rPr>
          <w:color w:val="131313"/>
          <w:spacing w:val="1"/>
          <w:w w:val="110"/>
        </w:rPr>
        <w:t xml:space="preserve"> </w:t>
      </w:r>
      <w:r>
        <w:rPr>
          <w:color w:val="262626"/>
          <w:w w:val="110"/>
        </w:rPr>
        <w:t>science-inspired</w:t>
      </w:r>
      <w:r>
        <w:rPr>
          <w:color w:val="262626"/>
          <w:spacing w:val="1"/>
          <w:w w:val="110"/>
        </w:rPr>
        <w:t xml:space="preserve"> </w:t>
      </w:r>
      <w:r>
        <w:rPr>
          <w:color w:val="131313"/>
          <w:w w:val="110"/>
        </w:rPr>
        <w:t>tools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design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better</w:t>
      </w:r>
      <w:r>
        <w:rPr>
          <w:color w:val="131313"/>
          <w:spacing w:val="1"/>
          <w:w w:val="110"/>
        </w:rPr>
        <w:t xml:space="preserve"> </w:t>
      </w:r>
      <w:r>
        <w:rPr>
          <w:color w:val="262626"/>
          <w:w w:val="110"/>
        </w:rPr>
        <w:t xml:space="preserve">agricultural, food, and agri-environmental </w:t>
      </w:r>
      <w:r>
        <w:rPr>
          <w:color w:val="131313"/>
          <w:w w:val="110"/>
        </w:rPr>
        <w:t xml:space="preserve">policy. As </w:t>
      </w:r>
      <w:r>
        <w:rPr>
          <w:color w:val="262626"/>
          <w:w w:val="110"/>
        </w:rPr>
        <w:t xml:space="preserve">consistent with the </w:t>
      </w:r>
      <w:r>
        <w:rPr>
          <w:color w:val="131313"/>
          <w:w w:val="110"/>
        </w:rPr>
        <w:t xml:space="preserve">priority of </w:t>
      </w:r>
      <w:r w:rsidRPr="00367AF3">
        <w:rPr>
          <w:i/>
          <w:iCs/>
          <w:color w:val="131313"/>
          <w:w w:val="110"/>
        </w:rPr>
        <w:t>Food</w:t>
      </w:r>
      <w:r>
        <w:rPr>
          <w:color w:val="131313"/>
          <w:spacing w:val="1"/>
          <w:w w:val="110"/>
        </w:rPr>
        <w:t xml:space="preserve"> </w:t>
      </w:r>
      <w:r w:rsidRPr="00367AF3">
        <w:rPr>
          <w:i/>
          <w:iCs/>
          <w:color w:val="131313"/>
          <w:w w:val="105"/>
        </w:rPr>
        <w:t>Policy</w:t>
      </w:r>
      <w:r>
        <w:rPr>
          <w:color w:val="131313"/>
          <w:w w:val="105"/>
        </w:rPr>
        <w:t>,</w:t>
      </w:r>
      <w:r>
        <w:rPr>
          <w:color w:val="131313"/>
          <w:spacing w:val="6"/>
          <w:w w:val="105"/>
        </w:rPr>
        <w:t xml:space="preserve"> </w:t>
      </w:r>
      <w:r>
        <w:rPr>
          <w:color w:val="262626"/>
          <w:w w:val="105"/>
        </w:rPr>
        <w:t>we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want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all</w:t>
      </w:r>
      <w:r>
        <w:rPr>
          <w:color w:val="262626"/>
          <w:spacing w:val="-6"/>
          <w:w w:val="105"/>
        </w:rPr>
        <w:t xml:space="preserve"> </w:t>
      </w:r>
      <w:r>
        <w:rPr>
          <w:color w:val="131313"/>
          <w:w w:val="105"/>
        </w:rPr>
        <w:t>papers</w:t>
      </w:r>
      <w:r>
        <w:rPr>
          <w:color w:val="131313"/>
          <w:spacing w:val="-8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5"/>
          <w:w w:val="105"/>
        </w:rPr>
        <w:t xml:space="preserve"> </w:t>
      </w:r>
      <w:r>
        <w:rPr>
          <w:color w:val="131313"/>
          <w:w w:val="105"/>
        </w:rPr>
        <w:t>make</w:t>
      </w:r>
      <w:r>
        <w:rPr>
          <w:color w:val="131313"/>
          <w:spacing w:val="-12"/>
          <w:w w:val="105"/>
        </w:rPr>
        <w:t xml:space="preserve"> </w:t>
      </w:r>
      <w:r>
        <w:rPr>
          <w:color w:val="262626"/>
          <w:w w:val="105"/>
        </w:rPr>
        <w:t xml:space="preserve">a </w:t>
      </w:r>
      <w:r>
        <w:rPr>
          <w:color w:val="131313"/>
          <w:w w:val="105"/>
        </w:rPr>
        <w:t>clear</w:t>
      </w:r>
      <w:r>
        <w:rPr>
          <w:color w:val="131313"/>
          <w:spacing w:val="-4"/>
          <w:w w:val="105"/>
        </w:rPr>
        <w:t xml:space="preserve"> </w:t>
      </w:r>
      <w:r>
        <w:rPr>
          <w:color w:val="262626"/>
          <w:w w:val="105"/>
        </w:rPr>
        <w:t>connection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3"/>
          <w:w w:val="105"/>
        </w:rPr>
        <w:t xml:space="preserve"> </w:t>
      </w:r>
      <w:r>
        <w:rPr>
          <w:color w:val="131313"/>
          <w:w w:val="105"/>
        </w:rPr>
        <w:t>policy.</w:t>
      </w:r>
    </w:p>
    <w:p w14:paraId="7BDE9401" w14:textId="77777777" w:rsidR="00574495" w:rsidRDefault="00574495">
      <w:pPr>
        <w:spacing w:line="268" w:lineRule="auto"/>
        <w:jc w:val="both"/>
        <w:sectPr w:rsidR="00574495">
          <w:footerReference w:type="default" r:id="rId8"/>
          <w:type w:val="continuous"/>
          <w:pgSz w:w="12230" w:h="15830"/>
          <w:pgMar w:top="220" w:right="600" w:bottom="560" w:left="0" w:header="0" w:footer="379" w:gutter="0"/>
          <w:pgNumType w:start="1"/>
          <w:cols w:space="720"/>
        </w:sectPr>
      </w:pPr>
    </w:p>
    <w:tbl>
      <w:tblPr>
        <w:tblW w:w="0" w:type="auto"/>
        <w:tblInd w:w="2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2991"/>
        <w:gridCol w:w="2214"/>
        <w:gridCol w:w="2468"/>
        <w:gridCol w:w="1754"/>
      </w:tblGrid>
      <w:tr w:rsidR="00574495" w14:paraId="08F5DD17" w14:textId="77777777">
        <w:trPr>
          <w:trHeight w:val="272"/>
        </w:trPr>
        <w:tc>
          <w:tcPr>
            <w:tcW w:w="1809" w:type="dxa"/>
            <w:vMerge w:val="restart"/>
          </w:tcPr>
          <w:p w14:paraId="24E0F475" w14:textId="77777777" w:rsidR="00574495" w:rsidRPr="00FA7385" w:rsidRDefault="00574495">
            <w:pPr>
              <w:pStyle w:val="TableParagraph"/>
              <w:spacing w:before="10"/>
              <w:rPr>
                <w:rFonts w:ascii="Times New Roman"/>
                <w:bCs/>
                <w:sz w:val="21"/>
              </w:rPr>
            </w:pPr>
          </w:p>
          <w:p w14:paraId="650EFD59" w14:textId="77777777" w:rsidR="00574495" w:rsidRPr="00FA7385" w:rsidRDefault="00C917AD">
            <w:pPr>
              <w:pStyle w:val="TableParagraph"/>
              <w:spacing w:before="0" w:line="252" w:lineRule="auto"/>
              <w:ind w:left="303" w:right="230" w:hanging="9"/>
              <w:rPr>
                <w:bCs/>
                <w:sz w:val="21"/>
              </w:rPr>
            </w:pPr>
            <w:bookmarkStart w:id="1" w:name="2"/>
            <w:bookmarkEnd w:id="1"/>
            <w:r w:rsidRPr="00FA7385">
              <w:rPr>
                <w:bCs/>
                <w:color w:val="232323"/>
                <w:w w:val="95"/>
                <w:sz w:val="21"/>
              </w:rPr>
              <w:t xml:space="preserve">Actors </w:t>
            </w:r>
            <w:r w:rsidRPr="00FA7385">
              <w:rPr>
                <w:bCs/>
                <w:color w:val="626262"/>
                <w:w w:val="95"/>
                <w:sz w:val="21"/>
              </w:rPr>
              <w:t>i</w:t>
            </w:r>
            <w:r w:rsidRPr="00FA7385">
              <w:rPr>
                <w:bCs/>
                <w:color w:val="363636"/>
                <w:w w:val="95"/>
                <w:sz w:val="21"/>
              </w:rPr>
              <w:t>n the</w:t>
            </w:r>
            <w:r w:rsidRPr="00FA7385">
              <w:rPr>
                <w:bCs/>
                <w:color w:val="363636"/>
                <w:spacing w:val="-53"/>
                <w:w w:val="95"/>
                <w:sz w:val="21"/>
              </w:rPr>
              <w:t xml:space="preserve"> </w:t>
            </w:r>
            <w:r w:rsidRPr="00FA7385">
              <w:rPr>
                <w:bCs/>
                <w:color w:val="363636"/>
                <w:w w:val="90"/>
                <w:sz w:val="21"/>
              </w:rPr>
              <w:t>Food</w:t>
            </w:r>
            <w:r w:rsidRPr="00FA7385">
              <w:rPr>
                <w:bCs/>
                <w:color w:val="363636"/>
                <w:spacing w:val="2"/>
                <w:w w:val="90"/>
                <w:sz w:val="21"/>
              </w:rPr>
              <w:t xml:space="preserve"> </w:t>
            </w:r>
            <w:r w:rsidRPr="00FA7385">
              <w:rPr>
                <w:bCs/>
                <w:color w:val="363636"/>
                <w:w w:val="90"/>
                <w:sz w:val="21"/>
              </w:rPr>
              <w:t>System</w:t>
            </w:r>
          </w:p>
        </w:tc>
        <w:tc>
          <w:tcPr>
            <w:tcW w:w="9427" w:type="dxa"/>
            <w:gridSpan w:val="4"/>
          </w:tcPr>
          <w:p w14:paraId="0B1A3F2A" w14:textId="0022F790" w:rsidR="00574495" w:rsidRDefault="00CD6854">
            <w:pPr>
              <w:pStyle w:val="TableParagraph"/>
              <w:spacing w:before="37" w:line="214" w:lineRule="exact"/>
              <w:ind w:left="3167" w:right="3101"/>
              <w:jc w:val="center"/>
              <w:rPr>
                <w:b/>
                <w:sz w:val="21"/>
              </w:rPr>
            </w:pPr>
            <w:r>
              <w:rPr>
                <w:b/>
                <w:color w:val="363636"/>
                <w:w w:val="90"/>
                <w:sz w:val="21"/>
              </w:rPr>
              <w:t>Insights</w:t>
            </w:r>
            <w:r w:rsidR="00C917AD">
              <w:rPr>
                <w:b/>
                <w:color w:val="363636"/>
                <w:spacing w:val="33"/>
                <w:w w:val="90"/>
                <w:sz w:val="21"/>
              </w:rPr>
              <w:t xml:space="preserve"> </w:t>
            </w:r>
            <w:r w:rsidR="00C917AD">
              <w:rPr>
                <w:b/>
                <w:color w:val="363636"/>
                <w:w w:val="90"/>
                <w:sz w:val="21"/>
              </w:rPr>
              <w:t>from</w:t>
            </w:r>
            <w:r w:rsidR="00C917AD">
              <w:rPr>
                <w:b/>
                <w:color w:val="363636"/>
                <w:spacing w:val="-1"/>
                <w:w w:val="90"/>
                <w:sz w:val="21"/>
              </w:rPr>
              <w:t xml:space="preserve"> </w:t>
            </w:r>
            <w:r w:rsidR="00C917AD">
              <w:rPr>
                <w:b/>
                <w:color w:val="232323"/>
                <w:w w:val="90"/>
                <w:sz w:val="21"/>
              </w:rPr>
              <w:t>Behav</w:t>
            </w:r>
            <w:r w:rsidR="00C917AD">
              <w:rPr>
                <w:b/>
                <w:color w:val="4D4D4D"/>
                <w:w w:val="90"/>
                <w:sz w:val="21"/>
              </w:rPr>
              <w:t>ioral</w:t>
            </w:r>
            <w:r w:rsidR="00C917AD">
              <w:rPr>
                <w:b/>
                <w:color w:val="4D4D4D"/>
                <w:spacing w:val="-5"/>
                <w:w w:val="90"/>
                <w:sz w:val="21"/>
              </w:rPr>
              <w:t xml:space="preserve"> </w:t>
            </w:r>
            <w:r w:rsidR="00C917AD">
              <w:rPr>
                <w:b/>
                <w:color w:val="363636"/>
                <w:w w:val="90"/>
                <w:sz w:val="21"/>
              </w:rPr>
              <w:t>Science</w:t>
            </w:r>
          </w:p>
        </w:tc>
      </w:tr>
      <w:tr w:rsidR="00574495" w14:paraId="390DA7FF" w14:textId="77777777">
        <w:trPr>
          <w:trHeight w:val="668"/>
        </w:trPr>
        <w:tc>
          <w:tcPr>
            <w:tcW w:w="1809" w:type="dxa"/>
            <w:vMerge/>
            <w:tcBorders>
              <w:top w:val="nil"/>
            </w:tcBorders>
          </w:tcPr>
          <w:p w14:paraId="5B2F82FC" w14:textId="77777777" w:rsidR="00574495" w:rsidRPr="00FA7385" w:rsidRDefault="00574495">
            <w:pPr>
              <w:rPr>
                <w:bCs/>
                <w:sz w:val="2"/>
                <w:szCs w:val="2"/>
              </w:rPr>
            </w:pPr>
          </w:p>
        </w:tc>
        <w:tc>
          <w:tcPr>
            <w:tcW w:w="2991" w:type="dxa"/>
          </w:tcPr>
          <w:p w14:paraId="48C0F043" w14:textId="77777777" w:rsidR="00574495" w:rsidRDefault="0057449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2CCE17B4" w14:textId="66BD0566" w:rsidR="00574495" w:rsidRDefault="00FA7385">
            <w:pPr>
              <w:pStyle w:val="TableParagraph"/>
              <w:spacing w:before="174" w:line="199" w:lineRule="exact"/>
              <w:ind w:left="1017"/>
              <w:rPr>
                <w:b/>
                <w:sz w:val="21"/>
              </w:rPr>
            </w:pPr>
            <w:r>
              <w:rPr>
                <w:b/>
                <w:color w:val="363636"/>
                <w:sz w:val="21"/>
              </w:rPr>
              <w:t>Individual</w:t>
            </w:r>
          </w:p>
        </w:tc>
        <w:tc>
          <w:tcPr>
            <w:tcW w:w="2214" w:type="dxa"/>
          </w:tcPr>
          <w:p w14:paraId="7970144D" w14:textId="77777777" w:rsidR="00574495" w:rsidRDefault="0057449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5BC7CBDA" w14:textId="037F24AC" w:rsidR="00574495" w:rsidRDefault="00484499">
            <w:pPr>
              <w:pStyle w:val="TableParagraph"/>
              <w:spacing w:before="166" w:line="207" w:lineRule="exact"/>
              <w:ind w:left="813" w:right="720"/>
              <w:jc w:val="center"/>
              <w:rPr>
                <w:b/>
                <w:sz w:val="21"/>
              </w:rPr>
            </w:pPr>
            <w:r>
              <w:rPr>
                <w:b/>
                <w:color w:val="232323"/>
                <w:sz w:val="21"/>
              </w:rPr>
              <w:t>S</w:t>
            </w:r>
            <w:r w:rsidR="00C917AD">
              <w:rPr>
                <w:b/>
                <w:color w:val="232323"/>
                <w:sz w:val="21"/>
              </w:rPr>
              <w:t>ocial</w:t>
            </w:r>
          </w:p>
        </w:tc>
        <w:tc>
          <w:tcPr>
            <w:tcW w:w="2468" w:type="dxa"/>
          </w:tcPr>
          <w:p w14:paraId="1AE44A08" w14:textId="77777777" w:rsidR="00574495" w:rsidRDefault="0057449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42F8D498" w14:textId="77777777" w:rsidR="00574495" w:rsidRDefault="00C917AD">
            <w:pPr>
              <w:pStyle w:val="TableParagraph"/>
              <w:spacing w:before="166" w:line="207" w:lineRule="exact"/>
              <w:ind w:left="841"/>
              <w:rPr>
                <w:b/>
                <w:sz w:val="21"/>
              </w:rPr>
            </w:pPr>
            <w:r>
              <w:rPr>
                <w:b/>
                <w:color w:val="232323"/>
                <w:w w:val="105"/>
                <w:sz w:val="21"/>
              </w:rPr>
              <w:t>Material</w:t>
            </w:r>
          </w:p>
        </w:tc>
        <w:tc>
          <w:tcPr>
            <w:tcW w:w="1754" w:type="dxa"/>
          </w:tcPr>
          <w:p w14:paraId="5F00B431" w14:textId="366E7F69" w:rsidR="00574495" w:rsidRDefault="00C917AD">
            <w:pPr>
              <w:pStyle w:val="TableParagraph"/>
              <w:spacing w:before="176" w:line="240" w:lineRule="atLeast"/>
              <w:ind w:left="308" w:right="52" w:firstLine="278"/>
              <w:rPr>
                <w:b/>
                <w:sz w:val="21"/>
              </w:rPr>
            </w:pPr>
            <w:r>
              <w:rPr>
                <w:b/>
                <w:color w:val="232323"/>
                <w:sz w:val="21"/>
              </w:rPr>
              <w:t>M</w:t>
            </w:r>
            <w:r w:rsidR="00CD6854">
              <w:rPr>
                <w:b/>
                <w:color w:val="4D4D4D"/>
                <w:sz w:val="21"/>
              </w:rPr>
              <w:t>ix</w:t>
            </w:r>
            <w:r>
              <w:rPr>
                <w:b/>
                <w:color w:val="232323"/>
                <w:sz w:val="21"/>
              </w:rPr>
              <w:t>ed</w:t>
            </w:r>
            <w:r>
              <w:rPr>
                <w:b/>
                <w:color w:val="232323"/>
                <w:spacing w:val="1"/>
                <w:sz w:val="21"/>
              </w:rPr>
              <w:t xml:space="preserve"> </w:t>
            </w:r>
            <w:r>
              <w:rPr>
                <w:b/>
                <w:color w:val="232323"/>
                <w:w w:val="90"/>
                <w:sz w:val="21"/>
              </w:rPr>
              <w:t>Approaches</w:t>
            </w:r>
          </w:p>
        </w:tc>
      </w:tr>
      <w:tr w:rsidR="00574495" w14:paraId="39954D58" w14:textId="77777777">
        <w:trPr>
          <w:trHeight w:val="779"/>
        </w:trPr>
        <w:tc>
          <w:tcPr>
            <w:tcW w:w="1809" w:type="dxa"/>
          </w:tcPr>
          <w:p w14:paraId="5BF2C690" w14:textId="77777777" w:rsidR="00574495" w:rsidRPr="00FA7385" w:rsidRDefault="00574495">
            <w:pPr>
              <w:pStyle w:val="TableParagraph"/>
              <w:spacing w:before="3"/>
              <w:rPr>
                <w:rFonts w:ascii="Times New Roman"/>
                <w:bCs/>
                <w:sz w:val="23"/>
              </w:rPr>
            </w:pPr>
          </w:p>
          <w:p w14:paraId="0BB875DB" w14:textId="6BC35328" w:rsidR="00574495" w:rsidRPr="00FA7385" w:rsidRDefault="00FA7385">
            <w:pPr>
              <w:pStyle w:val="TableParagraph"/>
              <w:spacing w:before="0"/>
              <w:ind w:left="128"/>
              <w:rPr>
                <w:bCs/>
                <w:sz w:val="21"/>
              </w:rPr>
            </w:pPr>
            <w:r w:rsidRPr="00FA7385">
              <w:rPr>
                <w:bCs/>
                <w:color w:val="363636"/>
                <w:sz w:val="21"/>
              </w:rPr>
              <w:t>Producers</w:t>
            </w:r>
          </w:p>
        </w:tc>
        <w:tc>
          <w:tcPr>
            <w:tcW w:w="2991" w:type="dxa"/>
            <w:vMerge w:val="restart"/>
          </w:tcPr>
          <w:p w14:paraId="3E8E097B" w14:textId="1FA6D104" w:rsidR="00574495" w:rsidRPr="00FA7385" w:rsidRDefault="00FA7385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before="14"/>
              <w:ind w:left="310" w:hanging="211"/>
              <w:rPr>
                <w:bCs/>
                <w:color w:val="232323"/>
                <w:sz w:val="20"/>
                <w:szCs w:val="20"/>
              </w:rPr>
            </w:pPr>
            <w:r w:rsidRPr="00FA7385">
              <w:rPr>
                <w:bCs/>
                <w:color w:val="626262"/>
                <w:w w:val="85"/>
                <w:sz w:val="20"/>
                <w:szCs w:val="20"/>
              </w:rPr>
              <w:t>Personalized</w:t>
            </w:r>
            <w:r w:rsidR="00C917AD" w:rsidRPr="00FA7385">
              <w:rPr>
                <w:bCs/>
                <w:color w:val="626262"/>
                <w:spacing w:val="18"/>
                <w:w w:val="85"/>
                <w:sz w:val="20"/>
                <w:szCs w:val="20"/>
              </w:rPr>
              <w:t xml:space="preserve"> </w:t>
            </w:r>
            <w:r w:rsidR="00C917AD" w:rsidRPr="00FA7385">
              <w:rPr>
                <w:bCs/>
                <w:color w:val="626262"/>
                <w:w w:val="85"/>
                <w:sz w:val="20"/>
                <w:szCs w:val="20"/>
              </w:rPr>
              <w:t>messages</w:t>
            </w:r>
          </w:p>
          <w:p w14:paraId="6A0E92FD" w14:textId="77777777" w:rsidR="00574495" w:rsidRPr="00FA7385" w:rsidRDefault="00C917A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28"/>
              <w:ind w:left="326" w:hanging="227"/>
              <w:rPr>
                <w:bCs/>
                <w:color w:val="131313"/>
                <w:sz w:val="20"/>
                <w:szCs w:val="20"/>
              </w:rPr>
            </w:pPr>
            <w:r w:rsidRPr="00FA7385">
              <w:rPr>
                <w:bCs/>
                <w:color w:val="626262"/>
                <w:w w:val="85"/>
                <w:sz w:val="20"/>
                <w:szCs w:val="20"/>
              </w:rPr>
              <w:t>Align</w:t>
            </w:r>
            <w:r w:rsidRPr="00FA7385">
              <w:rPr>
                <w:bCs/>
                <w:color w:val="626262"/>
                <w:spacing w:val="-5"/>
                <w:w w:val="85"/>
                <w:sz w:val="20"/>
                <w:szCs w:val="20"/>
              </w:rPr>
              <w:t xml:space="preserve"> </w:t>
            </w:r>
            <w:r w:rsidRPr="00FA7385">
              <w:rPr>
                <w:bCs/>
                <w:color w:val="626262"/>
                <w:w w:val="85"/>
                <w:sz w:val="20"/>
                <w:szCs w:val="20"/>
              </w:rPr>
              <w:t>message</w:t>
            </w:r>
            <w:r w:rsidRPr="00FA7385">
              <w:rPr>
                <w:bCs/>
                <w:color w:val="626262"/>
                <w:spacing w:val="21"/>
                <w:w w:val="85"/>
                <w:sz w:val="20"/>
                <w:szCs w:val="20"/>
              </w:rPr>
              <w:t xml:space="preserve"> </w:t>
            </w:r>
            <w:r w:rsidRPr="00FA7385">
              <w:rPr>
                <w:bCs/>
                <w:color w:val="626262"/>
                <w:w w:val="85"/>
                <w:sz w:val="20"/>
                <w:szCs w:val="20"/>
              </w:rPr>
              <w:t>to</w:t>
            </w:r>
            <w:r w:rsidRPr="00FA7385">
              <w:rPr>
                <w:bCs/>
                <w:color w:val="626262"/>
                <w:spacing w:val="-10"/>
                <w:w w:val="85"/>
                <w:sz w:val="20"/>
                <w:szCs w:val="20"/>
              </w:rPr>
              <w:t xml:space="preserve"> </w:t>
            </w:r>
            <w:r w:rsidRPr="00FA7385">
              <w:rPr>
                <w:bCs/>
                <w:color w:val="626262"/>
                <w:w w:val="85"/>
                <w:sz w:val="20"/>
                <w:szCs w:val="20"/>
              </w:rPr>
              <w:t>values</w:t>
            </w:r>
          </w:p>
          <w:p w14:paraId="4C29F5E9" w14:textId="77777777" w:rsidR="00574495" w:rsidRPr="00FA7385" w:rsidRDefault="00C917AD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ind w:left="305" w:hanging="206"/>
              <w:rPr>
                <w:bCs/>
                <w:color w:val="131313"/>
                <w:sz w:val="20"/>
                <w:szCs w:val="20"/>
              </w:rPr>
            </w:pPr>
            <w:r w:rsidRPr="00FA7385">
              <w:rPr>
                <w:bCs/>
                <w:color w:val="626262"/>
                <w:spacing w:val="-1"/>
                <w:w w:val="90"/>
                <w:sz w:val="20"/>
                <w:szCs w:val="20"/>
              </w:rPr>
              <w:t>Tap</w:t>
            </w:r>
            <w:r w:rsidRPr="00FA7385">
              <w:rPr>
                <w:bCs/>
                <w:color w:val="626262"/>
                <w:spacing w:val="-31"/>
                <w:w w:val="90"/>
                <w:sz w:val="20"/>
                <w:szCs w:val="20"/>
              </w:rPr>
              <w:t xml:space="preserve"> </w:t>
            </w:r>
            <w:r w:rsidRPr="00FA7385">
              <w:rPr>
                <w:bCs/>
                <w:color w:val="626262"/>
                <w:spacing w:val="-1"/>
                <w:w w:val="90"/>
                <w:sz w:val="20"/>
                <w:szCs w:val="20"/>
              </w:rPr>
              <w:t>cognitive</w:t>
            </w:r>
            <w:r w:rsidRPr="00FA7385">
              <w:rPr>
                <w:bCs/>
                <w:color w:val="626262"/>
                <w:spacing w:val="-6"/>
                <w:w w:val="90"/>
                <w:sz w:val="20"/>
                <w:szCs w:val="20"/>
              </w:rPr>
              <w:t xml:space="preserve"> </w:t>
            </w:r>
            <w:r w:rsidRPr="00FA7385">
              <w:rPr>
                <w:bCs/>
                <w:color w:val="626262"/>
                <w:w w:val="90"/>
                <w:sz w:val="20"/>
                <w:szCs w:val="20"/>
              </w:rPr>
              <w:t>biases</w:t>
            </w:r>
          </w:p>
          <w:p w14:paraId="00CBCB1B" w14:textId="77777777" w:rsidR="00574495" w:rsidRPr="00FA7385" w:rsidRDefault="00C917AD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ind w:left="310" w:hanging="211"/>
              <w:rPr>
                <w:bCs/>
                <w:color w:val="131313"/>
                <w:sz w:val="20"/>
                <w:szCs w:val="20"/>
              </w:rPr>
            </w:pPr>
            <w:r w:rsidRPr="00FA7385">
              <w:rPr>
                <w:bCs/>
                <w:color w:val="626262"/>
                <w:spacing w:val="-1"/>
                <w:w w:val="90"/>
                <w:sz w:val="20"/>
                <w:szCs w:val="20"/>
              </w:rPr>
              <w:t>Reference</w:t>
            </w:r>
            <w:r w:rsidRPr="00FA7385">
              <w:rPr>
                <w:bCs/>
                <w:color w:val="626262"/>
                <w:spacing w:val="-7"/>
                <w:w w:val="90"/>
                <w:sz w:val="20"/>
                <w:szCs w:val="20"/>
              </w:rPr>
              <w:t xml:space="preserve"> </w:t>
            </w:r>
            <w:r w:rsidRPr="00FA7385">
              <w:rPr>
                <w:bCs/>
                <w:color w:val="626262"/>
                <w:w w:val="90"/>
                <w:sz w:val="20"/>
                <w:szCs w:val="20"/>
              </w:rPr>
              <w:t>dependence</w:t>
            </w:r>
          </w:p>
          <w:p w14:paraId="253B8E05" w14:textId="77777777" w:rsidR="00574495" w:rsidRPr="00FA7385" w:rsidRDefault="00C917A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28"/>
              <w:ind w:left="326" w:hanging="227"/>
              <w:rPr>
                <w:bCs/>
                <w:color w:val="232323"/>
                <w:sz w:val="20"/>
                <w:szCs w:val="20"/>
              </w:rPr>
            </w:pPr>
            <w:r w:rsidRPr="00FA7385">
              <w:rPr>
                <w:bCs/>
                <w:color w:val="626262"/>
                <w:w w:val="85"/>
                <w:sz w:val="20"/>
                <w:szCs w:val="20"/>
              </w:rPr>
              <w:t>Anchoring</w:t>
            </w:r>
            <w:r w:rsidRPr="00FA7385">
              <w:rPr>
                <w:bCs/>
                <w:color w:val="626262"/>
                <w:spacing w:val="13"/>
                <w:w w:val="85"/>
                <w:sz w:val="20"/>
                <w:szCs w:val="20"/>
              </w:rPr>
              <w:t xml:space="preserve"> </w:t>
            </w:r>
            <w:r w:rsidRPr="00FA7385">
              <w:rPr>
                <w:bCs/>
                <w:color w:val="626262"/>
                <w:w w:val="85"/>
                <w:sz w:val="20"/>
                <w:szCs w:val="20"/>
              </w:rPr>
              <w:t>effect</w:t>
            </w:r>
          </w:p>
          <w:p w14:paraId="78C42D08" w14:textId="77777777" w:rsidR="00574495" w:rsidRPr="00FA7385" w:rsidRDefault="00C917A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left="318" w:hanging="219"/>
              <w:rPr>
                <w:bCs/>
                <w:color w:val="131313"/>
                <w:sz w:val="20"/>
                <w:szCs w:val="20"/>
              </w:rPr>
            </w:pPr>
            <w:r w:rsidRPr="00FA7385">
              <w:rPr>
                <w:bCs/>
                <w:color w:val="626262"/>
                <w:w w:val="85"/>
                <w:sz w:val="20"/>
                <w:szCs w:val="20"/>
              </w:rPr>
              <w:t>Set</w:t>
            </w:r>
            <w:r w:rsidRPr="00FA7385">
              <w:rPr>
                <w:bCs/>
                <w:color w:val="626262"/>
                <w:spacing w:val="1"/>
                <w:w w:val="85"/>
                <w:sz w:val="20"/>
                <w:szCs w:val="20"/>
              </w:rPr>
              <w:t xml:space="preserve"> </w:t>
            </w:r>
            <w:r w:rsidRPr="00FA7385">
              <w:rPr>
                <w:bCs/>
                <w:color w:val="626262"/>
                <w:w w:val="85"/>
                <w:sz w:val="20"/>
                <w:szCs w:val="20"/>
              </w:rPr>
              <w:t>default choices</w:t>
            </w:r>
          </w:p>
          <w:p w14:paraId="190081BC" w14:textId="77777777" w:rsidR="00574495" w:rsidRPr="00FA7385" w:rsidRDefault="00C917AD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ind w:left="318" w:hanging="218"/>
              <w:rPr>
                <w:bCs/>
                <w:color w:val="363636"/>
                <w:sz w:val="20"/>
                <w:szCs w:val="20"/>
              </w:rPr>
            </w:pPr>
            <w:r w:rsidRPr="00FA7385">
              <w:rPr>
                <w:bCs/>
                <w:color w:val="626262"/>
                <w:w w:val="85"/>
                <w:sz w:val="20"/>
                <w:szCs w:val="20"/>
              </w:rPr>
              <w:t>Loss</w:t>
            </w:r>
            <w:r w:rsidRPr="00FA7385">
              <w:rPr>
                <w:bCs/>
                <w:color w:val="626262"/>
                <w:spacing w:val="-6"/>
                <w:w w:val="85"/>
                <w:sz w:val="20"/>
                <w:szCs w:val="20"/>
              </w:rPr>
              <w:t xml:space="preserve"> </w:t>
            </w:r>
            <w:r w:rsidRPr="00FA7385">
              <w:rPr>
                <w:bCs/>
                <w:color w:val="626262"/>
                <w:w w:val="85"/>
                <w:sz w:val="20"/>
                <w:szCs w:val="20"/>
              </w:rPr>
              <w:t>aversion</w:t>
            </w:r>
          </w:p>
          <w:p w14:paraId="437DC1DE" w14:textId="77777777" w:rsidR="00574495" w:rsidRPr="00FA7385" w:rsidRDefault="00C917AD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before="13"/>
              <w:ind w:left="310" w:hanging="211"/>
              <w:rPr>
                <w:bCs/>
                <w:color w:val="131313"/>
                <w:sz w:val="20"/>
                <w:szCs w:val="20"/>
              </w:rPr>
            </w:pPr>
            <w:r w:rsidRPr="00FA7385">
              <w:rPr>
                <w:bCs/>
                <w:color w:val="626262"/>
                <w:w w:val="90"/>
                <w:sz w:val="20"/>
                <w:szCs w:val="20"/>
              </w:rPr>
              <w:t>Framing</w:t>
            </w:r>
            <w:r w:rsidRPr="00FA7385">
              <w:rPr>
                <w:bCs/>
                <w:color w:val="626262"/>
                <w:spacing w:val="-5"/>
                <w:w w:val="90"/>
                <w:sz w:val="20"/>
                <w:szCs w:val="20"/>
              </w:rPr>
              <w:t xml:space="preserve"> </w:t>
            </w:r>
            <w:r w:rsidRPr="00FA7385">
              <w:rPr>
                <w:bCs/>
                <w:color w:val="626262"/>
                <w:w w:val="90"/>
                <w:sz w:val="20"/>
                <w:szCs w:val="20"/>
              </w:rPr>
              <w:t>effect</w:t>
            </w:r>
          </w:p>
          <w:p w14:paraId="4A8340CF" w14:textId="77777777" w:rsidR="00574495" w:rsidRPr="00FA7385" w:rsidRDefault="00C917AD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ind w:left="310" w:hanging="203"/>
              <w:rPr>
                <w:bCs/>
                <w:color w:val="131313"/>
                <w:sz w:val="20"/>
                <w:szCs w:val="20"/>
              </w:rPr>
            </w:pPr>
            <w:r w:rsidRPr="00FA7385">
              <w:rPr>
                <w:bCs/>
                <w:color w:val="626262"/>
                <w:w w:val="90"/>
                <w:sz w:val="20"/>
                <w:szCs w:val="20"/>
              </w:rPr>
              <w:t>Present</w:t>
            </w:r>
            <w:r w:rsidRPr="00FA7385">
              <w:rPr>
                <w:bCs/>
                <w:color w:val="626262"/>
                <w:spacing w:val="-7"/>
                <w:w w:val="90"/>
                <w:sz w:val="20"/>
                <w:szCs w:val="20"/>
              </w:rPr>
              <w:t xml:space="preserve"> </w:t>
            </w:r>
            <w:r w:rsidRPr="00FA7385">
              <w:rPr>
                <w:bCs/>
                <w:color w:val="626262"/>
                <w:w w:val="90"/>
                <w:sz w:val="20"/>
                <w:szCs w:val="20"/>
              </w:rPr>
              <w:t>bias</w:t>
            </w:r>
          </w:p>
          <w:p w14:paraId="285A12E7" w14:textId="41AAA97F" w:rsidR="00574495" w:rsidRPr="00FA7385" w:rsidRDefault="00DD3C8B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hanging="212"/>
              <w:rPr>
                <w:bCs/>
                <w:color w:val="232323"/>
                <w:sz w:val="20"/>
                <w:szCs w:val="20"/>
              </w:rPr>
            </w:pPr>
            <w:r w:rsidRPr="00FA7385">
              <w:rPr>
                <w:bCs/>
                <w:color w:val="626262"/>
                <w:spacing w:val="-1"/>
                <w:w w:val="90"/>
                <w:sz w:val="20"/>
                <w:szCs w:val="20"/>
              </w:rPr>
              <w:t>Motivated</w:t>
            </w:r>
            <w:r w:rsidR="00C917AD" w:rsidRPr="00FA7385">
              <w:rPr>
                <w:bCs/>
                <w:color w:val="626262"/>
                <w:spacing w:val="-7"/>
                <w:w w:val="90"/>
                <w:sz w:val="20"/>
                <w:szCs w:val="20"/>
              </w:rPr>
              <w:t xml:space="preserve"> </w:t>
            </w:r>
            <w:r w:rsidR="00C917AD" w:rsidRPr="00FA7385">
              <w:rPr>
                <w:bCs/>
                <w:color w:val="626262"/>
                <w:w w:val="90"/>
                <w:sz w:val="20"/>
                <w:szCs w:val="20"/>
              </w:rPr>
              <w:t>disbelief</w:t>
            </w:r>
          </w:p>
          <w:p w14:paraId="2293E942" w14:textId="7D514BA1" w:rsidR="00574495" w:rsidRPr="00FA7385" w:rsidRDefault="00FA7385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left="316" w:hanging="217"/>
              <w:rPr>
                <w:bCs/>
                <w:color w:val="131313"/>
                <w:sz w:val="20"/>
                <w:szCs w:val="20"/>
              </w:rPr>
            </w:pPr>
            <w:r w:rsidRPr="00FA7385">
              <w:rPr>
                <w:bCs/>
                <w:color w:val="626262"/>
                <w:w w:val="85"/>
                <w:sz w:val="20"/>
                <w:szCs w:val="20"/>
              </w:rPr>
              <w:t>Confi</w:t>
            </w:r>
            <w:r w:rsidRPr="00FA7385">
              <w:rPr>
                <w:bCs/>
                <w:color w:val="363636"/>
                <w:w w:val="85"/>
                <w:sz w:val="20"/>
                <w:szCs w:val="20"/>
              </w:rPr>
              <w:t>r</w:t>
            </w:r>
            <w:r w:rsidRPr="00FA7385">
              <w:rPr>
                <w:bCs/>
                <w:color w:val="626262"/>
                <w:w w:val="85"/>
                <w:sz w:val="20"/>
                <w:szCs w:val="20"/>
              </w:rPr>
              <w:t>mat</w:t>
            </w:r>
            <w:r w:rsidRPr="00FA7385">
              <w:rPr>
                <w:bCs/>
                <w:color w:val="878787"/>
                <w:w w:val="85"/>
                <w:sz w:val="20"/>
                <w:szCs w:val="20"/>
              </w:rPr>
              <w:t>i</w:t>
            </w:r>
            <w:r w:rsidRPr="00FA7385">
              <w:rPr>
                <w:bCs/>
                <w:color w:val="626262"/>
                <w:w w:val="85"/>
                <w:sz w:val="20"/>
                <w:szCs w:val="20"/>
              </w:rPr>
              <w:t>on</w:t>
            </w:r>
            <w:r w:rsidR="00C917AD" w:rsidRPr="00FA7385">
              <w:rPr>
                <w:bCs/>
                <w:color w:val="626262"/>
                <w:spacing w:val="5"/>
                <w:w w:val="85"/>
                <w:sz w:val="20"/>
                <w:szCs w:val="20"/>
              </w:rPr>
              <w:t xml:space="preserve"> </w:t>
            </w:r>
            <w:r w:rsidR="00C917AD" w:rsidRPr="00FA7385">
              <w:rPr>
                <w:bCs/>
                <w:color w:val="626262"/>
                <w:w w:val="85"/>
                <w:sz w:val="20"/>
                <w:szCs w:val="20"/>
              </w:rPr>
              <w:t>bias</w:t>
            </w:r>
          </w:p>
          <w:p w14:paraId="1F684B71" w14:textId="2CDDA3AF" w:rsidR="00574495" w:rsidRPr="00FA7385" w:rsidRDefault="00C917AD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before="28"/>
              <w:ind w:left="310" w:hanging="211"/>
              <w:rPr>
                <w:bCs/>
                <w:color w:val="131313"/>
                <w:sz w:val="20"/>
                <w:szCs w:val="20"/>
              </w:rPr>
            </w:pPr>
            <w:r w:rsidRPr="00FA7385">
              <w:rPr>
                <w:bCs/>
                <w:color w:val="626262"/>
                <w:w w:val="85"/>
                <w:sz w:val="20"/>
                <w:szCs w:val="20"/>
              </w:rPr>
              <w:t>Recognition</w:t>
            </w:r>
            <w:r w:rsidR="00FA7385" w:rsidRPr="00FA7385">
              <w:rPr>
                <w:bCs/>
                <w:color w:val="626262"/>
                <w:w w:val="85"/>
                <w:sz w:val="20"/>
                <w:szCs w:val="20"/>
              </w:rPr>
              <w:t>s and ego boost</w:t>
            </w:r>
            <w:r w:rsidRPr="00FA7385">
              <w:rPr>
                <w:bCs/>
                <w:color w:val="626262"/>
                <w:spacing w:val="60"/>
                <w:sz w:val="20"/>
                <w:szCs w:val="20"/>
              </w:rPr>
              <w:t xml:space="preserve"> </w:t>
            </w:r>
          </w:p>
          <w:p w14:paraId="7F22E5F2" w14:textId="1CC05A79" w:rsidR="00574495" w:rsidRPr="00FA7385" w:rsidRDefault="00FA7385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ind w:left="317" w:hanging="218"/>
              <w:rPr>
                <w:bCs/>
                <w:color w:val="131313"/>
                <w:sz w:val="20"/>
                <w:szCs w:val="20"/>
              </w:rPr>
            </w:pPr>
            <w:r w:rsidRPr="00FA7385">
              <w:rPr>
                <w:bCs/>
                <w:color w:val="626262"/>
                <w:w w:val="90"/>
                <w:sz w:val="20"/>
                <w:szCs w:val="20"/>
              </w:rPr>
              <w:t>Decision</w:t>
            </w:r>
            <w:r w:rsidR="00C917AD" w:rsidRPr="00FA7385">
              <w:rPr>
                <w:bCs/>
                <w:color w:val="626262"/>
                <w:w w:val="90"/>
                <w:sz w:val="20"/>
                <w:szCs w:val="20"/>
              </w:rPr>
              <w:t>/cog</w:t>
            </w:r>
            <w:r w:rsidR="00DD3C8B" w:rsidRPr="00FA7385">
              <w:rPr>
                <w:bCs/>
                <w:color w:val="626262"/>
                <w:w w:val="90"/>
                <w:sz w:val="20"/>
                <w:szCs w:val="20"/>
              </w:rPr>
              <w:t>nitiv</w:t>
            </w:r>
            <w:r w:rsidR="00C917AD" w:rsidRPr="00FA7385">
              <w:rPr>
                <w:bCs/>
                <w:color w:val="626262"/>
                <w:w w:val="90"/>
                <w:sz w:val="20"/>
                <w:szCs w:val="20"/>
              </w:rPr>
              <w:t>e</w:t>
            </w:r>
            <w:r w:rsidR="00C917AD" w:rsidRPr="00FA7385">
              <w:rPr>
                <w:bCs/>
                <w:color w:val="626262"/>
                <w:spacing w:val="12"/>
                <w:w w:val="90"/>
                <w:sz w:val="20"/>
                <w:szCs w:val="20"/>
              </w:rPr>
              <w:t xml:space="preserve"> </w:t>
            </w:r>
            <w:r w:rsidR="00C917AD" w:rsidRPr="00FA7385">
              <w:rPr>
                <w:bCs/>
                <w:color w:val="626262"/>
                <w:w w:val="90"/>
                <w:sz w:val="20"/>
                <w:szCs w:val="20"/>
              </w:rPr>
              <w:t>fatigue</w:t>
            </w:r>
          </w:p>
          <w:p w14:paraId="78DC6215" w14:textId="7F602992" w:rsidR="00574495" w:rsidRDefault="00C917AD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before="13" w:line="259" w:lineRule="auto"/>
              <w:ind w:right="676" w:hanging="212"/>
              <w:rPr>
                <w:color w:val="131313"/>
                <w:sz w:val="21"/>
              </w:rPr>
            </w:pPr>
            <w:r w:rsidRPr="00FA7385">
              <w:rPr>
                <w:bCs/>
                <w:color w:val="626262"/>
                <w:w w:val="85"/>
                <w:sz w:val="20"/>
                <w:szCs w:val="20"/>
              </w:rPr>
              <w:t>B</w:t>
            </w:r>
            <w:r w:rsidR="00DD3C8B" w:rsidRPr="00FA7385">
              <w:rPr>
                <w:bCs/>
                <w:color w:val="626262"/>
                <w:w w:val="85"/>
                <w:sz w:val="20"/>
                <w:szCs w:val="20"/>
              </w:rPr>
              <w:t>iased assessment of probabilities</w:t>
            </w:r>
            <w:r>
              <w:rPr>
                <w:b/>
                <w:color w:val="626262"/>
                <w:spacing w:val="12"/>
                <w:w w:val="85"/>
                <w:sz w:val="21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 w14:paraId="0AEB7726" w14:textId="07F57296" w:rsidR="00574495" w:rsidRPr="00484499" w:rsidRDefault="00FA7385" w:rsidP="00FA7385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before="14"/>
              <w:ind w:left="342"/>
              <w:rPr>
                <w:rFonts w:ascii="Arial-BoldItalicMT"/>
                <w:bCs/>
                <w:i/>
                <w:sz w:val="20"/>
                <w:szCs w:val="20"/>
              </w:rPr>
            </w:pPr>
            <w:r w:rsidRPr="00484499">
              <w:rPr>
                <w:bCs/>
                <w:color w:val="626262"/>
                <w:w w:val="85"/>
                <w:sz w:val="20"/>
                <w:szCs w:val="20"/>
              </w:rPr>
              <w:t>Highlight desirable norms</w:t>
            </w:r>
            <w:r w:rsidR="00C917AD" w:rsidRPr="00484499">
              <w:rPr>
                <w:bCs/>
                <w:color w:val="626262"/>
                <w:spacing w:val="3"/>
                <w:w w:val="85"/>
                <w:sz w:val="20"/>
                <w:szCs w:val="20"/>
              </w:rPr>
              <w:t xml:space="preserve"> </w:t>
            </w:r>
          </w:p>
          <w:p w14:paraId="0646AB73" w14:textId="1C287326" w:rsidR="00574495" w:rsidRPr="00484499" w:rsidRDefault="00484499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left="342"/>
              <w:rPr>
                <w:bCs/>
                <w:color w:val="131313"/>
                <w:sz w:val="20"/>
                <w:szCs w:val="20"/>
              </w:rPr>
            </w:pPr>
            <w:r w:rsidRPr="00484499">
              <w:rPr>
                <w:bCs/>
                <w:color w:val="626262"/>
                <w:w w:val="95"/>
                <w:sz w:val="20"/>
                <w:szCs w:val="20"/>
              </w:rPr>
              <w:t>Peer comparisons</w:t>
            </w:r>
          </w:p>
          <w:p w14:paraId="56D62FF3" w14:textId="31CA8831" w:rsidR="00484499" w:rsidRPr="00484499" w:rsidRDefault="00484499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left="342"/>
              <w:rPr>
                <w:bCs/>
                <w:color w:val="131313"/>
                <w:sz w:val="20"/>
                <w:szCs w:val="20"/>
              </w:rPr>
            </w:pPr>
            <w:r>
              <w:rPr>
                <w:bCs/>
                <w:color w:val="626262"/>
                <w:w w:val="95"/>
                <w:sz w:val="20"/>
                <w:szCs w:val="20"/>
              </w:rPr>
              <w:t>Encourage public commitments, identify the right messenger</w:t>
            </w:r>
          </w:p>
          <w:p w14:paraId="14512F1E" w14:textId="77777777" w:rsidR="00574495" w:rsidRDefault="00C917AD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before="0" w:line="252" w:lineRule="auto"/>
              <w:ind w:left="349" w:right="217" w:hanging="201"/>
              <w:rPr>
                <w:color w:val="131313"/>
                <w:sz w:val="21"/>
              </w:rPr>
            </w:pPr>
            <w:r w:rsidRPr="00484499">
              <w:rPr>
                <w:bCs/>
                <w:color w:val="626262"/>
                <w:w w:val="85"/>
                <w:sz w:val="20"/>
                <w:szCs w:val="20"/>
              </w:rPr>
              <w:t>Publicly</w:t>
            </w:r>
            <w:r w:rsidRPr="00484499">
              <w:rPr>
                <w:bCs/>
                <w:color w:val="626262"/>
                <w:spacing w:val="9"/>
                <w:w w:val="85"/>
                <w:sz w:val="20"/>
                <w:szCs w:val="20"/>
              </w:rPr>
              <w:t xml:space="preserve"> </w:t>
            </w:r>
            <w:r w:rsidRPr="00484499">
              <w:rPr>
                <w:bCs/>
                <w:color w:val="626262"/>
                <w:w w:val="85"/>
                <w:sz w:val="20"/>
                <w:szCs w:val="20"/>
              </w:rPr>
              <w:t>recognize</w:t>
            </w:r>
            <w:r w:rsidRPr="00484499">
              <w:rPr>
                <w:bCs/>
                <w:color w:val="626262"/>
                <w:spacing w:val="-47"/>
                <w:w w:val="85"/>
                <w:sz w:val="20"/>
                <w:szCs w:val="20"/>
              </w:rPr>
              <w:t xml:space="preserve"> </w:t>
            </w:r>
            <w:r w:rsidRPr="00484499">
              <w:rPr>
                <w:bCs/>
                <w:color w:val="626262"/>
                <w:w w:val="85"/>
                <w:sz w:val="20"/>
                <w:szCs w:val="20"/>
              </w:rPr>
              <w:t>desired</w:t>
            </w:r>
            <w:r w:rsidRPr="00484499">
              <w:rPr>
                <w:bCs/>
                <w:color w:val="626262"/>
                <w:spacing w:val="42"/>
                <w:w w:val="85"/>
                <w:sz w:val="20"/>
                <w:szCs w:val="20"/>
              </w:rPr>
              <w:t xml:space="preserve"> </w:t>
            </w:r>
            <w:r w:rsidRPr="00484499">
              <w:rPr>
                <w:bCs/>
                <w:color w:val="626262"/>
                <w:w w:val="85"/>
                <w:sz w:val="20"/>
                <w:szCs w:val="20"/>
              </w:rPr>
              <w:t>behaviors</w:t>
            </w:r>
          </w:p>
        </w:tc>
        <w:tc>
          <w:tcPr>
            <w:tcW w:w="2468" w:type="dxa"/>
            <w:vMerge w:val="restart"/>
          </w:tcPr>
          <w:p w14:paraId="09894B39" w14:textId="29B1DC5C" w:rsidR="00574495" w:rsidRPr="00484499" w:rsidRDefault="00484499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4" w:line="268" w:lineRule="auto"/>
              <w:ind w:right="592" w:hanging="212"/>
              <w:rPr>
                <w:bCs/>
                <w:color w:val="232323"/>
                <w:sz w:val="20"/>
                <w:szCs w:val="20"/>
              </w:rPr>
            </w:pPr>
            <w:r>
              <w:rPr>
                <w:bCs/>
                <w:color w:val="626262"/>
                <w:w w:val="85"/>
                <w:sz w:val="20"/>
                <w:szCs w:val="20"/>
              </w:rPr>
              <w:t xml:space="preserve">Provide financial incentives </w:t>
            </w:r>
          </w:p>
          <w:p w14:paraId="73177B75" w14:textId="77777777" w:rsidR="00574495" w:rsidRPr="00484499" w:rsidRDefault="00C917AD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0" w:line="232" w:lineRule="exact"/>
              <w:ind w:left="341" w:hanging="219"/>
              <w:rPr>
                <w:bCs/>
                <w:color w:val="131313"/>
                <w:sz w:val="20"/>
                <w:szCs w:val="20"/>
              </w:rPr>
            </w:pPr>
            <w:r w:rsidRPr="00484499">
              <w:rPr>
                <w:bCs/>
                <w:color w:val="626262"/>
                <w:w w:val="85"/>
                <w:sz w:val="20"/>
                <w:szCs w:val="20"/>
              </w:rPr>
              <w:t>Reduce</w:t>
            </w:r>
            <w:r w:rsidRPr="00484499">
              <w:rPr>
                <w:bCs/>
                <w:color w:val="626262"/>
                <w:spacing w:val="8"/>
                <w:w w:val="85"/>
                <w:sz w:val="20"/>
                <w:szCs w:val="20"/>
              </w:rPr>
              <w:t xml:space="preserve"> </w:t>
            </w:r>
            <w:r w:rsidRPr="00484499">
              <w:rPr>
                <w:bCs/>
                <w:color w:val="757575"/>
                <w:w w:val="85"/>
                <w:sz w:val="20"/>
                <w:szCs w:val="20"/>
              </w:rPr>
              <w:t>learning</w:t>
            </w:r>
            <w:r w:rsidRPr="00484499">
              <w:rPr>
                <w:bCs/>
                <w:color w:val="757575"/>
                <w:spacing w:val="12"/>
                <w:w w:val="85"/>
                <w:sz w:val="20"/>
                <w:szCs w:val="20"/>
              </w:rPr>
              <w:t xml:space="preserve"> </w:t>
            </w:r>
            <w:r w:rsidRPr="00484499">
              <w:rPr>
                <w:bCs/>
                <w:color w:val="626262"/>
                <w:w w:val="85"/>
                <w:sz w:val="20"/>
                <w:szCs w:val="20"/>
              </w:rPr>
              <w:t>costs</w:t>
            </w:r>
          </w:p>
          <w:p w14:paraId="66E828B8" w14:textId="0782ACDF" w:rsidR="00574495" w:rsidRPr="00484499" w:rsidRDefault="00C917AD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line="259" w:lineRule="auto"/>
              <w:ind w:left="342" w:right="75" w:hanging="219"/>
              <w:rPr>
                <w:bCs/>
                <w:color w:val="131313"/>
                <w:sz w:val="20"/>
                <w:szCs w:val="20"/>
              </w:rPr>
            </w:pPr>
            <w:r w:rsidRPr="00484499">
              <w:rPr>
                <w:bCs/>
                <w:color w:val="626262"/>
                <w:spacing w:val="-1"/>
                <w:w w:val="90"/>
                <w:sz w:val="20"/>
                <w:szCs w:val="20"/>
              </w:rPr>
              <w:t xml:space="preserve">Increase awareness </w:t>
            </w:r>
            <w:r w:rsidRPr="00484499">
              <w:rPr>
                <w:bCs/>
                <w:color w:val="626262"/>
                <w:w w:val="90"/>
                <w:sz w:val="20"/>
                <w:szCs w:val="20"/>
              </w:rPr>
              <w:t>of</w:t>
            </w:r>
            <w:r w:rsidR="00484499">
              <w:rPr>
                <w:bCs/>
                <w:color w:val="626262"/>
                <w:w w:val="90"/>
                <w:sz w:val="20"/>
                <w:szCs w:val="20"/>
              </w:rPr>
              <w:t xml:space="preserve"> programs</w:t>
            </w:r>
          </w:p>
          <w:p w14:paraId="055410BB" w14:textId="28145603" w:rsidR="00574495" w:rsidRPr="00484499" w:rsidRDefault="00C917AD" w:rsidP="00484499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9"/>
              <w:ind w:left="341" w:hanging="219"/>
              <w:rPr>
                <w:bCs/>
                <w:sz w:val="20"/>
                <w:szCs w:val="20"/>
              </w:rPr>
            </w:pPr>
            <w:r w:rsidRPr="00484499">
              <w:rPr>
                <w:bCs/>
                <w:color w:val="626262"/>
                <w:w w:val="85"/>
                <w:sz w:val="20"/>
                <w:szCs w:val="20"/>
              </w:rPr>
              <w:t>Reduce</w:t>
            </w:r>
            <w:r w:rsidR="00484499">
              <w:rPr>
                <w:bCs/>
                <w:color w:val="626262"/>
                <w:w w:val="85"/>
                <w:sz w:val="20"/>
                <w:szCs w:val="20"/>
              </w:rPr>
              <w:t xml:space="preserve"> application costs</w:t>
            </w:r>
            <w:r w:rsidRPr="00484499">
              <w:rPr>
                <w:bCs/>
                <w:color w:val="626262"/>
                <w:spacing w:val="22"/>
                <w:w w:val="85"/>
                <w:sz w:val="20"/>
                <w:szCs w:val="20"/>
              </w:rPr>
              <w:t xml:space="preserve"> </w:t>
            </w:r>
          </w:p>
          <w:p w14:paraId="05127BA0" w14:textId="3ECF5B3B" w:rsidR="00574495" w:rsidRPr="00484499" w:rsidRDefault="00C917A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8" w:line="252" w:lineRule="auto"/>
              <w:ind w:left="340" w:right="733" w:hanging="217"/>
              <w:rPr>
                <w:bCs/>
                <w:color w:val="131313"/>
                <w:sz w:val="20"/>
                <w:szCs w:val="20"/>
              </w:rPr>
            </w:pPr>
            <w:r w:rsidRPr="00484499">
              <w:rPr>
                <w:bCs/>
                <w:color w:val="626262"/>
                <w:w w:val="90"/>
                <w:sz w:val="20"/>
                <w:szCs w:val="20"/>
              </w:rPr>
              <w:t>Lower</w:t>
            </w:r>
            <w:r w:rsidR="00484499">
              <w:rPr>
                <w:bCs/>
                <w:color w:val="626262"/>
                <w:w w:val="90"/>
                <w:sz w:val="20"/>
                <w:szCs w:val="20"/>
              </w:rPr>
              <w:t xml:space="preserve"> effort of decisions</w:t>
            </w:r>
          </w:p>
          <w:p w14:paraId="311D6A9D" w14:textId="53B46803" w:rsidR="00574495" w:rsidRDefault="00C917AD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6" w:line="259" w:lineRule="auto"/>
              <w:ind w:left="342" w:right="146" w:hanging="219"/>
              <w:rPr>
                <w:color w:val="232323"/>
                <w:sz w:val="21"/>
              </w:rPr>
            </w:pPr>
            <w:r w:rsidRPr="00484499">
              <w:rPr>
                <w:bCs/>
                <w:color w:val="626262"/>
                <w:w w:val="85"/>
                <w:sz w:val="20"/>
                <w:szCs w:val="20"/>
              </w:rPr>
              <w:t>Reduce</w:t>
            </w:r>
            <w:r w:rsidR="00484499">
              <w:rPr>
                <w:bCs/>
                <w:color w:val="626262"/>
                <w:w w:val="85"/>
                <w:sz w:val="20"/>
                <w:szCs w:val="20"/>
              </w:rPr>
              <w:t xml:space="preserve"> complexity of the decision environment</w:t>
            </w:r>
            <w:r w:rsidRPr="00484499">
              <w:rPr>
                <w:bCs/>
                <w:color w:val="626262"/>
                <w:spacing w:val="26"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vMerge w:val="restart"/>
          </w:tcPr>
          <w:p w14:paraId="508FD96F" w14:textId="3FB4ECE2" w:rsidR="00574495" w:rsidRPr="00612B02" w:rsidRDefault="00612B02" w:rsidP="00CD6854">
            <w:pPr>
              <w:pStyle w:val="TableParagraph"/>
              <w:numPr>
                <w:ilvl w:val="0"/>
                <w:numId w:val="2"/>
              </w:numPr>
              <w:spacing w:before="14" w:line="261" w:lineRule="auto"/>
              <w:ind w:right="52"/>
              <w:rPr>
                <w:bCs/>
                <w:sz w:val="20"/>
                <w:szCs w:val="20"/>
              </w:rPr>
            </w:pPr>
            <w:r>
              <w:rPr>
                <w:bCs/>
                <w:color w:val="626262"/>
                <w:w w:val="85"/>
                <w:sz w:val="20"/>
                <w:szCs w:val="20"/>
              </w:rPr>
              <w:t xml:space="preserve">Combinations of individual, social, and/or material approaches </w:t>
            </w:r>
          </w:p>
        </w:tc>
      </w:tr>
      <w:tr w:rsidR="00574495" w14:paraId="2A4C5B2F" w14:textId="77777777">
        <w:trPr>
          <w:trHeight w:val="2856"/>
        </w:trPr>
        <w:tc>
          <w:tcPr>
            <w:tcW w:w="1809" w:type="dxa"/>
          </w:tcPr>
          <w:p w14:paraId="2FC4F087" w14:textId="77777777" w:rsidR="00574495" w:rsidRPr="00FA7385" w:rsidRDefault="00574495">
            <w:pPr>
              <w:pStyle w:val="TableParagraph"/>
              <w:spacing w:before="3"/>
              <w:rPr>
                <w:rFonts w:ascii="Times New Roman"/>
                <w:bCs/>
                <w:sz w:val="23"/>
              </w:rPr>
            </w:pPr>
          </w:p>
          <w:p w14:paraId="314C306E" w14:textId="3897001D" w:rsidR="00574495" w:rsidRPr="00FA7385" w:rsidRDefault="00FA7385">
            <w:pPr>
              <w:pStyle w:val="TableParagraph"/>
              <w:spacing w:before="0" w:line="268" w:lineRule="auto"/>
              <w:ind w:left="144" w:right="230" w:hanging="8"/>
              <w:rPr>
                <w:bCs/>
                <w:sz w:val="20"/>
                <w:szCs w:val="20"/>
              </w:rPr>
            </w:pPr>
            <w:r w:rsidRPr="00FA7385">
              <w:rPr>
                <w:bCs/>
                <w:color w:val="232323"/>
                <w:w w:val="90"/>
                <w:sz w:val="20"/>
                <w:szCs w:val="20"/>
              </w:rPr>
              <w:t>Supply Chain Actors</w:t>
            </w:r>
          </w:p>
          <w:p w14:paraId="52EAA714" w14:textId="77777777" w:rsidR="00574495" w:rsidRPr="00FA7385" w:rsidRDefault="00574495">
            <w:pPr>
              <w:pStyle w:val="TableParagraph"/>
              <w:spacing w:before="10"/>
              <w:rPr>
                <w:rFonts w:ascii="Times New Roman"/>
                <w:bCs/>
                <w:sz w:val="20"/>
                <w:szCs w:val="20"/>
              </w:rPr>
            </w:pPr>
          </w:p>
          <w:p w14:paraId="0F18902C" w14:textId="77777777" w:rsidR="00574495" w:rsidRPr="00FA7385" w:rsidRDefault="00C917AD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0"/>
              <w:ind w:hanging="219"/>
              <w:rPr>
                <w:bCs/>
                <w:color w:val="131313"/>
                <w:sz w:val="20"/>
                <w:szCs w:val="20"/>
              </w:rPr>
            </w:pPr>
            <w:r w:rsidRPr="00FA7385">
              <w:rPr>
                <w:bCs/>
                <w:color w:val="4D4D4D"/>
                <w:sz w:val="20"/>
                <w:szCs w:val="20"/>
              </w:rPr>
              <w:t>Suppliers</w:t>
            </w:r>
          </w:p>
          <w:p w14:paraId="3C5F9CA9" w14:textId="77777777" w:rsidR="00574495" w:rsidRPr="00FA7385" w:rsidRDefault="00C917AD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313" w:hanging="221"/>
              <w:rPr>
                <w:bCs/>
                <w:color w:val="131313"/>
                <w:sz w:val="20"/>
                <w:szCs w:val="20"/>
              </w:rPr>
            </w:pPr>
            <w:r w:rsidRPr="00FA7385">
              <w:rPr>
                <w:bCs/>
                <w:color w:val="363636"/>
                <w:sz w:val="20"/>
                <w:szCs w:val="20"/>
              </w:rPr>
              <w:t>Trader</w:t>
            </w:r>
            <w:r w:rsidRPr="00FA7385">
              <w:rPr>
                <w:bCs/>
                <w:color w:val="626262"/>
                <w:sz w:val="20"/>
                <w:szCs w:val="20"/>
              </w:rPr>
              <w:t>s</w:t>
            </w:r>
          </w:p>
          <w:p w14:paraId="3B09CD78" w14:textId="77777777" w:rsidR="00574495" w:rsidRPr="00FA7385" w:rsidRDefault="00C917AD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13"/>
              <w:ind w:hanging="211"/>
              <w:rPr>
                <w:bCs/>
                <w:color w:val="131313"/>
                <w:sz w:val="20"/>
                <w:szCs w:val="20"/>
              </w:rPr>
            </w:pPr>
            <w:r w:rsidRPr="00FA7385">
              <w:rPr>
                <w:bCs/>
                <w:color w:val="363636"/>
                <w:sz w:val="20"/>
                <w:szCs w:val="20"/>
              </w:rPr>
              <w:t>Processors</w:t>
            </w:r>
          </w:p>
          <w:p w14:paraId="021C58C7" w14:textId="6EE7EDEF" w:rsidR="00574495" w:rsidRPr="00FA7385" w:rsidRDefault="00FA7385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hanging="211"/>
              <w:rPr>
                <w:bCs/>
                <w:color w:val="131313"/>
                <w:sz w:val="20"/>
                <w:szCs w:val="20"/>
              </w:rPr>
            </w:pPr>
            <w:r w:rsidRPr="00FA7385">
              <w:rPr>
                <w:bCs/>
                <w:color w:val="363636"/>
                <w:sz w:val="20"/>
                <w:szCs w:val="20"/>
              </w:rPr>
              <w:t>Distributors</w:t>
            </w:r>
          </w:p>
          <w:p w14:paraId="14867827" w14:textId="28A3839F" w:rsidR="00574495" w:rsidRPr="00FA7385" w:rsidRDefault="00DD3C8B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28"/>
              <w:ind w:hanging="219"/>
              <w:rPr>
                <w:bCs/>
                <w:color w:val="232323"/>
                <w:sz w:val="20"/>
                <w:szCs w:val="20"/>
              </w:rPr>
            </w:pPr>
            <w:r w:rsidRPr="00FA7385">
              <w:rPr>
                <w:bCs/>
                <w:color w:val="363636"/>
                <w:sz w:val="20"/>
                <w:szCs w:val="20"/>
              </w:rPr>
              <w:t>Re</w:t>
            </w:r>
            <w:r w:rsidR="00FA7385" w:rsidRPr="00FA7385">
              <w:rPr>
                <w:bCs/>
                <w:color w:val="363636"/>
                <w:sz w:val="20"/>
                <w:szCs w:val="20"/>
              </w:rPr>
              <w:t>tailers</w:t>
            </w:r>
          </w:p>
          <w:p w14:paraId="05BC29F2" w14:textId="77777777" w:rsidR="00574495" w:rsidRPr="00FA7385" w:rsidRDefault="00C917AD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ind w:left="303" w:hanging="211"/>
              <w:rPr>
                <w:bCs/>
                <w:color w:val="131313"/>
                <w:sz w:val="21"/>
              </w:rPr>
            </w:pPr>
            <w:r w:rsidRPr="00FA7385">
              <w:rPr>
                <w:bCs/>
                <w:color w:val="363636"/>
                <w:sz w:val="20"/>
                <w:szCs w:val="20"/>
              </w:rPr>
              <w:t>Marketers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14:paraId="1EA1CEC1" w14:textId="77777777" w:rsidR="00574495" w:rsidRDefault="00574495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4085918A" w14:textId="77777777" w:rsidR="00574495" w:rsidRDefault="00574495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5F2D234A" w14:textId="77777777" w:rsidR="00574495" w:rsidRDefault="00574495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14:paraId="61AFA4A6" w14:textId="77777777" w:rsidR="00574495" w:rsidRDefault="00574495">
            <w:pPr>
              <w:rPr>
                <w:sz w:val="2"/>
                <w:szCs w:val="2"/>
              </w:rPr>
            </w:pPr>
          </w:p>
        </w:tc>
      </w:tr>
      <w:tr w:rsidR="00574495" w14:paraId="1EF85285" w14:textId="77777777">
        <w:trPr>
          <w:trHeight w:val="1033"/>
        </w:trPr>
        <w:tc>
          <w:tcPr>
            <w:tcW w:w="1809" w:type="dxa"/>
          </w:tcPr>
          <w:p w14:paraId="4E52DC9C" w14:textId="77777777" w:rsidR="00574495" w:rsidRPr="00FA7385" w:rsidRDefault="00574495">
            <w:pPr>
              <w:pStyle w:val="TableParagraph"/>
              <w:spacing w:before="0"/>
              <w:rPr>
                <w:rFonts w:ascii="Times New Roman"/>
                <w:bCs/>
                <w:sz w:val="24"/>
              </w:rPr>
            </w:pPr>
          </w:p>
          <w:p w14:paraId="5BE631E6" w14:textId="77777777" w:rsidR="00574495" w:rsidRPr="00FA7385" w:rsidRDefault="00574495">
            <w:pPr>
              <w:pStyle w:val="TableParagraph"/>
              <w:spacing w:before="8"/>
              <w:rPr>
                <w:rFonts w:ascii="Times New Roman"/>
                <w:bCs/>
              </w:rPr>
            </w:pPr>
          </w:p>
          <w:p w14:paraId="29152D9B" w14:textId="77777777" w:rsidR="00574495" w:rsidRPr="00FA7385" w:rsidRDefault="00C917AD">
            <w:pPr>
              <w:pStyle w:val="TableParagraph"/>
              <w:spacing w:before="0"/>
              <w:ind w:left="134"/>
              <w:rPr>
                <w:bCs/>
                <w:sz w:val="21"/>
              </w:rPr>
            </w:pPr>
            <w:r w:rsidRPr="00FA7385">
              <w:rPr>
                <w:bCs/>
                <w:color w:val="363636"/>
                <w:sz w:val="21"/>
              </w:rPr>
              <w:t>Consumers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14:paraId="2C83601D" w14:textId="77777777" w:rsidR="00574495" w:rsidRDefault="00574495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470AF2FB" w14:textId="77777777" w:rsidR="00574495" w:rsidRDefault="00574495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0A1854BD" w14:textId="77777777" w:rsidR="00574495" w:rsidRDefault="00574495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14:paraId="62778A0F" w14:textId="77777777" w:rsidR="00574495" w:rsidRDefault="00574495">
            <w:pPr>
              <w:rPr>
                <w:sz w:val="2"/>
                <w:szCs w:val="2"/>
              </w:rPr>
            </w:pPr>
          </w:p>
        </w:tc>
      </w:tr>
    </w:tbl>
    <w:p w14:paraId="37826F77" w14:textId="77777777" w:rsidR="00574495" w:rsidRDefault="0037208E">
      <w:pPr>
        <w:pStyle w:val="BodyText"/>
        <w:rPr>
          <w:sz w:val="20"/>
        </w:rPr>
      </w:pPr>
      <w:r>
        <w:pict w14:anchorId="6BD18330">
          <v:rect id="docshape1" o:spid="_x0000_s1026" alt="" style="position:absolute;margin-left:28pt;margin-top:130.5pt;width:.8pt;height:14.6pt;z-index:-251658240;mso-wrap-edited:f;mso-width-percent:0;mso-height-percent:0;mso-position-horizontal-relative:page;mso-position-vertical-relative:page;mso-width-percent:0;mso-height-percent:0" fillcolor="#e9e9e9" stroked="f">
            <w10:wrap anchorx="page" anchory="page"/>
          </v:rect>
        </w:pict>
      </w:r>
    </w:p>
    <w:p w14:paraId="21FAF615" w14:textId="77777777" w:rsidR="00574495" w:rsidRDefault="00574495">
      <w:pPr>
        <w:pStyle w:val="BodyText"/>
        <w:rPr>
          <w:sz w:val="20"/>
        </w:rPr>
      </w:pPr>
    </w:p>
    <w:p w14:paraId="33BF52E7" w14:textId="77777777" w:rsidR="00574495" w:rsidRDefault="00C917AD">
      <w:pPr>
        <w:spacing w:before="247"/>
        <w:ind w:left="232"/>
        <w:jc w:val="both"/>
        <w:rPr>
          <w:rFonts w:ascii="Arial"/>
          <w:b/>
          <w:sz w:val="29"/>
        </w:rPr>
      </w:pPr>
      <w:r>
        <w:rPr>
          <w:rFonts w:ascii="Arial"/>
          <w:b/>
          <w:w w:val="105"/>
          <w:sz w:val="29"/>
        </w:rPr>
        <w:t>Paper</w:t>
      </w:r>
      <w:r>
        <w:rPr>
          <w:rFonts w:ascii="Arial"/>
          <w:b/>
          <w:spacing w:val="-11"/>
          <w:w w:val="105"/>
          <w:sz w:val="29"/>
        </w:rPr>
        <w:t xml:space="preserve"> </w:t>
      </w:r>
      <w:r>
        <w:rPr>
          <w:rFonts w:ascii="Arial"/>
          <w:b/>
          <w:w w:val="105"/>
          <w:sz w:val="29"/>
        </w:rPr>
        <w:t>Review</w:t>
      </w:r>
    </w:p>
    <w:p w14:paraId="4DDC4880" w14:textId="77777777" w:rsidR="00574495" w:rsidRDefault="00574495">
      <w:pPr>
        <w:pStyle w:val="BodyText"/>
        <w:rPr>
          <w:rFonts w:ascii="Arial"/>
          <w:b/>
          <w:sz w:val="32"/>
        </w:rPr>
      </w:pPr>
    </w:p>
    <w:p w14:paraId="16D63583" w14:textId="77777777" w:rsidR="00574495" w:rsidRDefault="00574495">
      <w:pPr>
        <w:pStyle w:val="BodyText"/>
        <w:spacing w:before="4"/>
        <w:rPr>
          <w:rFonts w:ascii="Arial"/>
          <w:b/>
          <w:sz w:val="30"/>
        </w:rPr>
      </w:pPr>
    </w:p>
    <w:p w14:paraId="32CFA25B" w14:textId="77777777" w:rsidR="00574495" w:rsidRDefault="00C917AD">
      <w:pPr>
        <w:pStyle w:val="BodyText"/>
        <w:spacing w:line="254" w:lineRule="auto"/>
        <w:ind w:left="227" w:right="201"/>
        <w:jc w:val="both"/>
      </w:pPr>
      <w:r>
        <w:rPr>
          <w:color w:val="131313"/>
        </w:rPr>
        <w:t xml:space="preserve">All papers will </w:t>
      </w:r>
      <w:r>
        <w:rPr>
          <w:color w:val="232323"/>
        </w:rPr>
        <w:t xml:space="preserve">go </w:t>
      </w:r>
      <w:r>
        <w:rPr>
          <w:color w:val="131313"/>
        </w:rPr>
        <w:t xml:space="preserve">through full peer </w:t>
      </w:r>
      <w:r>
        <w:rPr>
          <w:color w:val="232323"/>
        </w:rPr>
        <w:t xml:space="preserve">review </w:t>
      </w:r>
      <w:r>
        <w:rPr>
          <w:color w:val="131313"/>
        </w:rPr>
        <w:t xml:space="preserve">to ensure the </w:t>
      </w:r>
      <w:r>
        <w:rPr>
          <w:color w:val="232323"/>
        </w:rPr>
        <w:t xml:space="preserve">coherence of </w:t>
      </w:r>
      <w:r>
        <w:rPr>
          <w:color w:val="131313"/>
        </w:rPr>
        <w:t xml:space="preserve">the </w:t>
      </w:r>
      <w:r>
        <w:rPr>
          <w:color w:val="363636"/>
        </w:rPr>
        <w:t>set</w:t>
      </w:r>
      <w:r>
        <w:rPr>
          <w:color w:val="363636"/>
          <w:spacing w:val="1"/>
        </w:rPr>
        <w:t xml:space="preserve"> </w:t>
      </w:r>
      <w:r>
        <w:rPr>
          <w:color w:val="232323"/>
        </w:rPr>
        <w:t xml:space="preserve">of </w:t>
      </w:r>
      <w:r>
        <w:rPr>
          <w:color w:val="131313"/>
        </w:rPr>
        <w:t xml:space="preserve">papers </w:t>
      </w:r>
      <w:r>
        <w:rPr>
          <w:color w:val="232323"/>
        </w:rPr>
        <w:t xml:space="preserve">and </w:t>
      </w:r>
      <w:r>
        <w:rPr>
          <w:color w:val="131313"/>
        </w:rPr>
        <w:t>the high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quality </w:t>
      </w:r>
      <w:r>
        <w:rPr>
          <w:color w:val="232323"/>
        </w:rPr>
        <w:t xml:space="preserve">expected of </w:t>
      </w:r>
      <w:r>
        <w:rPr>
          <w:color w:val="131313"/>
        </w:rPr>
        <w:t xml:space="preserve">papers in </w:t>
      </w:r>
      <w:r w:rsidRPr="00CD6854">
        <w:rPr>
          <w:i/>
          <w:iCs/>
          <w:color w:val="131313"/>
        </w:rPr>
        <w:t>Food Policy</w:t>
      </w:r>
      <w:r>
        <w:rPr>
          <w:color w:val="131313"/>
        </w:rPr>
        <w:t xml:space="preserve">. The </w:t>
      </w:r>
      <w:r>
        <w:rPr>
          <w:color w:val="232323"/>
        </w:rPr>
        <w:t xml:space="preserve">guest editors will </w:t>
      </w:r>
      <w:r>
        <w:rPr>
          <w:color w:val="131313"/>
        </w:rPr>
        <w:t xml:space="preserve">prepare </w:t>
      </w:r>
      <w:r>
        <w:rPr>
          <w:color w:val="232323"/>
        </w:rPr>
        <w:t xml:space="preserve">an </w:t>
      </w:r>
      <w:r>
        <w:rPr>
          <w:color w:val="131313"/>
        </w:rPr>
        <w:t xml:space="preserve">introductory </w:t>
      </w:r>
      <w:r>
        <w:rPr>
          <w:color w:val="232323"/>
        </w:rPr>
        <w:t xml:space="preserve">essay </w:t>
      </w:r>
      <w:r>
        <w:rPr>
          <w:color w:val="131313"/>
        </w:rPr>
        <w:t>to tie</w:t>
      </w:r>
      <w:r>
        <w:rPr>
          <w:color w:val="131313"/>
          <w:spacing w:val="1"/>
        </w:rPr>
        <w:t xml:space="preserve"> </w:t>
      </w:r>
      <w:r>
        <w:rPr>
          <w:color w:val="131313"/>
          <w:w w:val="105"/>
        </w:rPr>
        <w:t>together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key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findings</w:t>
      </w:r>
      <w:r>
        <w:rPr>
          <w:color w:val="13131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9"/>
          <w:w w:val="105"/>
        </w:rPr>
        <w:t xml:space="preserve"> </w:t>
      </w:r>
      <w:r>
        <w:rPr>
          <w:color w:val="131313"/>
          <w:w w:val="105"/>
        </w:rPr>
        <w:t>recommendations</w:t>
      </w:r>
      <w:r>
        <w:rPr>
          <w:color w:val="131313"/>
          <w:spacing w:val="-37"/>
          <w:w w:val="105"/>
        </w:rPr>
        <w:t xml:space="preserve"> </w:t>
      </w:r>
      <w:r>
        <w:rPr>
          <w:color w:val="131313"/>
          <w:w w:val="105"/>
        </w:rPr>
        <w:t>from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5"/>
          <w:w w:val="105"/>
        </w:rPr>
        <w:t xml:space="preserve"> </w:t>
      </w:r>
      <w:r>
        <w:rPr>
          <w:color w:val="232323"/>
          <w:w w:val="105"/>
        </w:rPr>
        <w:t>set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accepted</w:t>
      </w:r>
      <w:r>
        <w:rPr>
          <w:color w:val="232323"/>
          <w:spacing w:val="17"/>
          <w:w w:val="105"/>
        </w:rPr>
        <w:t xml:space="preserve"> </w:t>
      </w:r>
      <w:r>
        <w:rPr>
          <w:color w:val="131313"/>
          <w:w w:val="105"/>
        </w:rPr>
        <w:t>papers.</w:t>
      </w:r>
    </w:p>
    <w:p w14:paraId="629446A3" w14:textId="77777777" w:rsidR="00574495" w:rsidRDefault="00574495">
      <w:pPr>
        <w:pStyle w:val="BodyText"/>
        <w:spacing w:before="1"/>
        <w:rPr>
          <w:sz w:val="30"/>
        </w:rPr>
      </w:pPr>
    </w:p>
    <w:p w14:paraId="6D66C34A" w14:textId="77777777" w:rsidR="00574495" w:rsidRDefault="00C917AD">
      <w:pPr>
        <w:ind w:left="231"/>
        <w:jc w:val="both"/>
        <w:rPr>
          <w:b/>
          <w:sz w:val="26"/>
        </w:rPr>
      </w:pPr>
      <w:r>
        <w:rPr>
          <w:b/>
          <w:color w:val="131313"/>
          <w:w w:val="105"/>
          <w:sz w:val="26"/>
        </w:rPr>
        <w:t>Please</w:t>
      </w:r>
      <w:r>
        <w:rPr>
          <w:b/>
          <w:color w:val="131313"/>
          <w:spacing w:val="-12"/>
          <w:w w:val="105"/>
          <w:sz w:val="26"/>
        </w:rPr>
        <w:t xml:space="preserve"> </w:t>
      </w:r>
      <w:r>
        <w:rPr>
          <w:b/>
          <w:w w:val="105"/>
          <w:sz w:val="26"/>
        </w:rPr>
        <w:t>Note:</w:t>
      </w:r>
    </w:p>
    <w:p w14:paraId="1A5ED330" w14:textId="77777777" w:rsidR="00574495" w:rsidRDefault="00574495">
      <w:pPr>
        <w:pStyle w:val="BodyText"/>
        <w:spacing w:before="5"/>
        <w:rPr>
          <w:b/>
          <w:sz w:val="30"/>
        </w:rPr>
      </w:pPr>
    </w:p>
    <w:p w14:paraId="12E58382" w14:textId="4F827A9F" w:rsidR="00CD6854" w:rsidRDefault="00C917AD">
      <w:pPr>
        <w:pStyle w:val="BodyText"/>
        <w:spacing w:line="256" w:lineRule="auto"/>
        <w:ind w:left="221" w:right="115" w:firstLine="11"/>
        <w:jc w:val="both"/>
        <w:rPr>
          <w:color w:val="131313"/>
        </w:rPr>
      </w:pPr>
      <w:r>
        <w:rPr>
          <w:color w:val="232323"/>
          <w:w w:val="105"/>
        </w:rPr>
        <w:t xml:space="preserve">Papers should be </w:t>
      </w:r>
      <w:r>
        <w:rPr>
          <w:color w:val="131313"/>
          <w:w w:val="105"/>
        </w:rPr>
        <w:t xml:space="preserve">between </w:t>
      </w:r>
      <w:r>
        <w:rPr>
          <w:color w:val="232323"/>
          <w:w w:val="105"/>
        </w:rPr>
        <w:t xml:space="preserve">5,000 and </w:t>
      </w:r>
      <w:r>
        <w:rPr>
          <w:color w:val="131313"/>
          <w:w w:val="105"/>
        </w:rPr>
        <w:t xml:space="preserve">12,000 </w:t>
      </w:r>
      <w:r>
        <w:rPr>
          <w:color w:val="232323"/>
          <w:w w:val="105"/>
        </w:rPr>
        <w:t xml:space="preserve">words and submitted </w:t>
      </w:r>
      <w:r>
        <w:rPr>
          <w:color w:val="131313"/>
          <w:w w:val="105"/>
        </w:rPr>
        <w:t>to the</w:t>
      </w:r>
      <w:r>
        <w:rPr>
          <w:color w:val="131313"/>
          <w:spacing w:val="1"/>
          <w:w w:val="105"/>
        </w:rPr>
        <w:t xml:space="preserve"> </w:t>
      </w:r>
      <w:r w:rsidR="00CD6854">
        <w:rPr>
          <w:color w:val="232323"/>
          <w:w w:val="105"/>
        </w:rPr>
        <w:t>e</w:t>
      </w:r>
      <w:r>
        <w:rPr>
          <w:color w:val="232323"/>
          <w:w w:val="105"/>
        </w:rPr>
        <w:t xml:space="preserve">ditorial </w:t>
      </w:r>
      <w:r w:rsidR="00CD6854">
        <w:rPr>
          <w:color w:val="131313"/>
          <w:w w:val="105"/>
        </w:rPr>
        <w:t>m</w:t>
      </w:r>
      <w:r>
        <w:rPr>
          <w:color w:val="131313"/>
          <w:w w:val="105"/>
        </w:rPr>
        <w:t>anager by</w:t>
      </w:r>
      <w:r>
        <w:rPr>
          <w:color w:val="131313"/>
          <w:spacing w:val="1"/>
          <w:w w:val="105"/>
        </w:rPr>
        <w:t xml:space="preserve"> </w:t>
      </w:r>
      <w:r>
        <w:rPr>
          <w:color w:val="232323"/>
          <w:w w:val="105"/>
        </w:rPr>
        <w:t>August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31,</w:t>
      </w:r>
      <w:r>
        <w:rPr>
          <w:color w:val="232323"/>
          <w:spacing w:val="-6"/>
          <w:w w:val="105"/>
        </w:rPr>
        <w:t xml:space="preserve"> </w:t>
      </w:r>
      <w:r w:rsidR="00DD3C8B">
        <w:rPr>
          <w:color w:val="232323"/>
          <w:spacing w:val="-6"/>
          <w:w w:val="105"/>
        </w:rPr>
        <w:t>2</w:t>
      </w:r>
      <w:r>
        <w:rPr>
          <w:color w:val="131313"/>
          <w:w w:val="105"/>
        </w:rPr>
        <w:t>022.</w:t>
      </w:r>
      <w:r>
        <w:rPr>
          <w:color w:val="131313"/>
          <w:spacing w:val="-9"/>
          <w:w w:val="105"/>
        </w:rPr>
        <w:t xml:space="preserve"> </w:t>
      </w:r>
      <w:r w:rsidR="00CD6854">
        <w:rPr>
          <w:color w:val="131313"/>
          <w:spacing w:val="-9"/>
          <w:w w:val="105"/>
        </w:rPr>
        <w:t xml:space="preserve"> </w:t>
      </w:r>
      <w:r>
        <w:rPr>
          <w:color w:val="232323"/>
          <w:w w:val="105"/>
        </w:rPr>
        <w:t>Please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consult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4"/>
          <w:w w:val="105"/>
        </w:rPr>
        <w:t xml:space="preserve"> </w:t>
      </w:r>
      <w:r w:rsidRPr="00CD6854">
        <w:rPr>
          <w:i/>
          <w:iCs/>
          <w:color w:val="131313"/>
          <w:w w:val="105"/>
        </w:rPr>
        <w:t>Food</w:t>
      </w:r>
      <w:r w:rsidRPr="00CD6854">
        <w:rPr>
          <w:i/>
          <w:iCs/>
          <w:color w:val="131313"/>
          <w:spacing w:val="5"/>
          <w:w w:val="105"/>
        </w:rPr>
        <w:t xml:space="preserve"> </w:t>
      </w:r>
      <w:r w:rsidRPr="00CD6854">
        <w:rPr>
          <w:i/>
          <w:iCs/>
          <w:color w:val="131313"/>
          <w:w w:val="105"/>
        </w:rPr>
        <w:t>Policy</w:t>
      </w:r>
      <w:r>
        <w:rPr>
          <w:color w:val="131313"/>
          <w:spacing w:val="-11"/>
          <w:w w:val="105"/>
        </w:rPr>
        <w:t xml:space="preserve"> </w:t>
      </w:r>
      <w:r>
        <w:rPr>
          <w:color w:val="232323"/>
          <w:w w:val="105"/>
        </w:rPr>
        <w:t>guide</w:t>
      </w:r>
      <w:r>
        <w:rPr>
          <w:color w:val="232323"/>
          <w:spacing w:val="-16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authors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4"/>
          <w:w w:val="105"/>
        </w:rPr>
        <w:t xml:space="preserve"> </w:t>
      </w:r>
      <w:r>
        <w:rPr>
          <w:color w:val="232323"/>
          <w:w w:val="105"/>
        </w:rPr>
        <w:t xml:space="preserve">policies </w:t>
      </w:r>
      <w:r>
        <w:rPr>
          <w:color w:val="131313"/>
          <w:w w:val="105"/>
        </w:rPr>
        <w:t>regarding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making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data</w:t>
      </w:r>
      <w:r>
        <w:rPr>
          <w:color w:val="131313"/>
          <w:spacing w:val="-68"/>
          <w:w w:val="105"/>
        </w:rPr>
        <w:t xml:space="preserve"> </w:t>
      </w:r>
      <w:r>
        <w:rPr>
          <w:color w:val="363636"/>
          <w:w w:val="105"/>
        </w:rPr>
        <w:t xml:space="preserve">and </w:t>
      </w:r>
      <w:r>
        <w:rPr>
          <w:color w:val="232323"/>
          <w:w w:val="105"/>
        </w:rPr>
        <w:t xml:space="preserve">code </w:t>
      </w:r>
      <w:r>
        <w:rPr>
          <w:color w:val="363636"/>
          <w:w w:val="105"/>
        </w:rPr>
        <w:t xml:space="preserve">available </w:t>
      </w:r>
      <w:r>
        <w:rPr>
          <w:color w:val="131313"/>
          <w:w w:val="105"/>
        </w:rPr>
        <w:t xml:space="preserve">to </w:t>
      </w:r>
      <w:r>
        <w:rPr>
          <w:color w:val="363636"/>
          <w:w w:val="105"/>
        </w:rPr>
        <w:t xml:space="preserve">ensure </w:t>
      </w:r>
      <w:r>
        <w:rPr>
          <w:color w:val="131313"/>
          <w:w w:val="105"/>
        </w:rPr>
        <w:t xml:space="preserve">reproducibility </w:t>
      </w:r>
      <w:r>
        <w:rPr>
          <w:color w:val="232323"/>
          <w:w w:val="105"/>
        </w:rPr>
        <w:t xml:space="preserve">of empirical results, </w:t>
      </w:r>
      <w:r>
        <w:rPr>
          <w:color w:val="363636"/>
          <w:w w:val="105"/>
        </w:rPr>
        <w:t xml:space="preserve">and </w:t>
      </w:r>
      <w:r>
        <w:rPr>
          <w:color w:val="131313"/>
          <w:w w:val="105"/>
        </w:rPr>
        <w:t xml:space="preserve">the </w:t>
      </w:r>
      <w:r>
        <w:rPr>
          <w:color w:val="232323"/>
          <w:w w:val="105"/>
        </w:rPr>
        <w:t>requirement for explicit</w:t>
      </w:r>
      <w:r>
        <w:rPr>
          <w:color w:val="232323"/>
          <w:spacing w:val="1"/>
          <w:w w:val="105"/>
        </w:rPr>
        <w:t xml:space="preserve"> </w:t>
      </w:r>
      <w:r>
        <w:rPr>
          <w:color w:val="363636"/>
        </w:rPr>
        <w:t xml:space="preserve">attention </w:t>
      </w:r>
      <w:r>
        <w:rPr>
          <w:color w:val="131313"/>
        </w:rPr>
        <w:t>to policy implication.</w:t>
      </w:r>
    </w:p>
    <w:p w14:paraId="454631A5" w14:textId="77777777" w:rsidR="00CD6854" w:rsidRDefault="00CD6854">
      <w:pPr>
        <w:pStyle w:val="BodyText"/>
        <w:spacing w:line="256" w:lineRule="auto"/>
        <w:ind w:left="221" w:right="115" w:firstLine="11"/>
        <w:jc w:val="both"/>
        <w:rPr>
          <w:color w:val="131313"/>
        </w:rPr>
      </w:pPr>
    </w:p>
    <w:p w14:paraId="42D8A218" w14:textId="41341FD5" w:rsidR="00574495" w:rsidRDefault="00C917AD">
      <w:pPr>
        <w:pStyle w:val="BodyText"/>
        <w:spacing w:line="256" w:lineRule="auto"/>
        <w:ind w:left="221" w:right="115" w:firstLine="11"/>
        <w:jc w:val="both"/>
      </w:pPr>
      <w:r>
        <w:rPr>
          <w:color w:val="131313"/>
        </w:rPr>
        <w:t xml:space="preserve">Please be </w:t>
      </w:r>
      <w:r>
        <w:rPr>
          <w:color w:val="363636"/>
        </w:rPr>
        <w:t xml:space="preserve">sure </w:t>
      </w:r>
      <w:r>
        <w:rPr>
          <w:color w:val="131313"/>
        </w:rPr>
        <w:t xml:space="preserve">to </w:t>
      </w:r>
      <w:r>
        <w:rPr>
          <w:color w:val="363636"/>
        </w:rPr>
        <w:t xml:space="preserve">select </w:t>
      </w:r>
      <w:r>
        <w:rPr>
          <w:color w:val="131313"/>
        </w:rPr>
        <w:t xml:space="preserve">this </w:t>
      </w:r>
      <w:r>
        <w:rPr>
          <w:color w:val="363636"/>
        </w:rPr>
        <w:t xml:space="preserve">special </w:t>
      </w:r>
      <w:r>
        <w:rPr>
          <w:color w:val="131313"/>
        </w:rPr>
        <w:t xml:space="preserve">issue from the drop-down </w:t>
      </w:r>
      <w:r w:rsidR="00DD3C8B">
        <w:rPr>
          <w:color w:val="131313"/>
        </w:rPr>
        <w:t>‘</w:t>
      </w:r>
      <w:r>
        <w:rPr>
          <w:color w:val="232323"/>
        </w:rPr>
        <w:t>Article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Type</w:t>
      </w:r>
      <w:r w:rsidR="00DD3C8B">
        <w:rPr>
          <w:color w:val="232323"/>
        </w:rPr>
        <w:t>’</w:t>
      </w:r>
      <w:r>
        <w:rPr>
          <w:color w:val="232323"/>
        </w:rPr>
        <w:t xml:space="preserve"> </w:t>
      </w:r>
      <w:r>
        <w:rPr>
          <w:color w:val="131313"/>
        </w:rPr>
        <w:t xml:space="preserve">menu that </w:t>
      </w:r>
      <w:r>
        <w:rPr>
          <w:color w:val="232323"/>
        </w:rPr>
        <w:t xml:space="preserve">will appear </w:t>
      </w:r>
      <w:r>
        <w:rPr>
          <w:color w:val="131313"/>
        </w:rPr>
        <w:t>in the</w:t>
      </w:r>
      <w:r>
        <w:rPr>
          <w:color w:val="131313"/>
          <w:spacing w:val="1"/>
        </w:rPr>
        <w:t xml:space="preserve"> </w:t>
      </w:r>
      <w:r>
        <w:rPr>
          <w:color w:val="232323"/>
        </w:rPr>
        <w:t>submissions</w:t>
      </w:r>
      <w:r>
        <w:rPr>
          <w:color w:val="232323"/>
          <w:spacing w:val="1"/>
        </w:rPr>
        <w:t xml:space="preserve"> </w:t>
      </w:r>
      <w:r>
        <w:rPr>
          <w:color w:val="131313"/>
        </w:rPr>
        <w:t xml:space="preserve">portal </w:t>
      </w:r>
      <w:r>
        <w:rPr>
          <w:color w:val="232323"/>
        </w:rPr>
        <w:t xml:space="preserve">after </w:t>
      </w:r>
      <w:r>
        <w:rPr>
          <w:color w:val="363636"/>
        </w:rPr>
        <w:t xml:space="preserve">you </w:t>
      </w:r>
      <w:r>
        <w:t xml:space="preserve">log </w:t>
      </w:r>
      <w:r>
        <w:rPr>
          <w:color w:val="131313"/>
        </w:rPr>
        <w:t>in to</w:t>
      </w:r>
      <w:r>
        <w:rPr>
          <w:color w:val="131313"/>
          <w:spacing w:val="67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68"/>
        </w:rPr>
        <w:t xml:space="preserve"> </w:t>
      </w:r>
      <w:r>
        <w:rPr>
          <w:color w:val="363636"/>
        </w:rPr>
        <w:t xml:space="preserve">site. </w:t>
      </w:r>
      <w:r w:rsidR="00CD6854">
        <w:rPr>
          <w:color w:val="363636"/>
        </w:rPr>
        <w:t xml:space="preserve"> </w:t>
      </w:r>
      <w:r w:rsidR="00CD6854">
        <w:rPr>
          <w:color w:val="232323"/>
        </w:rPr>
        <w:t>Ultimately</w:t>
      </w:r>
      <w:r w:rsidR="00CD6854">
        <w:rPr>
          <w:color w:val="232323"/>
          <w:spacing w:val="67"/>
        </w:rPr>
        <w:t>,</w:t>
      </w:r>
      <w:r w:rsidR="00CD6854">
        <w:rPr>
          <w:color w:val="131313"/>
        </w:rPr>
        <w:t xml:space="preserve"> but</w:t>
      </w:r>
      <w:r>
        <w:rPr>
          <w:color w:val="131313"/>
        </w:rPr>
        <w:t xml:space="preserve"> not</w:t>
      </w:r>
      <w:r>
        <w:rPr>
          <w:color w:val="131313"/>
          <w:spacing w:val="-65"/>
        </w:rPr>
        <w:t xml:space="preserve"> </w:t>
      </w:r>
      <w:r>
        <w:rPr>
          <w:color w:val="363636"/>
          <w:w w:val="105"/>
        </w:rPr>
        <w:t xml:space="preserve">at </w:t>
      </w:r>
      <w:r>
        <w:rPr>
          <w:color w:val="131313"/>
          <w:w w:val="105"/>
        </w:rPr>
        <w:t xml:space="preserve">the time </w:t>
      </w:r>
      <w:r>
        <w:rPr>
          <w:color w:val="232323"/>
          <w:w w:val="105"/>
        </w:rPr>
        <w:t xml:space="preserve">of </w:t>
      </w:r>
      <w:r>
        <w:rPr>
          <w:color w:val="131313"/>
          <w:w w:val="105"/>
        </w:rPr>
        <w:t xml:space="preserve">initial </w:t>
      </w:r>
      <w:r>
        <w:rPr>
          <w:color w:val="363636"/>
          <w:w w:val="105"/>
        </w:rPr>
        <w:t xml:space="preserve">submission authors </w:t>
      </w:r>
      <w:r>
        <w:rPr>
          <w:color w:val="131313"/>
          <w:w w:val="105"/>
        </w:rPr>
        <w:t xml:space="preserve">must </w:t>
      </w:r>
      <w:r>
        <w:rPr>
          <w:color w:val="232323"/>
          <w:w w:val="105"/>
        </w:rPr>
        <w:t xml:space="preserve">format papers </w:t>
      </w:r>
      <w:r>
        <w:rPr>
          <w:color w:val="363636"/>
          <w:w w:val="105"/>
        </w:rPr>
        <w:t xml:space="preserve">selected </w:t>
      </w:r>
      <w:r>
        <w:rPr>
          <w:color w:val="232323"/>
          <w:w w:val="105"/>
        </w:rPr>
        <w:t xml:space="preserve">for publication following </w:t>
      </w:r>
      <w:proofErr w:type="gramStart"/>
      <w:r>
        <w:rPr>
          <w:color w:val="232323"/>
          <w:w w:val="105"/>
        </w:rPr>
        <w:t>the</w:t>
      </w:r>
      <w:r w:rsidR="00A9594B">
        <w:rPr>
          <w:color w:val="232323"/>
          <w:w w:val="105"/>
        </w:rPr>
        <w:t xml:space="preserve"> </w:t>
      </w:r>
      <w:r w:rsidR="00A9594B">
        <w:rPr>
          <w:color w:val="232323"/>
          <w:spacing w:val="-68"/>
          <w:w w:val="105"/>
        </w:rPr>
        <w:t xml:space="preserve"> </w:t>
      </w:r>
      <w:r w:rsidRPr="00CD6854">
        <w:rPr>
          <w:i/>
          <w:iCs/>
          <w:color w:val="131313"/>
          <w:w w:val="105"/>
        </w:rPr>
        <w:t>Food</w:t>
      </w:r>
      <w:proofErr w:type="gramEnd"/>
      <w:r w:rsidRPr="00CD6854">
        <w:rPr>
          <w:i/>
          <w:iCs/>
          <w:color w:val="131313"/>
          <w:w w:val="105"/>
        </w:rPr>
        <w:t xml:space="preserve"> Policy</w:t>
      </w:r>
      <w:r>
        <w:rPr>
          <w:color w:val="131313"/>
          <w:w w:val="105"/>
        </w:rPr>
        <w:t xml:space="preserve"> </w:t>
      </w:r>
      <w:r>
        <w:rPr>
          <w:color w:val="232323"/>
          <w:w w:val="105"/>
        </w:rPr>
        <w:t xml:space="preserve">guide for authors. </w:t>
      </w:r>
      <w:r>
        <w:rPr>
          <w:color w:val="131313"/>
          <w:w w:val="105"/>
        </w:rPr>
        <w:t xml:space="preserve">We </w:t>
      </w:r>
      <w:r>
        <w:rPr>
          <w:color w:val="232323"/>
          <w:w w:val="105"/>
        </w:rPr>
        <w:t xml:space="preserve">especially </w:t>
      </w:r>
      <w:r>
        <w:rPr>
          <w:color w:val="131313"/>
          <w:w w:val="105"/>
        </w:rPr>
        <w:t xml:space="preserve">invite </w:t>
      </w:r>
      <w:r>
        <w:rPr>
          <w:color w:val="232323"/>
          <w:w w:val="105"/>
        </w:rPr>
        <w:t xml:space="preserve">original papers authored </w:t>
      </w:r>
      <w:r>
        <w:rPr>
          <w:color w:val="131313"/>
          <w:w w:val="105"/>
        </w:rPr>
        <w:t xml:space="preserve">by members </w:t>
      </w:r>
      <w:r>
        <w:rPr>
          <w:color w:val="232323"/>
          <w:w w:val="105"/>
        </w:rPr>
        <w:t xml:space="preserve">of </w:t>
      </w:r>
      <w:r>
        <w:rPr>
          <w:color w:val="131313"/>
          <w:w w:val="105"/>
        </w:rPr>
        <w:t>under­</w:t>
      </w:r>
      <w:r>
        <w:rPr>
          <w:color w:val="232323"/>
          <w:w w:val="105"/>
        </w:rPr>
        <w:t>represented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groups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"/>
          <w:w w:val="105"/>
        </w:rPr>
        <w:t xml:space="preserve"> </w:t>
      </w:r>
      <w:r>
        <w:rPr>
          <w:color w:val="131313"/>
          <w:w w:val="105"/>
        </w:rPr>
        <w:t>researchers</w:t>
      </w:r>
      <w:r>
        <w:rPr>
          <w:color w:val="131313"/>
          <w:spacing w:val="11"/>
          <w:w w:val="105"/>
        </w:rPr>
        <w:t xml:space="preserve"> </w:t>
      </w:r>
      <w:r>
        <w:rPr>
          <w:color w:val="232323"/>
          <w:w w:val="105"/>
        </w:rPr>
        <w:t>based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16"/>
          <w:w w:val="105"/>
        </w:rPr>
        <w:t xml:space="preserve"> </w:t>
      </w:r>
      <w:r>
        <w:rPr>
          <w:color w:val="131313"/>
          <w:w w:val="105"/>
        </w:rPr>
        <w:t>institutions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developing</w:t>
      </w:r>
      <w:r>
        <w:rPr>
          <w:color w:val="131313"/>
          <w:spacing w:val="-12"/>
          <w:w w:val="105"/>
        </w:rPr>
        <w:t xml:space="preserve"> </w:t>
      </w:r>
      <w:r>
        <w:rPr>
          <w:color w:val="363636"/>
          <w:w w:val="105"/>
        </w:rPr>
        <w:t>co</w:t>
      </w:r>
      <w:r>
        <w:rPr>
          <w:color w:val="131313"/>
          <w:w w:val="105"/>
        </w:rPr>
        <w:t>untrie</w:t>
      </w:r>
      <w:r>
        <w:rPr>
          <w:color w:val="363636"/>
          <w:w w:val="105"/>
        </w:rPr>
        <w:t>s</w:t>
      </w:r>
      <w:r>
        <w:rPr>
          <w:w w:val="105"/>
        </w:rPr>
        <w:t>.</w:t>
      </w:r>
    </w:p>
    <w:sectPr w:rsidR="00574495">
      <w:pgSz w:w="12230" w:h="15830"/>
      <w:pgMar w:top="1280" w:right="600" w:bottom="560" w:left="0" w:header="0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6B64" w14:textId="77777777" w:rsidR="0037208E" w:rsidRDefault="0037208E">
      <w:r>
        <w:separator/>
      </w:r>
    </w:p>
  </w:endnote>
  <w:endnote w:type="continuationSeparator" w:id="0">
    <w:p w14:paraId="3A5C0342" w14:textId="77777777" w:rsidR="0037208E" w:rsidRDefault="0037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9FA7" w14:textId="77777777" w:rsidR="00574495" w:rsidRDefault="00C917A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1824" behindDoc="1" locked="0" layoutInCell="1" allowOverlap="1" wp14:anchorId="6524A132" wp14:editId="4948E902">
          <wp:simplePos x="0" y="0"/>
          <wp:positionH relativeFrom="page">
            <wp:posOffset>0</wp:posOffset>
          </wp:positionH>
          <wp:positionV relativeFrom="page">
            <wp:posOffset>9681357</wp:posOffset>
          </wp:positionV>
          <wp:extent cx="7762747" cy="3373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2747" cy="33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BD54" w14:textId="77777777" w:rsidR="0037208E" w:rsidRDefault="0037208E">
      <w:r>
        <w:separator/>
      </w:r>
    </w:p>
  </w:footnote>
  <w:footnote w:type="continuationSeparator" w:id="0">
    <w:p w14:paraId="61E36136" w14:textId="77777777" w:rsidR="0037208E" w:rsidRDefault="0037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6E78"/>
    <w:multiLevelType w:val="hybridMultilevel"/>
    <w:tmpl w:val="93D006DA"/>
    <w:lvl w:ilvl="0" w:tplc="43706A48">
      <w:numFmt w:val="bullet"/>
      <w:lvlText w:val="•"/>
      <w:lvlJc w:val="left"/>
      <w:pPr>
        <w:ind w:left="311" w:hanging="210"/>
      </w:pPr>
      <w:rPr>
        <w:rFonts w:ascii="Arial" w:eastAsia="Arial" w:hAnsi="Arial" w:cs="Arial" w:hint="default"/>
        <w:w w:val="94"/>
        <w:lang w:val="en-US" w:eastAsia="en-US" w:bidi="ar-SA"/>
      </w:rPr>
    </w:lvl>
    <w:lvl w:ilvl="1" w:tplc="E0EC7610">
      <w:numFmt w:val="bullet"/>
      <w:lvlText w:val="•"/>
      <w:lvlJc w:val="left"/>
      <w:pPr>
        <w:ind w:left="582" w:hanging="210"/>
      </w:pPr>
      <w:rPr>
        <w:rFonts w:hint="default"/>
        <w:lang w:val="en-US" w:eastAsia="en-US" w:bidi="ar-SA"/>
      </w:rPr>
    </w:lvl>
    <w:lvl w:ilvl="2" w:tplc="C0B807DC">
      <w:numFmt w:val="bullet"/>
      <w:lvlText w:val="•"/>
      <w:lvlJc w:val="left"/>
      <w:pPr>
        <w:ind w:left="845" w:hanging="210"/>
      </w:pPr>
      <w:rPr>
        <w:rFonts w:hint="default"/>
        <w:lang w:val="en-US" w:eastAsia="en-US" w:bidi="ar-SA"/>
      </w:rPr>
    </w:lvl>
    <w:lvl w:ilvl="3" w:tplc="F754111E">
      <w:numFmt w:val="bullet"/>
      <w:lvlText w:val="•"/>
      <w:lvlJc w:val="left"/>
      <w:pPr>
        <w:ind w:left="1107" w:hanging="210"/>
      </w:pPr>
      <w:rPr>
        <w:rFonts w:hint="default"/>
        <w:lang w:val="en-US" w:eastAsia="en-US" w:bidi="ar-SA"/>
      </w:rPr>
    </w:lvl>
    <w:lvl w:ilvl="4" w:tplc="F1E0E372">
      <w:numFmt w:val="bullet"/>
      <w:lvlText w:val="•"/>
      <w:lvlJc w:val="left"/>
      <w:pPr>
        <w:ind w:left="1370" w:hanging="210"/>
      </w:pPr>
      <w:rPr>
        <w:rFonts w:hint="default"/>
        <w:lang w:val="en-US" w:eastAsia="en-US" w:bidi="ar-SA"/>
      </w:rPr>
    </w:lvl>
    <w:lvl w:ilvl="5" w:tplc="1C984F82">
      <w:numFmt w:val="bullet"/>
      <w:lvlText w:val="•"/>
      <w:lvlJc w:val="left"/>
      <w:pPr>
        <w:ind w:left="1633" w:hanging="210"/>
      </w:pPr>
      <w:rPr>
        <w:rFonts w:hint="default"/>
        <w:lang w:val="en-US" w:eastAsia="en-US" w:bidi="ar-SA"/>
      </w:rPr>
    </w:lvl>
    <w:lvl w:ilvl="6" w:tplc="8CD6735A">
      <w:numFmt w:val="bullet"/>
      <w:lvlText w:val="•"/>
      <w:lvlJc w:val="left"/>
      <w:pPr>
        <w:ind w:left="1895" w:hanging="210"/>
      </w:pPr>
      <w:rPr>
        <w:rFonts w:hint="default"/>
        <w:lang w:val="en-US" w:eastAsia="en-US" w:bidi="ar-SA"/>
      </w:rPr>
    </w:lvl>
    <w:lvl w:ilvl="7" w:tplc="D30E3B46">
      <w:numFmt w:val="bullet"/>
      <w:lvlText w:val="•"/>
      <w:lvlJc w:val="left"/>
      <w:pPr>
        <w:ind w:left="2158" w:hanging="210"/>
      </w:pPr>
      <w:rPr>
        <w:rFonts w:hint="default"/>
        <w:lang w:val="en-US" w:eastAsia="en-US" w:bidi="ar-SA"/>
      </w:rPr>
    </w:lvl>
    <w:lvl w:ilvl="8" w:tplc="6A6E5BDE">
      <w:numFmt w:val="bullet"/>
      <w:lvlText w:val="•"/>
      <w:lvlJc w:val="left"/>
      <w:pPr>
        <w:ind w:left="2420" w:hanging="210"/>
      </w:pPr>
      <w:rPr>
        <w:rFonts w:hint="default"/>
        <w:lang w:val="en-US" w:eastAsia="en-US" w:bidi="ar-SA"/>
      </w:rPr>
    </w:lvl>
  </w:abstractNum>
  <w:abstractNum w:abstractNumId="1" w15:restartNumberingAfterBreak="0">
    <w:nsid w:val="258E5F11"/>
    <w:multiLevelType w:val="hybridMultilevel"/>
    <w:tmpl w:val="8D9AB7F8"/>
    <w:lvl w:ilvl="0" w:tplc="4F8ABBEE">
      <w:numFmt w:val="bullet"/>
      <w:lvlText w:val="•"/>
      <w:lvlJc w:val="left"/>
      <w:pPr>
        <w:ind w:left="343" w:hanging="195"/>
      </w:pPr>
      <w:rPr>
        <w:rFonts w:ascii="Arial" w:eastAsia="Arial" w:hAnsi="Arial" w:cs="Arial" w:hint="default"/>
        <w:w w:val="87"/>
        <w:lang w:val="en-US" w:eastAsia="en-US" w:bidi="ar-SA"/>
      </w:rPr>
    </w:lvl>
    <w:lvl w:ilvl="1" w:tplc="0A42DC18">
      <w:numFmt w:val="bullet"/>
      <w:lvlText w:val="•"/>
      <w:lvlJc w:val="left"/>
      <w:pPr>
        <w:ind w:left="522" w:hanging="195"/>
      </w:pPr>
      <w:rPr>
        <w:rFonts w:hint="default"/>
        <w:lang w:val="en-US" w:eastAsia="en-US" w:bidi="ar-SA"/>
      </w:rPr>
    </w:lvl>
    <w:lvl w:ilvl="2" w:tplc="404AA856">
      <w:numFmt w:val="bullet"/>
      <w:lvlText w:val="•"/>
      <w:lvlJc w:val="left"/>
      <w:pPr>
        <w:ind w:left="705" w:hanging="195"/>
      </w:pPr>
      <w:rPr>
        <w:rFonts w:hint="default"/>
        <w:lang w:val="en-US" w:eastAsia="en-US" w:bidi="ar-SA"/>
      </w:rPr>
    </w:lvl>
    <w:lvl w:ilvl="3" w:tplc="7542C2A0">
      <w:numFmt w:val="bullet"/>
      <w:lvlText w:val="•"/>
      <w:lvlJc w:val="left"/>
      <w:pPr>
        <w:ind w:left="888" w:hanging="195"/>
      </w:pPr>
      <w:rPr>
        <w:rFonts w:hint="default"/>
        <w:lang w:val="en-US" w:eastAsia="en-US" w:bidi="ar-SA"/>
      </w:rPr>
    </w:lvl>
    <w:lvl w:ilvl="4" w:tplc="F1C236A6">
      <w:numFmt w:val="bullet"/>
      <w:lvlText w:val="•"/>
      <w:lvlJc w:val="left"/>
      <w:pPr>
        <w:ind w:left="1071" w:hanging="195"/>
      </w:pPr>
      <w:rPr>
        <w:rFonts w:hint="default"/>
        <w:lang w:val="en-US" w:eastAsia="en-US" w:bidi="ar-SA"/>
      </w:rPr>
    </w:lvl>
    <w:lvl w:ilvl="5" w:tplc="081C6290">
      <w:numFmt w:val="bullet"/>
      <w:lvlText w:val="•"/>
      <w:lvlJc w:val="left"/>
      <w:pPr>
        <w:ind w:left="1254" w:hanging="195"/>
      </w:pPr>
      <w:rPr>
        <w:rFonts w:hint="default"/>
        <w:lang w:val="en-US" w:eastAsia="en-US" w:bidi="ar-SA"/>
      </w:rPr>
    </w:lvl>
    <w:lvl w:ilvl="6" w:tplc="82264954">
      <w:numFmt w:val="bullet"/>
      <w:lvlText w:val="•"/>
      <w:lvlJc w:val="left"/>
      <w:pPr>
        <w:ind w:left="1437" w:hanging="195"/>
      </w:pPr>
      <w:rPr>
        <w:rFonts w:hint="default"/>
        <w:lang w:val="en-US" w:eastAsia="en-US" w:bidi="ar-SA"/>
      </w:rPr>
    </w:lvl>
    <w:lvl w:ilvl="7" w:tplc="91E4414C">
      <w:numFmt w:val="bullet"/>
      <w:lvlText w:val="•"/>
      <w:lvlJc w:val="left"/>
      <w:pPr>
        <w:ind w:left="1620" w:hanging="195"/>
      </w:pPr>
      <w:rPr>
        <w:rFonts w:hint="default"/>
        <w:lang w:val="en-US" w:eastAsia="en-US" w:bidi="ar-SA"/>
      </w:rPr>
    </w:lvl>
    <w:lvl w:ilvl="8" w:tplc="6BF03BF2">
      <w:numFmt w:val="bullet"/>
      <w:lvlText w:val="•"/>
      <w:lvlJc w:val="left"/>
      <w:pPr>
        <w:ind w:left="1803" w:hanging="195"/>
      </w:pPr>
      <w:rPr>
        <w:rFonts w:hint="default"/>
        <w:lang w:val="en-US" w:eastAsia="en-US" w:bidi="ar-SA"/>
      </w:rPr>
    </w:lvl>
  </w:abstractNum>
  <w:abstractNum w:abstractNumId="2" w15:restartNumberingAfterBreak="0">
    <w:nsid w:val="290860B2"/>
    <w:multiLevelType w:val="hybridMultilevel"/>
    <w:tmpl w:val="AEAA48EC"/>
    <w:lvl w:ilvl="0" w:tplc="EBE41902">
      <w:numFmt w:val="bullet"/>
      <w:lvlText w:val="•"/>
      <w:lvlJc w:val="left"/>
      <w:pPr>
        <w:ind w:left="311" w:hanging="218"/>
      </w:pPr>
      <w:rPr>
        <w:rFonts w:ascii="Arial" w:eastAsia="Arial" w:hAnsi="Arial" w:cs="Arial" w:hint="default"/>
        <w:w w:val="76"/>
        <w:lang w:val="en-US" w:eastAsia="en-US" w:bidi="ar-SA"/>
      </w:rPr>
    </w:lvl>
    <w:lvl w:ilvl="1" w:tplc="DBDAD2D0">
      <w:numFmt w:val="bullet"/>
      <w:lvlText w:val="•"/>
      <w:lvlJc w:val="left"/>
      <w:pPr>
        <w:ind w:left="464" w:hanging="218"/>
      </w:pPr>
      <w:rPr>
        <w:rFonts w:hint="default"/>
        <w:lang w:val="en-US" w:eastAsia="en-US" w:bidi="ar-SA"/>
      </w:rPr>
    </w:lvl>
    <w:lvl w:ilvl="2" w:tplc="2AA8F808">
      <w:numFmt w:val="bullet"/>
      <w:lvlText w:val="•"/>
      <w:lvlJc w:val="left"/>
      <w:pPr>
        <w:ind w:left="608" w:hanging="218"/>
      </w:pPr>
      <w:rPr>
        <w:rFonts w:hint="default"/>
        <w:lang w:val="en-US" w:eastAsia="en-US" w:bidi="ar-SA"/>
      </w:rPr>
    </w:lvl>
    <w:lvl w:ilvl="3" w:tplc="02F855E0">
      <w:numFmt w:val="bullet"/>
      <w:lvlText w:val="•"/>
      <w:lvlJc w:val="left"/>
      <w:pPr>
        <w:ind w:left="753" w:hanging="218"/>
      </w:pPr>
      <w:rPr>
        <w:rFonts w:hint="default"/>
        <w:lang w:val="en-US" w:eastAsia="en-US" w:bidi="ar-SA"/>
      </w:rPr>
    </w:lvl>
    <w:lvl w:ilvl="4" w:tplc="FBFA30C8">
      <w:numFmt w:val="bullet"/>
      <w:lvlText w:val="•"/>
      <w:lvlJc w:val="left"/>
      <w:pPr>
        <w:ind w:left="897" w:hanging="218"/>
      </w:pPr>
      <w:rPr>
        <w:rFonts w:hint="default"/>
        <w:lang w:val="en-US" w:eastAsia="en-US" w:bidi="ar-SA"/>
      </w:rPr>
    </w:lvl>
    <w:lvl w:ilvl="5" w:tplc="F9BAE074">
      <w:numFmt w:val="bullet"/>
      <w:lvlText w:val="•"/>
      <w:lvlJc w:val="left"/>
      <w:pPr>
        <w:ind w:left="1042" w:hanging="218"/>
      </w:pPr>
      <w:rPr>
        <w:rFonts w:hint="default"/>
        <w:lang w:val="en-US" w:eastAsia="en-US" w:bidi="ar-SA"/>
      </w:rPr>
    </w:lvl>
    <w:lvl w:ilvl="6" w:tplc="53D0C230">
      <w:numFmt w:val="bullet"/>
      <w:lvlText w:val="•"/>
      <w:lvlJc w:val="left"/>
      <w:pPr>
        <w:ind w:left="1186" w:hanging="218"/>
      </w:pPr>
      <w:rPr>
        <w:rFonts w:hint="default"/>
        <w:lang w:val="en-US" w:eastAsia="en-US" w:bidi="ar-SA"/>
      </w:rPr>
    </w:lvl>
    <w:lvl w:ilvl="7" w:tplc="4F166692">
      <w:numFmt w:val="bullet"/>
      <w:lvlText w:val="•"/>
      <w:lvlJc w:val="left"/>
      <w:pPr>
        <w:ind w:left="1330" w:hanging="218"/>
      </w:pPr>
      <w:rPr>
        <w:rFonts w:hint="default"/>
        <w:lang w:val="en-US" w:eastAsia="en-US" w:bidi="ar-SA"/>
      </w:rPr>
    </w:lvl>
    <w:lvl w:ilvl="8" w:tplc="829E464A">
      <w:numFmt w:val="bullet"/>
      <w:lvlText w:val="•"/>
      <w:lvlJc w:val="left"/>
      <w:pPr>
        <w:ind w:left="1475" w:hanging="218"/>
      </w:pPr>
      <w:rPr>
        <w:rFonts w:hint="default"/>
        <w:lang w:val="en-US" w:eastAsia="en-US" w:bidi="ar-SA"/>
      </w:rPr>
    </w:lvl>
  </w:abstractNum>
  <w:abstractNum w:abstractNumId="3" w15:restartNumberingAfterBreak="0">
    <w:nsid w:val="720F083D"/>
    <w:multiLevelType w:val="hybridMultilevel"/>
    <w:tmpl w:val="584854D2"/>
    <w:lvl w:ilvl="0" w:tplc="89F8813A">
      <w:numFmt w:val="bullet"/>
      <w:lvlText w:val="•"/>
      <w:lvlJc w:val="left"/>
      <w:pPr>
        <w:ind w:left="334" w:hanging="218"/>
      </w:pPr>
      <w:rPr>
        <w:rFonts w:ascii="Arial" w:eastAsia="Arial" w:hAnsi="Arial" w:cs="Arial" w:hint="default"/>
        <w:w w:val="90"/>
        <w:lang w:val="en-US" w:eastAsia="en-US" w:bidi="ar-SA"/>
      </w:rPr>
    </w:lvl>
    <w:lvl w:ilvl="1" w:tplc="26A847F6">
      <w:numFmt w:val="bullet"/>
      <w:lvlText w:val="•"/>
      <w:lvlJc w:val="left"/>
      <w:pPr>
        <w:ind w:left="548" w:hanging="218"/>
      </w:pPr>
      <w:rPr>
        <w:rFonts w:hint="default"/>
        <w:lang w:val="en-US" w:eastAsia="en-US" w:bidi="ar-SA"/>
      </w:rPr>
    </w:lvl>
    <w:lvl w:ilvl="2" w:tplc="012C45D8">
      <w:numFmt w:val="bullet"/>
      <w:lvlText w:val="•"/>
      <w:lvlJc w:val="left"/>
      <w:pPr>
        <w:ind w:left="756" w:hanging="218"/>
      </w:pPr>
      <w:rPr>
        <w:rFonts w:hint="default"/>
        <w:lang w:val="en-US" w:eastAsia="en-US" w:bidi="ar-SA"/>
      </w:rPr>
    </w:lvl>
    <w:lvl w:ilvl="3" w:tplc="FCFE57A6">
      <w:numFmt w:val="bullet"/>
      <w:lvlText w:val="•"/>
      <w:lvlJc w:val="left"/>
      <w:pPr>
        <w:ind w:left="964" w:hanging="218"/>
      </w:pPr>
      <w:rPr>
        <w:rFonts w:hint="default"/>
        <w:lang w:val="en-US" w:eastAsia="en-US" w:bidi="ar-SA"/>
      </w:rPr>
    </w:lvl>
    <w:lvl w:ilvl="4" w:tplc="D974EB78">
      <w:numFmt w:val="bullet"/>
      <w:lvlText w:val="•"/>
      <w:lvlJc w:val="left"/>
      <w:pPr>
        <w:ind w:left="1173" w:hanging="218"/>
      </w:pPr>
      <w:rPr>
        <w:rFonts w:hint="default"/>
        <w:lang w:val="en-US" w:eastAsia="en-US" w:bidi="ar-SA"/>
      </w:rPr>
    </w:lvl>
    <w:lvl w:ilvl="5" w:tplc="F60EFDE2">
      <w:numFmt w:val="bullet"/>
      <w:lvlText w:val="•"/>
      <w:lvlJc w:val="left"/>
      <w:pPr>
        <w:ind w:left="1381" w:hanging="218"/>
      </w:pPr>
      <w:rPr>
        <w:rFonts w:hint="default"/>
        <w:lang w:val="en-US" w:eastAsia="en-US" w:bidi="ar-SA"/>
      </w:rPr>
    </w:lvl>
    <w:lvl w:ilvl="6" w:tplc="5BEA8A0A">
      <w:numFmt w:val="bullet"/>
      <w:lvlText w:val="•"/>
      <w:lvlJc w:val="left"/>
      <w:pPr>
        <w:ind w:left="1589" w:hanging="218"/>
      </w:pPr>
      <w:rPr>
        <w:rFonts w:hint="default"/>
        <w:lang w:val="en-US" w:eastAsia="en-US" w:bidi="ar-SA"/>
      </w:rPr>
    </w:lvl>
    <w:lvl w:ilvl="7" w:tplc="0DB8B838">
      <w:numFmt w:val="bullet"/>
      <w:lvlText w:val="•"/>
      <w:lvlJc w:val="left"/>
      <w:pPr>
        <w:ind w:left="1798" w:hanging="218"/>
      </w:pPr>
      <w:rPr>
        <w:rFonts w:hint="default"/>
        <w:lang w:val="en-US" w:eastAsia="en-US" w:bidi="ar-SA"/>
      </w:rPr>
    </w:lvl>
    <w:lvl w:ilvl="8" w:tplc="DD0489C8">
      <w:numFmt w:val="bullet"/>
      <w:lvlText w:val="•"/>
      <w:lvlJc w:val="left"/>
      <w:pPr>
        <w:ind w:left="2006" w:hanging="21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4495"/>
    <w:rsid w:val="00367AF3"/>
    <w:rsid w:val="0037208E"/>
    <w:rsid w:val="00484499"/>
    <w:rsid w:val="00574495"/>
    <w:rsid w:val="00612B02"/>
    <w:rsid w:val="00A466F9"/>
    <w:rsid w:val="00A9594B"/>
    <w:rsid w:val="00AF2A3A"/>
    <w:rsid w:val="00C519BA"/>
    <w:rsid w:val="00C917AD"/>
    <w:rsid w:val="00CD6854"/>
    <w:rsid w:val="00DD3C8B"/>
    <w:rsid w:val="00F7361E"/>
    <w:rsid w:val="00FA7385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74F878"/>
  <w15:docId w15:val="{6F6D6610-AFB5-5B4A-8F4C-E51F7142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ind w:left="540"/>
    </w:pPr>
    <w:rPr>
      <w:rFonts w:ascii="Arial" w:eastAsia="Arial" w:hAnsi="Arial" w:cs="Arial"/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Mannering, Christy</cp:lastModifiedBy>
  <cp:revision>2</cp:revision>
  <cp:lastPrinted>2022-02-09T17:05:00Z</cp:lastPrinted>
  <dcterms:created xsi:type="dcterms:W3CDTF">2022-03-21T19:50:00Z</dcterms:created>
  <dcterms:modified xsi:type="dcterms:W3CDTF">2022-03-21T19:50:00Z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Acrobat 21.11</vt:lpwstr>
  </property>
  <property fmtid="{D5CDD505-2E9C-101B-9397-08002B2CF9AE}" pid="4" name="LastSaved">
    <vt:filetime>2022-02-09T00:00:00Z</vt:filetime>
  </property>
</Properties>
</file>