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0E84" w14:textId="2F14B66F" w:rsidR="002663B6" w:rsidRPr="00326F23" w:rsidRDefault="00121400" w:rsidP="00810BE1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C02D94">
        <w:rPr>
          <w:rFonts w:asciiTheme="majorHAnsi" w:hAnsiTheme="majorHAnsi" w:cstheme="majorHAnsi"/>
          <w:b/>
          <w:sz w:val="28"/>
          <w:szCs w:val="28"/>
        </w:rPr>
        <w:t>Submission guidelines for</w:t>
      </w:r>
      <w:r w:rsidR="002663B6" w:rsidRPr="00C02D94">
        <w:rPr>
          <w:rFonts w:asciiTheme="majorHAnsi" w:hAnsiTheme="majorHAnsi" w:cstheme="majorHAnsi"/>
          <w:b/>
          <w:sz w:val="28"/>
          <w:szCs w:val="28"/>
        </w:rPr>
        <w:t xml:space="preserve"> the UD Plant Diagnostic Clinic</w:t>
      </w:r>
      <w:r w:rsidR="00326F23" w:rsidRPr="00C02D94">
        <w:rPr>
          <w:rFonts w:asciiTheme="majorHAnsi" w:hAnsiTheme="majorHAnsi" w:cstheme="majorHAnsi"/>
          <w:b/>
          <w:sz w:val="28"/>
          <w:szCs w:val="28"/>
        </w:rPr>
        <w:tab/>
      </w:r>
      <w:r w:rsidR="00326F23" w:rsidRPr="00326F23">
        <w:rPr>
          <w:rFonts w:asciiTheme="majorHAnsi" w:hAnsiTheme="majorHAnsi" w:cstheme="majorHAnsi"/>
          <w:b/>
          <w:sz w:val="24"/>
          <w:szCs w:val="24"/>
        </w:rPr>
        <w:tab/>
      </w:r>
      <w:r w:rsidR="007B2B88" w:rsidRPr="00326F23">
        <w:rPr>
          <w:rFonts w:asciiTheme="majorHAnsi" w:hAnsiTheme="majorHAnsi" w:cstheme="majorHAnsi"/>
          <w:b/>
          <w:sz w:val="24"/>
          <w:szCs w:val="24"/>
        </w:rPr>
        <w:tab/>
      </w:r>
      <w:r w:rsidR="00BA69B7" w:rsidRPr="00326F23">
        <w:rPr>
          <w:rFonts w:asciiTheme="majorHAnsi" w:hAnsiTheme="majorHAnsi" w:cstheme="majorHAnsi"/>
          <w:sz w:val="24"/>
          <w:szCs w:val="24"/>
        </w:rPr>
        <w:tab/>
      </w:r>
      <w:r w:rsidR="00C02D94">
        <w:rPr>
          <w:rFonts w:asciiTheme="majorHAnsi" w:hAnsiTheme="majorHAnsi" w:cstheme="majorHAnsi"/>
          <w:sz w:val="24"/>
          <w:szCs w:val="24"/>
        </w:rPr>
        <w:tab/>
      </w:r>
      <w:r w:rsidR="00BA69B7" w:rsidRPr="00326F23">
        <w:rPr>
          <w:rFonts w:asciiTheme="majorHAnsi" w:hAnsiTheme="majorHAnsi" w:cstheme="majorHAnsi"/>
          <w:sz w:val="24"/>
          <w:szCs w:val="24"/>
        </w:rPr>
        <w:t xml:space="preserve">    </w:t>
      </w:r>
      <w:r w:rsidR="00913841">
        <w:rPr>
          <w:rFonts w:asciiTheme="majorHAnsi" w:hAnsiTheme="majorHAnsi" w:cstheme="majorHAnsi"/>
          <w:sz w:val="24"/>
          <w:szCs w:val="24"/>
        </w:rPr>
        <w:t>19</w:t>
      </w:r>
      <w:r w:rsidR="007616D9">
        <w:rPr>
          <w:rFonts w:asciiTheme="majorHAnsi" w:hAnsiTheme="majorHAnsi" w:cstheme="majorHAnsi"/>
          <w:sz w:val="24"/>
          <w:szCs w:val="24"/>
        </w:rPr>
        <w:t xml:space="preserve"> Apr</w:t>
      </w:r>
      <w:r w:rsidR="00326F23" w:rsidRPr="00326F23">
        <w:rPr>
          <w:rFonts w:asciiTheme="majorHAnsi" w:hAnsiTheme="majorHAnsi" w:cstheme="majorHAnsi"/>
          <w:sz w:val="24"/>
          <w:szCs w:val="24"/>
        </w:rPr>
        <w:t xml:space="preserve"> 2021</w:t>
      </w:r>
    </w:p>
    <w:p w14:paraId="0B89A24B" w14:textId="77777777" w:rsidR="007A68D1" w:rsidRPr="00326F23" w:rsidRDefault="007A68D1" w:rsidP="00810BE1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A921" wp14:editId="5BC2C10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858000" cy="8890"/>
                <wp:effectExtent l="0" t="0" r="25400" b="419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B83C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54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" strokecolor="black [3213]" strokeweight=".25pt"/>
            </w:pict>
          </mc:Fallback>
        </mc:AlternateContent>
      </w:r>
    </w:p>
    <w:p w14:paraId="35C88D19" w14:textId="19239190" w:rsidR="00067A99" w:rsidRPr="00326F23" w:rsidRDefault="00326F23" w:rsidP="0059709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Contact information for the UD Plant Diagnostic Clinic:</w:t>
      </w:r>
    </w:p>
    <w:p w14:paraId="46D23586" w14:textId="31164D4D" w:rsidR="00067A99" w:rsidRPr="00326F23" w:rsidRDefault="00067A99" w:rsidP="0059709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Email:</w:t>
      </w:r>
      <w:r w:rsidR="00A66377" w:rsidRPr="00326F23">
        <w:rPr>
          <w:rFonts w:asciiTheme="majorHAnsi" w:hAnsiTheme="majorHAnsi" w:cstheme="majorHAnsi"/>
          <w:sz w:val="24"/>
          <w:szCs w:val="24"/>
        </w:rPr>
        <w:t xml:space="preserve"> </w:t>
      </w:r>
      <w:hyperlink r:id="rId5" w:history="1">
        <w:r w:rsidR="00A66377" w:rsidRPr="00326F23">
          <w:rPr>
            <w:rStyle w:val="Hyperlink"/>
            <w:rFonts w:asciiTheme="majorHAnsi" w:hAnsiTheme="majorHAnsi" w:cstheme="majorHAnsi"/>
            <w:sz w:val="24"/>
            <w:szCs w:val="24"/>
          </w:rPr>
          <w:t>jillp@udel.edu</w:t>
        </w:r>
      </w:hyperlink>
    </w:p>
    <w:p w14:paraId="2382CA5B" w14:textId="3044ED95" w:rsidR="00A66377" w:rsidRPr="00326F23" w:rsidRDefault="00C02D94" w:rsidP="0059709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Phone</w:t>
      </w:r>
      <w:r w:rsidR="00067A99" w:rsidRPr="00326F23">
        <w:rPr>
          <w:rFonts w:asciiTheme="majorHAnsi" w:hAnsiTheme="majorHAnsi" w:cstheme="majorHAnsi"/>
          <w:sz w:val="24"/>
          <w:szCs w:val="24"/>
        </w:rPr>
        <w:t>:</w:t>
      </w:r>
      <w:r w:rsidR="00301A4D" w:rsidRPr="00326F23">
        <w:rPr>
          <w:rFonts w:asciiTheme="majorHAnsi" w:hAnsiTheme="majorHAnsi" w:cstheme="majorHAnsi"/>
          <w:sz w:val="24"/>
          <w:szCs w:val="24"/>
        </w:rPr>
        <w:t xml:space="preserve"> </w:t>
      </w:r>
      <w:r w:rsidR="00067A99" w:rsidRPr="00326F23">
        <w:rPr>
          <w:rFonts w:asciiTheme="majorHAnsi" w:hAnsiTheme="majorHAnsi" w:cstheme="majorHAnsi"/>
          <w:sz w:val="24"/>
          <w:szCs w:val="24"/>
        </w:rPr>
        <w:t>(</w:t>
      </w:r>
      <w:r w:rsidR="0082166D" w:rsidRPr="00326F23">
        <w:rPr>
          <w:rFonts w:asciiTheme="majorHAnsi" w:hAnsiTheme="majorHAnsi" w:cstheme="majorHAnsi"/>
          <w:sz w:val="24"/>
          <w:szCs w:val="24"/>
        </w:rPr>
        <w:t>302) 502-1373</w:t>
      </w:r>
    </w:p>
    <w:p w14:paraId="6B99C44C" w14:textId="18FA66C3" w:rsidR="00A66377" w:rsidRPr="00326F23" w:rsidRDefault="00326F23" w:rsidP="0059709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b/>
          <w:noProof/>
          <w:color w:val="00539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A454E7" wp14:editId="7F103883">
                <wp:simplePos x="0" y="0"/>
                <wp:positionH relativeFrom="margin">
                  <wp:posOffset>-76200</wp:posOffset>
                </wp:positionH>
                <wp:positionV relativeFrom="paragraph">
                  <wp:posOffset>218440</wp:posOffset>
                </wp:positionV>
                <wp:extent cx="6924675" cy="8286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28675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6A99" id="Rectangle 3" o:spid="_x0000_s1026" style="position:absolute;margin-left:-6pt;margin-top:17.2pt;width:545.25pt;height:6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" fillcolor="#ffd200" stroked="f">
                <w10:wrap anchorx="margin"/>
              </v:rect>
            </w:pict>
          </mc:Fallback>
        </mc:AlternateContent>
      </w:r>
    </w:p>
    <w:p w14:paraId="082B03A5" w14:textId="5679597B" w:rsidR="00810BE1" w:rsidRPr="00326F23" w:rsidRDefault="00234C74" w:rsidP="00326F23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00539F"/>
          <w:sz w:val="24"/>
          <w:szCs w:val="24"/>
        </w:rPr>
      </w:pPr>
      <w:r>
        <w:rPr>
          <w:rFonts w:ascii="Arial" w:hAnsi="Arial" w:cs="Arial"/>
          <w:b/>
          <w:color w:val="00539F"/>
          <w:sz w:val="24"/>
          <w:szCs w:val="24"/>
        </w:rPr>
        <w:t>We are happy</w:t>
      </w:r>
      <w:r w:rsidR="00757D3A">
        <w:rPr>
          <w:rFonts w:ascii="Arial" w:hAnsi="Arial" w:cs="Arial"/>
          <w:b/>
          <w:color w:val="00539F"/>
          <w:sz w:val="24"/>
          <w:szCs w:val="24"/>
        </w:rPr>
        <w:t xml:space="preserve"> to receive samples! </w:t>
      </w:r>
      <w:r w:rsidR="00326F23" w:rsidRPr="00326F23">
        <w:rPr>
          <w:rFonts w:ascii="Arial" w:hAnsi="Arial" w:cs="Arial"/>
          <w:b/>
          <w:color w:val="00539F"/>
          <w:sz w:val="24"/>
          <w:szCs w:val="24"/>
        </w:rPr>
        <w:t xml:space="preserve">University buildings are still closed to the public </w:t>
      </w:r>
      <w:r w:rsidR="00D508FE">
        <w:rPr>
          <w:rFonts w:ascii="Arial" w:hAnsi="Arial" w:cs="Arial"/>
          <w:b/>
          <w:color w:val="00539F"/>
          <w:sz w:val="24"/>
          <w:szCs w:val="24"/>
        </w:rPr>
        <w:t>until further notice. W</w:t>
      </w:r>
      <w:r w:rsidR="00326F23" w:rsidRPr="00326F23">
        <w:rPr>
          <w:rFonts w:ascii="Arial" w:hAnsi="Arial" w:cs="Arial"/>
          <w:b/>
          <w:color w:val="00539F"/>
          <w:sz w:val="24"/>
          <w:szCs w:val="24"/>
        </w:rPr>
        <w:t xml:space="preserve">e are asking you to either submit samples by digital image, mail, or use our </w:t>
      </w:r>
      <w:r>
        <w:rPr>
          <w:rFonts w:ascii="Arial" w:hAnsi="Arial" w:cs="Arial"/>
          <w:b/>
          <w:color w:val="00539F"/>
          <w:sz w:val="24"/>
          <w:szCs w:val="24"/>
        </w:rPr>
        <w:t>physical drop-</w:t>
      </w:r>
      <w:r w:rsidR="00326F23" w:rsidRPr="00326F23">
        <w:rPr>
          <w:rFonts w:ascii="Arial" w:hAnsi="Arial" w:cs="Arial"/>
          <w:b/>
          <w:color w:val="00539F"/>
          <w:sz w:val="24"/>
          <w:szCs w:val="24"/>
        </w:rPr>
        <w:t xml:space="preserve">box on the Newark campus. </w:t>
      </w:r>
      <w:r w:rsidR="001B2390">
        <w:rPr>
          <w:rFonts w:ascii="Arial" w:hAnsi="Arial" w:cs="Arial"/>
          <w:b/>
          <w:color w:val="00539F"/>
          <w:sz w:val="24"/>
          <w:szCs w:val="24"/>
        </w:rPr>
        <w:t>D</w:t>
      </w:r>
      <w:r w:rsidR="00326F23" w:rsidRPr="00326F23">
        <w:rPr>
          <w:rFonts w:ascii="Arial" w:hAnsi="Arial" w:cs="Arial"/>
          <w:b/>
          <w:color w:val="00539F"/>
          <w:sz w:val="24"/>
          <w:szCs w:val="24"/>
        </w:rPr>
        <w:t>etails for each option are below.</w:t>
      </w:r>
    </w:p>
    <w:p w14:paraId="58EF8177" w14:textId="77777777" w:rsidR="00326F23" w:rsidRPr="00326F23" w:rsidRDefault="00326F23" w:rsidP="00810BE1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33C719D" w14:textId="77777777" w:rsidR="00326F23" w:rsidRPr="00326F23" w:rsidRDefault="00326F23" w:rsidP="000F196C">
      <w:pPr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4F73B042" w14:textId="3D89B4AE" w:rsidR="000F196C" w:rsidRPr="00326F23" w:rsidRDefault="000F196C" w:rsidP="000F196C">
      <w:pPr>
        <w:rPr>
          <w:rFonts w:asciiTheme="majorHAnsi" w:eastAsia="Times New Roman" w:hAnsiTheme="majorHAnsi" w:cstheme="majorHAnsi"/>
          <w:b/>
          <w:bCs/>
          <w:color w:val="000000"/>
        </w:rPr>
      </w:pPr>
      <w:r w:rsidRPr="00326F23">
        <w:rPr>
          <w:rFonts w:asciiTheme="majorHAnsi" w:eastAsia="Times New Roman" w:hAnsiTheme="majorHAnsi" w:cstheme="majorHAnsi"/>
          <w:b/>
          <w:bCs/>
          <w:color w:val="000000"/>
        </w:rPr>
        <w:t>Digital Images</w:t>
      </w:r>
    </w:p>
    <w:p w14:paraId="243DB503" w14:textId="77777777" w:rsidR="000F196C" w:rsidRPr="00326F23" w:rsidRDefault="000F196C" w:rsidP="000F196C">
      <w:pPr>
        <w:rPr>
          <w:rFonts w:asciiTheme="majorHAnsi" w:eastAsia="Times New Roman" w:hAnsiTheme="majorHAnsi" w:cstheme="majorHAnsi"/>
          <w:color w:val="000000"/>
        </w:rPr>
      </w:pPr>
    </w:p>
    <w:p w14:paraId="75A34FA2" w14:textId="5D2B1576" w:rsidR="002A6A40" w:rsidRPr="002A6A40" w:rsidRDefault="002A6A40" w:rsidP="002A6A40">
      <w:pPr>
        <w:pStyle w:val="ListParagraph"/>
        <w:numPr>
          <w:ilvl w:val="0"/>
          <w:numId w:val="3"/>
        </w:numPr>
        <w:spacing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D</w:t>
      </w:r>
      <w:bookmarkStart w:id="0" w:name="_GoBack"/>
      <w:bookmarkEnd w:id="0"/>
      <w:r w:rsidRPr="002A6A40">
        <w:rPr>
          <w:rFonts w:asciiTheme="majorHAnsi" w:eastAsia="Times New Roman" w:hAnsiTheme="majorHAnsi" w:cstheme="majorHAnsi"/>
          <w:color w:val="000000"/>
        </w:rPr>
        <w:t xml:space="preserve">igital images of plant problems for disease diagnosis should be submitted </w:t>
      </w:r>
      <w:r w:rsidRPr="002A6A40">
        <w:rPr>
          <w:rFonts w:asciiTheme="majorHAnsi" w:eastAsia="Times New Roman" w:hAnsiTheme="majorHAnsi" w:cstheme="majorHAnsi"/>
          <w:color w:val="000000"/>
          <w:u w:val="single"/>
        </w:rPr>
        <w:t>through the local county Extension agent</w:t>
      </w:r>
      <w:r w:rsidRPr="002A6A40">
        <w:rPr>
          <w:rFonts w:asciiTheme="majorHAnsi" w:eastAsia="Times New Roman" w:hAnsiTheme="majorHAnsi" w:cstheme="majorHAnsi"/>
          <w:color w:val="000000"/>
        </w:rPr>
        <w:t xml:space="preserve"> or other designated Extension office personnel.</w:t>
      </w:r>
    </w:p>
    <w:p w14:paraId="5158079C" w14:textId="77777777" w:rsidR="002A6A40" w:rsidRPr="002A6A40" w:rsidRDefault="002A6A40" w:rsidP="002A6A40">
      <w:pPr>
        <w:pStyle w:val="ListParagraph"/>
        <w:numPr>
          <w:ilvl w:val="1"/>
          <w:numId w:val="3"/>
        </w:numPr>
        <w:spacing w:after="120"/>
        <w:rPr>
          <w:rFonts w:asciiTheme="majorHAnsi" w:eastAsia="Times New Roman" w:hAnsiTheme="majorHAnsi" w:cstheme="majorHAnsi"/>
        </w:rPr>
      </w:pPr>
      <w:r w:rsidRPr="002A6A40">
        <w:rPr>
          <w:rFonts w:asciiTheme="majorHAnsi" w:eastAsia="Times New Roman" w:hAnsiTheme="majorHAnsi" w:cstheme="majorHAnsi"/>
          <w:color w:val="000000"/>
        </w:rPr>
        <w:t>New Castle County: Carrie Murphy (</w:t>
      </w:r>
      <w:hyperlink r:id="rId6" w:history="1">
        <w:r w:rsidRPr="002A6A40">
          <w:rPr>
            <w:rStyle w:val="Hyperlink"/>
            <w:rFonts w:asciiTheme="majorHAnsi" w:eastAsia="Times New Roman" w:hAnsiTheme="majorHAnsi" w:cstheme="majorHAnsi"/>
          </w:rPr>
          <w:t>cjmurphy@udel.edu</w:t>
        </w:r>
      </w:hyperlink>
      <w:r w:rsidRPr="002A6A40">
        <w:rPr>
          <w:rFonts w:asciiTheme="majorHAnsi" w:eastAsia="Times New Roman" w:hAnsiTheme="majorHAnsi" w:cstheme="majorHAnsi"/>
          <w:color w:val="000000"/>
        </w:rPr>
        <w:t>)</w:t>
      </w:r>
    </w:p>
    <w:p w14:paraId="3928D65F" w14:textId="77777777" w:rsidR="002A6A40" w:rsidRPr="002A6A40" w:rsidRDefault="002A6A40" w:rsidP="002A6A40">
      <w:pPr>
        <w:pStyle w:val="ListParagraph"/>
        <w:numPr>
          <w:ilvl w:val="1"/>
          <w:numId w:val="3"/>
        </w:numPr>
        <w:spacing w:after="120"/>
        <w:rPr>
          <w:rFonts w:asciiTheme="majorHAnsi" w:eastAsia="Times New Roman" w:hAnsiTheme="majorHAnsi" w:cstheme="majorHAnsi"/>
        </w:rPr>
      </w:pPr>
      <w:r w:rsidRPr="002A6A40">
        <w:rPr>
          <w:rFonts w:asciiTheme="majorHAnsi" w:eastAsia="Times New Roman" w:hAnsiTheme="majorHAnsi" w:cstheme="majorHAnsi"/>
          <w:color w:val="000000"/>
        </w:rPr>
        <w:t>Kent County: Jake Jones (</w:t>
      </w:r>
      <w:hyperlink r:id="rId7" w:history="1">
        <w:r w:rsidRPr="002A6A40">
          <w:rPr>
            <w:rStyle w:val="Hyperlink"/>
            <w:rFonts w:asciiTheme="majorHAnsi" w:eastAsia="Times New Roman" w:hAnsiTheme="majorHAnsi" w:cstheme="majorHAnsi"/>
          </w:rPr>
          <w:t>jgjones@udel.edu</w:t>
        </w:r>
      </w:hyperlink>
      <w:r w:rsidRPr="002A6A40">
        <w:rPr>
          <w:rFonts w:asciiTheme="majorHAnsi" w:eastAsia="Times New Roman" w:hAnsiTheme="majorHAnsi" w:cstheme="majorHAnsi"/>
          <w:color w:val="000000"/>
        </w:rPr>
        <w:t>) or Blake Moore (</w:t>
      </w:r>
      <w:hyperlink r:id="rId8" w:history="1">
        <w:r w:rsidRPr="002A6A40">
          <w:rPr>
            <w:rStyle w:val="Hyperlink"/>
            <w:rFonts w:asciiTheme="majorHAnsi" w:eastAsia="Times New Roman" w:hAnsiTheme="majorHAnsi" w:cstheme="majorHAnsi"/>
          </w:rPr>
          <w:t>rbmoore@udel.edu</w:t>
        </w:r>
      </w:hyperlink>
      <w:r w:rsidRPr="002A6A40">
        <w:rPr>
          <w:rFonts w:asciiTheme="majorHAnsi" w:eastAsia="Times New Roman" w:hAnsiTheme="majorHAnsi" w:cstheme="majorHAnsi"/>
          <w:color w:val="000000"/>
        </w:rPr>
        <w:t xml:space="preserve">) </w:t>
      </w:r>
    </w:p>
    <w:p w14:paraId="57D70562" w14:textId="0CB07B74" w:rsidR="002A6A40" w:rsidRPr="002A6A40" w:rsidRDefault="002A6A40" w:rsidP="002A6A40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ajorHAnsi" w:eastAsia="Times New Roman" w:hAnsiTheme="majorHAnsi" w:cstheme="majorHAnsi"/>
          <w:color w:val="000000"/>
        </w:rPr>
      </w:pPr>
      <w:r w:rsidRPr="002A6A40">
        <w:rPr>
          <w:rFonts w:asciiTheme="majorHAnsi" w:eastAsia="Times New Roman" w:hAnsiTheme="majorHAnsi" w:cstheme="majorHAnsi"/>
          <w:color w:val="000000"/>
        </w:rPr>
        <w:t xml:space="preserve">Sussex County: Tracy </w:t>
      </w:r>
      <w:proofErr w:type="spellStart"/>
      <w:r w:rsidRPr="002A6A40">
        <w:rPr>
          <w:rFonts w:asciiTheme="majorHAnsi" w:eastAsia="Times New Roman" w:hAnsiTheme="majorHAnsi" w:cstheme="majorHAnsi"/>
          <w:color w:val="000000"/>
        </w:rPr>
        <w:t>Wootten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(</w:t>
      </w:r>
      <w:hyperlink r:id="rId9" w:history="1">
        <w:r w:rsidRPr="00505000">
          <w:rPr>
            <w:rStyle w:val="Hyperlink"/>
            <w:rFonts w:asciiTheme="majorHAnsi" w:eastAsia="Times New Roman" w:hAnsiTheme="majorHAnsi" w:cstheme="majorHAnsi"/>
          </w:rPr>
          <w:t>wootten@udel.edu</w:t>
        </w:r>
      </w:hyperlink>
      <w:r>
        <w:rPr>
          <w:rFonts w:asciiTheme="majorHAnsi" w:eastAsia="Times New Roman" w:hAnsiTheme="majorHAnsi" w:cstheme="majorHAnsi"/>
          <w:color w:val="000000"/>
        </w:rPr>
        <w:t>)</w:t>
      </w:r>
    </w:p>
    <w:p w14:paraId="71EC0879" w14:textId="2AE9AD35" w:rsidR="000F196C" w:rsidRPr="00326F23" w:rsidRDefault="000F196C" w:rsidP="000003C3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eastAsia="Times New Roman" w:hAnsiTheme="majorHAnsi" w:cstheme="majorHAnsi"/>
        </w:rPr>
      </w:pPr>
      <w:bookmarkStart w:id="1" w:name="_Hlk37146444"/>
      <w:r w:rsidRPr="00326F23">
        <w:rPr>
          <w:rFonts w:asciiTheme="majorHAnsi" w:eastAsia="Times New Roman" w:hAnsiTheme="majorHAnsi" w:cstheme="majorHAnsi"/>
          <w:color w:val="000000"/>
        </w:rPr>
        <w:t>Three to four well-focused, quality images that show the pattern of the problem in the location, the overall symptoms on the whole plant, and a close-up image of the symptoms are recommended.</w:t>
      </w:r>
    </w:p>
    <w:p w14:paraId="61A683CC" w14:textId="06B7FAA0" w:rsidR="000003C3" w:rsidRPr="00326F23" w:rsidRDefault="000003C3" w:rsidP="000003C3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eastAsia="Times New Roman" w:hAnsiTheme="majorHAnsi" w:cstheme="majorHAnsi"/>
        </w:rPr>
      </w:pPr>
      <w:r w:rsidRPr="00326F23">
        <w:rPr>
          <w:rFonts w:asciiTheme="majorHAnsi" w:eastAsia="Times New Roman" w:hAnsiTheme="majorHAnsi" w:cstheme="majorHAnsi"/>
          <w:color w:val="000000"/>
        </w:rPr>
        <w:t>If a root problem is suspected, dig up and rinse off some roots to photograph.</w:t>
      </w:r>
    </w:p>
    <w:bookmarkEnd w:id="1"/>
    <w:p w14:paraId="4C89E859" w14:textId="52585178" w:rsidR="000F196C" w:rsidRPr="00326F23" w:rsidRDefault="000F196C" w:rsidP="00326F23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 w:cstheme="majorHAnsi"/>
          <w:bCs/>
        </w:rPr>
      </w:pPr>
      <w:r w:rsidRPr="00326F23">
        <w:rPr>
          <w:rFonts w:asciiTheme="majorHAnsi" w:eastAsia="Times New Roman" w:hAnsiTheme="majorHAnsi" w:cstheme="majorHAnsi"/>
          <w:color w:val="000000"/>
        </w:rPr>
        <w:t>The client must fill out the diagnostic form (</w:t>
      </w:r>
      <w:hyperlink r:id="rId10" w:history="1">
        <w:r w:rsidR="000003C3" w:rsidRPr="00326F23">
          <w:rPr>
            <w:rStyle w:val="Hyperlink"/>
            <w:rFonts w:asciiTheme="majorHAnsi" w:hAnsiTheme="majorHAnsi" w:cstheme="majorHAnsi"/>
          </w:rPr>
          <w:t>http://www.udel.edu/007333</w:t>
        </w:r>
      </w:hyperlink>
      <w:r w:rsidRPr="00326F23">
        <w:rPr>
          <w:rFonts w:asciiTheme="majorHAnsi" w:eastAsia="Times New Roman" w:hAnsiTheme="majorHAnsi" w:cstheme="majorHAnsi"/>
          <w:color w:val="000000"/>
        </w:rPr>
        <w:t xml:space="preserve">) as completely as possible. </w:t>
      </w:r>
      <w:r w:rsidR="009D1638">
        <w:rPr>
          <w:rFonts w:asciiTheme="majorHAnsi" w:eastAsia="Times New Roman" w:hAnsiTheme="majorHAnsi" w:cstheme="majorHAnsi"/>
          <w:bCs/>
          <w:color w:val="000000"/>
        </w:rPr>
        <w:t>This is</w:t>
      </w:r>
      <w:r w:rsidRPr="00326F23">
        <w:rPr>
          <w:rFonts w:asciiTheme="majorHAnsi" w:eastAsia="Times New Roman" w:hAnsiTheme="majorHAnsi" w:cstheme="majorHAnsi"/>
          <w:bCs/>
          <w:color w:val="000000"/>
        </w:rPr>
        <w:t xml:space="preserve"> a fillable PDF that can be saved and emailed. </w:t>
      </w:r>
    </w:p>
    <w:p w14:paraId="5E26A33F" w14:textId="2961DE69" w:rsidR="000F196C" w:rsidRPr="00326F23" w:rsidRDefault="00326F23" w:rsidP="00326F23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 w:cstheme="majorHAnsi"/>
          <w:bCs/>
        </w:rPr>
      </w:pPr>
      <w:r w:rsidRPr="00326F23">
        <w:rPr>
          <w:rFonts w:asciiTheme="majorHAnsi" w:eastAsia="Times New Roman" w:hAnsiTheme="majorHAnsi" w:cstheme="majorHAnsi"/>
          <w:bCs/>
          <w:color w:val="000000"/>
        </w:rPr>
        <w:t xml:space="preserve">In </w:t>
      </w:r>
      <w:r w:rsidR="00E478E1">
        <w:rPr>
          <w:rFonts w:asciiTheme="majorHAnsi" w:eastAsia="Times New Roman" w:hAnsiTheme="majorHAnsi" w:cstheme="majorHAnsi"/>
          <w:bCs/>
          <w:color w:val="000000"/>
        </w:rPr>
        <w:t>some</w:t>
      </w:r>
      <w:r w:rsidRPr="00326F23">
        <w:rPr>
          <w:rFonts w:asciiTheme="majorHAnsi" w:eastAsia="Times New Roman" w:hAnsiTheme="majorHAnsi" w:cstheme="majorHAnsi"/>
          <w:bCs/>
          <w:color w:val="000000"/>
        </w:rPr>
        <w:t xml:space="preserve"> cases a digital image is enough for a diagnosis, but we may request a physical sample</w:t>
      </w:r>
      <w:r w:rsidR="00757D3A">
        <w:rPr>
          <w:rFonts w:asciiTheme="majorHAnsi" w:eastAsia="Times New Roman" w:hAnsiTheme="majorHAnsi" w:cstheme="majorHAnsi"/>
          <w:bCs/>
          <w:color w:val="000000"/>
        </w:rPr>
        <w:t xml:space="preserve"> to ensure an accurate diagnosis</w:t>
      </w:r>
      <w:r w:rsidRPr="00326F23">
        <w:rPr>
          <w:rFonts w:asciiTheme="majorHAnsi" w:eastAsia="Times New Roman" w:hAnsiTheme="majorHAnsi" w:cstheme="majorHAnsi"/>
          <w:bCs/>
          <w:color w:val="000000"/>
        </w:rPr>
        <w:t>.</w:t>
      </w:r>
    </w:p>
    <w:p w14:paraId="7C49414E" w14:textId="215B3590" w:rsidR="00326F23" w:rsidRPr="00326F23" w:rsidRDefault="00326F23" w:rsidP="00810BE1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5D42A38" w14:textId="77777777" w:rsidR="00326F23" w:rsidRPr="00326F23" w:rsidRDefault="00326F23" w:rsidP="00326F23">
      <w:pPr>
        <w:pStyle w:val="NormalWeb"/>
        <w:spacing w:before="0" w:beforeAutospacing="0" w:after="240" w:afterAutospacing="0" w:line="360" w:lineRule="atLeas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326F23">
        <w:rPr>
          <w:rFonts w:asciiTheme="majorHAnsi" w:hAnsiTheme="majorHAnsi" w:cstheme="majorHAnsi"/>
          <w:b/>
          <w:sz w:val="24"/>
          <w:szCs w:val="24"/>
        </w:rPr>
        <w:t>Mail</w:t>
      </w:r>
    </w:p>
    <w:p w14:paraId="6213334A" w14:textId="77777777" w:rsidR="00326F23" w:rsidRPr="00E87A36" w:rsidRDefault="00301A4D" w:rsidP="00E87A3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E87A36">
        <w:rPr>
          <w:rFonts w:asciiTheme="majorHAnsi" w:hAnsiTheme="majorHAnsi" w:cstheme="majorHAnsi"/>
          <w:sz w:val="24"/>
          <w:szCs w:val="24"/>
        </w:rPr>
        <w:t>Samples may be sent by mail</w:t>
      </w:r>
      <w:r w:rsidR="00810BE1" w:rsidRPr="00E87A36">
        <w:rPr>
          <w:rFonts w:asciiTheme="majorHAnsi" w:hAnsiTheme="majorHAnsi" w:cstheme="majorHAnsi"/>
          <w:sz w:val="24"/>
          <w:szCs w:val="24"/>
        </w:rPr>
        <w:t xml:space="preserve"> to the address below, which is checked daily during </w:t>
      </w:r>
      <w:r w:rsidR="007A68D1" w:rsidRPr="00E87A36">
        <w:rPr>
          <w:rFonts w:asciiTheme="majorHAnsi" w:hAnsiTheme="majorHAnsi" w:cstheme="majorHAnsi"/>
          <w:sz w:val="24"/>
          <w:szCs w:val="24"/>
        </w:rPr>
        <w:t>week</w:t>
      </w:r>
      <w:r w:rsidR="00810BE1" w:rsidRPr="00E87A36">
        <w:rPr>
          <w:rFonts w:asciiTheme="majorHAnsi" w:hAnsiTheme="majorHAnsi" w:cstheme="majorHAnsi"/>
          <w:sz w:val="24"/>
          <w:szCs w:val="24"/>
        </w:rPr>
        <w:t>days</w:t>
      </w:r>
      <w:r w:rsidR="00326F23" w:rsidRPr="00E87A36">
        <w:rPr>
          <w:rFonts w:asciiTheme="majorHAnsi" w:hAnsiTheme="majorHAnsi" w:cstheme="majorHAnsi"/>
          <w:sz w:val="24"/>
          <w:szCs w:val="24"/>
        </w:rPr>
        <w:t>.</w:t>
      </w:r>
    </w:p>
    <w:p w14:paraId="43F03EFE" w14:textId="3338EFBA" w:rsidR="00301A4D" w:rsidRPr="00E87A36" w:rsidRDefault="00326F23" w:rsidP="00E87A3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E87A36">
        <w:rPr>
          <w:rFonts w:asciiTheme="majorHAnsi" w:hAnsiTheme="majorHAnsi" w:cstheme="majorHAnsi"/>
          <w:sz w:val="24"/>
          <w:szCs w:val="24"/>
        </w:rPr>
        <w:t>We suggest overnighting, or mailing earlier in the week so samples do not sit in transit over the weekend.</w:t>
      </w:r>
    </w:p>
    <w:p w14:paraId="2A5171BD" w14:textId="01450F0E" w:rsidR="00906CF7" w:rsidRPr="00E87A36" w:rsidRDefault="00906CF7" w:rsidP="00E87A3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Theme="majorHAnsi" w:hAnsiTheme="majorHAnsi" w:cstheme="majorHAnsi"/>
          <w:bCs/>
        </w:rPr>
      </w:pPr>
      <w:r w:rsidRPr="00E87A36">
        <w:rPr>
          <w:rFonts w:asciiTheme="majorHAnsi" w:eastAsia="Times New Roman" w:hAnsiTheme="majorHAnsi" w:cstheme="majorHAnsi"/>
          <w:color w:val="000000"/>
        </w:rPr>
        <w:t>The client must fill out the diagnostic form (</w:t>
      </w:r>
      <w:hyperlink r:id="rId11" w:history="1">
        <w:r w:rsidRPr="00E87A36">
          <w:rPr>
            <w:rStyle w:val="Hyperlink"/>
            <w:rFonts w:asciiTheme="majorHAnsi" w:hAnsiTheme="majorHAnsi" w:cstheme="majorHAnsi"/>
          </w:rPr>
          <w:t>http://www.udel.edu/007333</w:t>
        </w:r>
      </w:hyperlink>
      <w:r w:rsidRPr="00E87A36">
        <w:rPr>
          <w:rFonts w:asciiTheme="majorHAnsi" w:eastAsia="Times New Roman" w:hAnsiTheme="majorHAnsi" w:cstheme="majorHAnsi"/>
          <w:color w:val="000000"/>
        </w:rPr>
        <w:t xml:space="preserve">) as completely as possible. </w:t>
      </w:r>
      <w:r w:rsidR="0086453D" w:rsidRPr="00E87A36">
        <w:rPr>
          <w:rFonts w:asciiTheme="majorHAnsi" w:eastAsia="Times New Roman" w:hAnsiTheme="majorHAnsi" w:cstheme="majorHAnsi"/>
          <w:bCs/>
          <w:color w:val="000000"/>
        </w:rPr>
        <w:t>This is a</w:t>
      </w:r>
      <w:r w:rsidRPr="00E87A36">
        <w:rPr>
          <w:rFonts w:asciiTheme="majorHAnsi" w:eastAsia="Times New Roman" w:hAnsiTheme="majorHAnsi" w:cstheme="majorHAnsi"/>
          <w:bCs/>
          <w:color w:val="000000"/>
        </w:rPr>
        <w:t xml:space="preserve"> fillable PDF that can be saved </w:t>
      </w:r>
      <w:r w:rsidR="0086453D" w:rsidRPr="00E87A36">
        <w:rPr>
          <w:rFonts w:asciiTheme="majorHAnsi" w:eastAsiaTheme="minorEastAsia" w:hAnsiTheme="majorHAnsi" w:cstheme="majorHAnsi"/>
        </w:rPr>
        <w:t xml:space="preserve">and emailed to </w:t>
      </w:r>
      <w:hyperlink r:id="rId12" w:history="1">
        <w:r w:rsidR="0086453D" w:rsidRPr="00E87A36">
          <w:rPr>
            <w:rStyle w:val="Hyperlink"/>
            <w:rFonts w:asciiTheme="majorHAnsi" w:eastAsiaTheme="minorEastAsia" w:hAnsiTheme="majorHAnsi" w:cstheme="majorHAnsi"/>
          </w:rPr>
          <w:t>jillp@udel.edu</w:t>
        </w:r>
      </w:hyperlink>
      <w:r w:rsidR="0086453D" w:rsidRPr="00E87A36">
        <w:rPr>
          <w:rFonts w:asciiTheme="majorHAnsi" w:eastAsiaTheme="minorEastAsia" w:hAnsiTheme="majorHAnsi" w:cstheme="majorHAnsi"/>
        </w:rPr>
        <w:t>,</w:t>
      </w:r>
      <w:r w:rsidR="0086453D" w:rsidRPr="00E87A36">
        <w:rPr>
          <w:rFonts w:asciiTheme="majorHAnsi" w:eastAsia="Times New Roman" w:hAnsiTheme="majorHAnsi" w:cstheme="majorHAnsi"/>
          <w:bCs/>
          <w:color w:val="000000"/>
        </w:rPr>
        <w:t xml:space="preserve"> or printed</w:t>
      </w:r>
      <w:r w:rsidRPr="00E87A36">
        <w:rPr>
          <w:rFonts w:asciiTheme="majorHAnsi" w:eastAsia="Times New Roman" w:hAnsiTheme="majorHAnsi" w:cstheme="majorHAnsi"/>
          <w:bCs/>
          <w:color w:val="000000"/>
        </w:rPr>
        <w:t xml:space="preserve">. </w:t>
      </w:r>
    </w:p>
    <w:p w14:paraId="6422A5D2" w14:textId="505948CD" w:rsidR="00BD37D6" w:rsidRPr="00A41189" w:rsidRDefault="00A41189" w:rsidP="00A41189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  <w:color w:val="000000"/>
        </w:rPr>
        <w:t>Mail samples to:</w:t>
      </w:r>
    </w:p>
    <w:p w14:paraId="3B335DA2" w14:textId="77777777" w:rsidR="00BD37D6" w:rsidRPr="00326F23" w:rsidRDefault="00BD37D6" w:rsidP="00A41189">
      <w:pPr>
        <w:pStyle w:val="NormalWeb"/>
        <w:spacing w:before="240" w:beforeAutospacing="0" w:after="0" w:afterAutospacing="0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Plant Diagnostic Clinic</w:t>
      </w:r>
    </w:p>
    <w:p w14:paraId="3C9BDA68" w14:textId="77777777" w:rsidR="00BD37D6" w:rsidRPr="00326F23" w:rsidRDefault="00BD37D6" w:rsidP="00326F23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531 S College Ave</w:t>
      </w:r>
    </w:p>
    <w:p w14:paraId="4216975B" w14:textId="77777777" w:rsidR="00BD37D6" w:rsidRPr="00326F23" w:rsidRDefault="00BD37D6" w:rsidP="00326F23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151 Townsend Hall</w:t>
      </w:r>
    </w:p>
    <w:p w14:paraId="6DED8EA1" w14:textId="204066A6" w:rsidR="00301A4D" w:rsidRPr="00326F23" w:rsidRDefault="00BD37D6" w:rsidP="00326F23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Newark, DE 19716</w:t>
      </w:r>
    </w:p>
    <w:p w14:paraId="61AEAAFF" w14:textId="18B811C1" w:rsidR="00BD37D6" w:rsidRDefault="00BD37D6" w:rsidP="00BD37D6">
      <w:pPr>
        <w:pStyle w:val="NormalWeb"/>
        <w:spacing w:before="0" w:beforeAutospacing="0" w:after="0" w:afterAutospacing="0"/>
        <w:ind w:left="1500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88DDAF9" w14:textId="251675B3" w:rsidR="002A6A40" w:rsidRDefault="002A6A40" w:rsidP="00BD37D6">
      <w:pPr>
        <w:pStyle w:val="NormalWeb"/>
        <w:spacing w:before="0" w:beforeAutospacing="0" w:after="0" w:afterAutospacing="0"/>
        <w:ind w:left="1500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9AE1570" w14:textId="77777777" w:rsidR="002A6A40" w:rsidRPr="00326F23" w:rsidRDefault="002A6A40" w:rsidP="00BD37D6">
      <w:pPr>
        <w:pStyle w:val="NormalWeb"/>
        <w:spacing w:before="0" w:beforeAutospacing="0" w:after="0" w:afterAutospacing="0"/>
        <w:ind w:left="1500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63119C2" w14:textId="77777777" w:rsidR="00906CF7" w:rsidRDefault="00906CF7" w:rsidP="00326F2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Drop-off</w:t>
      </w:r>
    </w:p>
    <w:p w14:paraId="6D504ED2" w14:textId="77777777" w:rsidR="00906CF7" w:rsidRDefault="00906CF7" w:rsidP="00326F2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14:paraId="68AF662A" w14:textId="21FE3F3E" w:rsidR="00C02D94" w:rsidRPr="00C02D94" w:rsidRDefault="00301A4D" w:rsidP="00C02D94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 xml:space="preserve">There is a blue cooler chained </w:t>
      </w:r>
      <w:r w:rsidR="001B2390">
        <w:rPr>
          <w:rFonts w:asciiTheme="majorHAnsi" w:hAnsiTheme="majorHAnsi" w:cstheme="majorHAnsi"/>
          <w:sz w:val="24"/>
          <w:szCs w:val="24"/>
        </w:rPr>
        <w:t xml:space="preserve">behind a pillar in front of Townsend Hall, location shown with an “x” in the image below. </w:t>
      </w:r>
      <w:r w:rsidR="00326F23">
        <w:rPr>
          <w:rFonts w:asciiTheme="majorHAnsi" w:hAnsiTheme="majorHAnsi" w:cstheme="majorHAnsi"/>
          <w:sz w:val="24"/>
          <w:szCs w:val="24"/>
        </w:rPr>
        <w:t>The box is checked dai</w:t>
      </w:r>
      <w:r w:rsidR="00906CF7">
        <w:rPr>
          <w:rFonts w:asciiTheme="majorHAnsi" w:hAnsiTheme="majorHAnsi" w:cstheme="majorHAnsi"/>
          <w:sz w:val="24"/>
          <w:szCs w:val="24"/>
        </w:rPr>
        <w:t>ly on weekdays until 4:30 pm</w:t>
      </w:r>
      <w:r w:rsidR="00326F23">
        <w:rPr>
          <w:rFonts w:asciiTheme="majorHAnsi" w:hAnsiTheme="majorHAnsi" w:cstheme="majorHAnsi"/>
          <w:sz w:val="24"/>
          <w:szCs w:val="24"/>
        </w:rPr>
        <w:t>.</w:t>
      </w:r>
    </w:p>
    <w:p w14:paraId="5C2E9FD7" w14:textId="4B7760B9" w:rsidR="00906CF7" w:rsidRPr="0086453D" w:rsidRDefault="00906CF7" w:rsidP="0086453D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  <w:bCs/>
        </w:rPr>
      </w:pPr>
      <w:r w:rsidRPr="00326F23">
        <w:rPr>
          <w:rFonts w:asciiTheme="majorHAnsi" w:eastAsia="Times New Roman" w:hAnsiTheme="majorHAnsi" w:cstheme="majorHAnsi"/>
          <w:color w:val="000000"/>
        </w:rPr>
        <w:t>The client must fill out the diagnostic form (</w:t>
      </w:r>
      <w:hyperlink r:id="rId13" w:history="1">
        <w:r w:rsidRPr="00326F23">
          <w:rPr>
            <w:rStyle w:val="Hyperlink"/>
            <w:rFonts w:asciiTheme="majorHAnsi" w:hAnsiTheme="majorHAnsi" w:cstheme="majorHAnsi"/>
          </w:rPr>
          <w:t>http://www.udel.edu/007333</w:t>
        </w:r>
      </w:hyperlink>
      <w:r w:rsidRPr="00326F23">
        <w:rPr>
          <w:rFonts w:asciiTheme="majorHAnsi" w:eastAsia="Times New Roman" w:hAnsiTheme="majorHAnsi" w:cstheme="majorHAnsi"/>
          <w:color w:val="000000"/>
        </w:rPr>
        <w:t xml:space="preserve">) as completely as possible. </w:t>
      </w:r>
      <w:r w:rsidR="0086453D">
        <w:rPr>
          <w:rFonts w:asciiTheme="majorHAnsi" w:eastAsiaTheme="minorEastAsia" w:hAnsiTheme="majorHAnsi" w:cstheme="majorHAnsi"/>
        </w:rPr>
        <w:t>This is</w:t>
      </w:r>
      <w:r w:rsidRPr="00C02D94">
        <w:rPr>
          <w:rFonts w:asciiTheme="majorHAnsi" w:eastAsiaTheme="minorEastAsia" w:hAnsiTheme="majorHAnsi" w:cstheme="majorHAnsi"/>
        </w:rPr>
        <w:t xml:space="preserve"> a fillable PDF that can be saved and emailed</w:t>
      </w:r>
      <w:r w:rsidR="0086453D">
        <w:rPr>
          <w:rFonts w:asciiTheme="majorHAnsi" w:eastAsiaTheme="minorEastAsia" w:hAnsiTheme="majorHAnsi" w:cstheme="majorHAnsi"/>
        </w:rPr>
        <w:t xml:space="preserve"> to </w:t>
      </w:r>
      <w:hyperlink r:id="rId14" w:history="1">
        <w:r w:rsidR="0086453D" w:rsidRPr="007E5CAE">
          <w:rPr>
            <w:rStyle w:val="Hyperlink"/>
            <w:rFonts w:asciiTheme="majorHAnsi" w:eastAsiaTheme="minorEastAsia" w:hAnsiTheme="majorHAnsi" w:cstheme="majorHAnsi"/>
          </w:rPr>
          <w:t>jillp@udel.edu</w:t>
        </w:r>
      </w:hyperlink>
      <w:r w:rsidR="0086453D">
        <w:rPr>
          <w:rFonts w:asciiTheme="majorHAnsi" w:eastAsiaTheme="minorEastAsia" w:hAnsiTheme="majorHAnsi" w:cstheme="majorHAnsi"/>
        </w:rPr>
        <w:t xml:space="preserve">, </w:t>
      </w:r>
      <w:r w:rsidR="0086453D" w:rsidRPr="0086453D">
        <w:rPr>
          <w:rFonts w:asciiTheme="majorHAnsi" w:eastAsiaTheme="minorEastAsia" w:hAnsiTheme="majorHAnsi" w:cstheme="majorHAnsi"/>
        </w:rPr>
        <w:t>or printed</w:t>
      </w:r>
      <w:r w:rsidRPr="0086453D">
        <w:rPr>
          <w:rFonts w:asciiTheme="majorHAnsi" w:eastAsiaTheme="minorEastAsia" w:hAnsiTheme="majorHAnsi" w:cstheme="majorHAnsi"/>
        </w:rPr>
        <w:t>.</w:t>
      </w:r>
      <w:r w:rsidRPr="0086453D"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="009F405E" w:rsidRPr="0086453D">
        <w:rPr>
          <w:rFonts w:asciiTheme="majorHAnsi" w:eastAsia="Times New Roman" w:hAnsiTheme="majorHAnsi" w:cstheme="majorHAnsi"/>
          <w:bCs/>
          <w:color w:val="000000"/>
        </w:rPr>
        <w:t>There are forms in the drop box as well.</w:t>
      </w:r>
    </w:p>
    <w:p w14:paraId="454C7D94" w14:textId="77777777" w:rsidR="001B2390" w:rsidRPr="00326F23" w:rsidRDefault="001B2390" w:rsidP="001B2390">
      <w:pPr>
        <w:pStyle w:val="NormalWeb"/>
        <w:spacing w:before="240" w:beforeAutospacing="0" w:after="0" w:afterAutospacing="0" w:line="276" w:lineRule="auto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531 S College Ave</w:t>
      </w:r>
    </w:p>
    <w:p w14:paraId="227A8211" w14:textId="77777777" w:rsidR="001B2390" w:rsidRPr="00326F23" w:rsidRDefault="001B2390" w:rsidP="001B2390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151 Townsend Hall</w:t>
      </w:r>
    </w:p>
    <w:p w14:paraId="50DC7DD9" w14:textId="77777777" w:rsidR="001B2390" w:rsidRPr="00326F23" w:rsidRDefault="001B2390" w:rsidP="001B2390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sz w:val="24"/>
          <w:szCs w:val="24"/>
        </w:rPr>
        <w:t>Newark, DE 19716</w:t>
      </w:r>
    </w:p>
    <w:p w14:paraId="0F72297A" w14:textId="1A005D77" w:rsidR="00301A4D" w:rsidRPr="00326F23" w:rsidRDefault="00301A4D" w:rsidP="00301A4D">
      <w:pPr>
        <w:pStyle w:val="NormalWeb"/>
        <w:spacing w:before="0" w:beforeAutospacing="0" w:after="0" w:afterAutospacing="0" w:line="360" w:lineRule="atLeast"/>
        <w:ind w:left="720" w:firstLine="720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715D4E83" w14:textId="23DF359E" w:rsidR="00301A4D" w:rsidRPr="00326F23" w:rsidRDefault="001677B2" w:rsidP="00301A4D">
      <w:pPr>
        <w:pStyle w:val="NormalWeb"/>
        <w:spacing w:before="0" w:beforeAutospacing="0" w:after="0" w:afterAutospacing="0" w:line="360" w:lineRule="atLeast"/>
        <w:ind w:left="144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pict w14:anchorId="03960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302.25pt">
            <v:imagedata r:id="rId15" o:title="sample drop-off"/>
          </v:shape>
        </w:pict>
      </w:r>
    </w:p>
    <w:p w14:paraId="6314CBE4" w14:textId="77777777" w:rsidR="00301A4D" w:rsidRPr="00326F23" w:rsidRDefault="00301A4D" w:rsidP="00301A4D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527F29BF" w14:textId="77777777" w:rsidR="00326F23" w:rsidRDefault="00326F23" w:rsidP="00326F2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14:paraId="44A1F851" w14:textId="1474737C" w:rsidR="00810BE1" w:rsidRPr="00326F23" w:rsidRDefault="008B0CA0" w:rsidP="00326F2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b/>
          <w:sz w:val="24"/>
          <w:szCs w:val="24"/>
        </w:rPr>
        <w:t>O</w:t>
      </w:r>
      <w:r w:rsidR="00120112" w:rsidRPr="00326F23">
        <w:rPr>
          <w:rFonts w:asciiTheme="majorHAnsi" w:hAnsiTheme="majorHAnsi" w:cstheme="majorHAnsi"/>
          <w:b/>
          <w:sz w:val="24"/>
          <w:szCs w:val="24"/>
        </w:rPr>
        <w:t>n-site visits</w:t>
      </w:r>
      <w:r w:rsidR="000F196C" w:rsidRPr="00326F23">
        <w:rPr>
          <w:rFonts w:asciiTheme="majorHAnsi" w:hAnsiTheme="majorHAnsi" w:cstheme="majorHAnsi"/>
          <w:b/>
          <w:sz w:val="24"/>
          <w:szCs w:val="24"/>
        </w:rPr>
        <w:t>:</w:t>
      </w:r>
      <w:r w:rsidR="00120112" w:rsidRPr="00326F23">
        <w:rPr>
          <w:rFonts w:asciiTheme="majorHAnsi" w:hAnsiTheme="majorHAnsi" w:cstheme="majorHAnsi"/>
          <w:sz w:val="24"/>
          <w:szCs w:val="24"/>
        </w:rPr>
        <w:t xml:space="preserve"> to</w:t>
      </w:r>
      <w:r w:rsidR="00121400" w:rsidRPr="00326F23">
        <w:rPr>
          <w:rFonts w:asciiTheme="majorHAnsi" w:hAnsiTheme="majorHAnsi" w:cstheme="majorHAnsi"/>
          <w:sz w:val="24"/>
          <w:szCs w:val="24"/>
        </w:rPr>
        <w:t xml:space="preserve"> commercial </w:t>
      </w:r>
      <w:r w:rsidR="001E3844" w:rsidRPr="00326F23">
        <w:rPr>
          <w:rFonts w:asciiTheme="majorHAnsi" w:hAnsiTheme="majorHAnsi" w:cstheme="majorHAnsi"/>
          <w:sz w:val="24"/>
          <w:szCs w:val="24"/>
        </w:rPr>
        <w:t>production operation</w:t>
      </w:r>
      <w:r w:rsidR="00120112" w:rsidRPr="00326F23">
        <w:rPr>
          <w:rFonts w:asciiTheme="majorHAnsi" w:hAnsiTheme="majorHAnsi" w:cstheme="majorHAnsi"/>
          <w:sz w:val="24"/>
          <w:szCs w:val="24"/>
        </w:rPr>
        <w:t xml:space="preserve">s </w:t>
      </w:r>
      <w:r w:rsidR="0082166D" w:rsidRPr="00326F23">
        <w:rPr>
          <w:rFonts w:asciiTheme="majorHAnsi" w:hAnsiTheme="majorHAnsi" w:cstheme="majorHAnsi"/>
          <w:sz w:val="24"/>
          <w:szCs w:val="24"/>
        </w:rPr>
        <w:t>are an option</w:t>
      </w:r>
      <w:r w:rsidR="001E3844" w:rsidRPr="00326F23">
        <w:rPr>
          <w:rFonts w:asciiTheme="majorHAnsi" w:hAnsiTheme="majorHAnsi" w:cstheme="majorHAnsi"/>
          <w:sz w:val="24"/>
          <w:szCs w:val="24"/>
        </w:rPr>
        <w:t>.</w:t>
      </w:r>
    </w:p>
    <w:p w14:paraId="074AF181" w14:textId="611F9A6F" w:rsidR="00326F23" w:rsidRDefault="00326F23" w:rsidP="00326F2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14:paraId="02B2445A" w14:textId="5BA782B2" w:rsidR="000F196C" w:rsidRPr="00326F23" w:rsidRDefault="000F196C" w:rsidP="00326F2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326F23">
        <w:rPr>
          <w:rFonts w:asciiTheme="majorHAnsi" w:hAnsiTheme="majorHAnsi" w:cstheme="majorHAnsi"/>
          <w:b/>
          <w:sz w:val="24"/>
          <w:szCs w:val="24"/>
        </w:rPr>
        <w:t>Virtual consultation:</w:t>
      </w:r>
      <w:r w:rsidR="000003C3" w:rsidRPr="00326F23">
        <w:rPr>
          <w:rFonts w:asciiTheme="majorHAnsi" w:hAnsiTheme="majorHAnsi" w:cstheme="majorHAnsi"/>
          <w:sz w:val="24"/>
          <w:szCs w:val="24"/>
        </w:rPr>
        <w:t xml:space="preserve"> is available</w:t>
      </w:r>
      <w:r w:rsidRPr="00326F23">
        <w:rPr>
          <w:rFonts w:asciiTheme="majorHAnsi" w:hAnsiTheme="majorHAnsi" w:cstheme="majorHAnsi"/>
          <w:sz w:val="24"/>
          <w:szCs w:val="24"/>
        </w:rPr>
        <w:t xml:space="preserve"> if you want to set up a video diagnostic call.</w:t>
      </w:r>
    </w:p>
    <w:p w14:paraId="0B518A1F" w14:textId="70725674" w:rsidR="000F196C" w:rsidRDefault="000F196C" w:rsidP="000003C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D6B989D" w14:textId="62FF07FC" w:rsidR="001A0B19" w:rsidRPr="00326F23" w:rsidRDefault="001A0B19" w:rsidP="000003C3">
      <w:pPr>
        <w:pStyle w:val="NormalWeb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sz w:val="24"/>
          <w:szCs w:val="24"/>
        </w:rPr>
      </w:pPr>
    </w:p>
    <w:sectPr w:rsidR="001A0B19" w:rsidRPr="00326F23" w:rsidSect="00940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427"/>
    <w:multiLevelType w:val="hybridMultilevel"/>
    <w:tmpl w:val="62A2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61DE"/>
    <w:multiLevelType w:val="hybridMultilevel"/>
    <w:tmpl w:val="AD0884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EC63C8"/>
    <w:multiLevelType w:val="hybridMultilevel"/>
    <w:tmpl w:val="5B2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739BB"/>
    <w:multiLevelType w:val="hybridMultilevel"/>
    <w:tmpl w:val="1728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AE"/>
    <w:multiLevelType w:val="hybridMultilevel"/>
    <w:tmpl w:val="7D5A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13065"/>
    <w:multiLevelType w:val="hybridMultilevel"/>
    <w:tmpl w:val="9250963A"/>
    <w:lvl w:ilvl="0" w:tplc="C700E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0E24"/>
    <w:multiLevelType w:val="hybridMultilevel"/>
    <w:tmpl w:val="8080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B6"/>
    <w:rsid w:val="000003C3"/>
    <w:rsid w:val="00067A99"/>
    <w:rsid w:val="000F196C"/>
    <w:rsid w:val="00120112"/>
    <w:rsid w:val="00121400"/>
    <w:rsid w:val="00151255"/>
    <w:rsid w:val="001677B2"/>
    <w:rsid w:val="001A0B19"/>
    <w:rsid w:val="001B2390"/>
    <w:rsid w:val="001E3844"/>
    <w:rsid w:val="00223264"/>
    <w:rsid w:val="00234C74"/>
    <w:rsid w:val="002663B6"/>
    <w:rsid w:val="002A6A40"/>
    <w:rsid w:val="00301A4D"/>
    <w:rsid w:val="00326F23"/>
    <w:rsid w:val="003D39C3"/>
    <w:rsid w:val="00597093"/>
    <w:rsid w:val="005A4886"/>
    <w:rsid w:val="00621C91"/>
    <w:rsid w:val="006319F9"/>
    <w:rsid w:val="00757D3A"/>
    <w:rsid w:val="007616D9"/>
    <w:rsid w:val="007933D3"/>
    <w:rsid w:val="007A68D1"/>
    <w:rsid w:val="007A75AC"/>
    <w:rsid w:val="007B2B88"/>
    <w:rsid w:val="007C4358"/>
    <w:rsid w:val="00810BE1"/>
    <w:rsid w:val="0082166D"/>
    <w:rsid w:val="0086453D"/>
    <w:rsid w:val="00894F48"/>
    <w:rsid w:val="008B0CA0"/>
    <w:rsid w:val="008B3E99"/>
    <w:rsid w:val="00906CF7"/>
    <w:rsid w:val="00913841"/>
    <w:rsid w:val="00940BC4"/>
    <w:rsid w:val="009D1638"/>
    <w:rsid w:val="009F405E"/>
    <w:rsid w:val="00A312B3"/>
    <w:rsid w:val="00A41189"/>
    <w:rsid w:val="00A66377"/>
    <w:rsid w:val="00A73B66"/>
    <w:rsid w:val="00BA69B7"/>
    <w:rsid w:val="00BD37D6"/>
    <w:rsid w:val="00BF250E"/>
    <w:rsid w:val="00C02D94"/>
    <w:rsid w:val="00CA4933"/>
    <w:rsid w:val="00D508FE"/>
    <w:rsid w:val="00D539D2"/>
    <w:rsid w:val="00D76807"/>
    <w:rsid w:val="00DD2982"/>
    <w:rsid w:val="00E478E1"/>
    <w:rsid w:val="00E87A36"/>
    <w:rsid w:val="00EB0A15"/>
    <w:rsid w:val="00F13F6F"/>
    <w:rsid w:val="00F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A1707"/>
  <w14:defaultImageDpi w14:val="300"/>
  <w15:docId w15:val="{61A44F0D-33D9-4278-9868-D4603378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63B6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8D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97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moore@udel.edu" TargetMode="External"/><Relationship Id="rId13" Type="http://schemas.openxmlformats.org/officeDocument/2006/relationships/hyperlink" Target="http://www.udel.edu/0073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jones@udel.edu" TargetMode="External"/><Relationship Id="rId12" Type="http://schemas.openxmlformats.org/officeDocument/2006/relationships/hyperlink" Target="mailto:jillp@udel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jmurphy@udel.edu" TargetMode="External"/><Relationship Id="rId11" Type="http://schemas.openxmlformats.org/officeDocument/2006/relationships/hyperlink" Target="http://www.udel.edu/007333" TargetMode="External"/><Relationship Id="rId5" Type="http://schemas.openxmlformats.org/officeDocument/2006/relationships/hyperlink" Target="mailto:jillp@udel.edu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udel.edu/007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otten@udel.edu" TargetMode="External"/><Relationship Id="rId14" Type="http://schemas.openxmlformats.org/officeDocument/2006/relationships/hyperlink" Target="mailto:jillp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Pollok, Jill</cp:lastModifiedBy>
  <cp:revision>3</cp:revision>
  <cp:lastPrinted>2020-04-17T12:53:00Z</cp:lastPrinted>
  <dcterms:created xsi:type="dcterms:W3CDTF">2021-05-01T21:13:00Z</dcterms:created>
  <dcterms:modified xsi:type="dcterms:W3CDTF">2021-05-01T21:24:00Z</dcterms:modified>
</cp:coreProperties>
</file>