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5E2EE" w14:textId="77777777" w:rsidR="00542018" w:rsidRPr="00215053" w:rsidRDefault="00542018" w:rsidP="0051570A">
      <w:pPr>
        <w:pStyle w:val="Heading1"/>
        <w:tabs>
          <w:tab w:val="clear" w:pos="-1440"/>
          <w:tab w:val="clear" w:pos="-720"/>
          <w:tab w:val="clear" w:pos="0"/>
          <w:tab w:val="clear" w:pos="432"/>
          <w:tab w:val="clear" w:pos="720"/>
          <w:tab w:val="clear" w:pos="5904"/>
        </w:tabs>
        <w:jc w:val="center"/>
        <w:rPr>
          <w:rFonts w:ascii="Arial" w:hAnsi="Arial" w:cs="Arial"/>
          <w:smallCaps/>
          <w:sz w:val="32"/>
          <w:szCs w:val="32"/>
        </w:rPr>
      </w:pPr>
      <w:r w:rsidRPr="00215053">
        <w:rPr>
          <w:rFonts w:ascii="Arial" w:hAnsi="Arial" w:cs="Arial"/>
          <w:smallCaps/>
          <w:sz w:val="32"/>
          <w:szCs w:val="32"/>
        </w:rPr>
        <w:t>Erin E. Connor</w:t>
      </w:r>
    </w:p>
    <w:p w14:paraId="0EBF4F59" w14:textId="6FB32C39" w:rsidR="000B1908" w:rsidRPr="00F24BFC" w:rsidRDefault="00AA10C2" w:rsidP="00807F1F">
      <w:pPr>
        <w:tabs>
          <w:tab w:val="left" w:pos="1440"/>
          <w:tab w:val="left" w:pos="6120"/>
        </w:tabs>
        <w:ind w:right="-72"/>
        <w:jc w:val="center"/>
        <w:rPr>
          <w:rFonts w:ascii="Arial" w:hAnsi="Arial" w:cs="Arial"/>
          <w:sz w:val="22"/>
          <w:szCs w:val="22"/>
        </w:rPr>
      </w:pPr>
      <w:r w:rsidRPr="00F24BFC">
        <w:rPr>
          <w:rFonts w:ascii="Arial" w:hAnsi="Arial" w:cs="Arial"/>
          <w:sz w:val="22"/>
          <w:szCs w:val="22"/>
        </w:rPr>
        <w:t>Department of Animal and Food Sciences</w:t>
      </w:r>
      <w:r w:rsidR="00807F1F" w:rsidRPr="00F24BFC">
        <w:rPr>
          <w:rFonts w:ascii="Arial" w:hAnsi="Arial" w:cs="Arial"/>
          <w:sz w:val="22"/>
          <w:szCs w:val="22"/>
        </w:rPr>
        <w:t xml:space="preserve"> |</w:t>
      </w:r>
      <w:r w:rsidRPr="00F24BFC">
        <w:rPr>
          <w:rFonts w:ascii="Arial" w:hAnsi="Arial" w:cs="Arial"/>
          <w:sz w:val="22"/>
          <w:szCs w:val="22"/>
        </w:rPr>
        <w:t xml:space="preserve"> University of Delaware</w:t>
      </w:r>
    </w:p>
    <w:p w14:paraId="3BE38CA9" w14:textId="7794C53A" w:rsidR="000B1908" w:rsidRPr="00F24BFC" w:rsidRDefault="008B3614" w:rsidP="00807F1F">
      <w:pPr>
        <w:tabs>
          <w:tab w:val="left" w:pos="1440"/>
          <w:tab w:val="left" w:pos="6120"/>
        </w:tabs>
        <w:ind w:right="-72"/>
        <w:jc w:val="center"/>
        <w:rPr>
          <w:rFonts w:ascii="Arial" w:hAnsi="Arial" w:cs="Arial"/>
          <w:sz w:val="22"/>
          <w:szCs w:val="22"/>
        </w:rPr>
      </w:pPr>
      <w:r w:rsidRPr="00F24BFC">
        <w:rPr>
          <w:rFonts w:ascii="Arial" w:hAnsi="Arial" w:cs="Arial"/>
          <w:sz w:val="22"/>
          <w:szCs w:val="22"/>
        </w:rPr>
        <w:t>531 S. College Avenue</w:t>
      </w:r>
      <w:r w:rsidR="00807F1F" w:rsidRPr="00F24BFC">
        <w:rPr>
          <w:rFonts w:ascii="Arial" w:hAnsi="Arial" w:cs="Arial"/>
          <w:sz w:val="22"/>
          <w:szCs w:val="22"/>
        </w:rPr>
        <w:t xml:space="preserve"> |</w:t>
      </w:r>
      <w:r w:rsidRPr="00F24BFC">
        <w:rPr>
          <w:rFonts w:ascii="Arial" w:hAnsi="Arial" w:cs="Arial"/>
          <w:sz w:val="22"/>
          <w:szCs w:val="22"/>
        </w:rPr>
        <w:t xml:space="preserve"> 044A Townsend Hall</w:t>
      </w:r>
      <w:r w:rsidR="00807F1F" w:rsidRPr="00F24BFC">
        <w:rPr>
          <w:rFonts w:ascii="Arial" w:hAnsi="Arial" w:cs="Arial"/>
          <w:sz w:val="22"/>
          <w:szCs w:val="22"/>
        </w:rPr>
        <w:t xml:space="preserve"> | </w:t>
      </w:r>
      <w:r w:rsidRPr="00F24BFC">
        <w:rPr>
          <w:rFonts w:ascii="Arial" w:hAnsi="Arial" w:cs="Arial"/>
          <w:sz w:val="22"/>
          <w:szCs w:val="22"/>
        </w:rPr>
        <w:t>Newark, DE 19716</w:t>
      </w:r>
    </w:p>
    <w:p w14:paraId="07E48FD0" w14:textId="5C92258A" w:rsidR="00797B9F" w:rsidRPr="00F24BFC" w:rsidRDefault="001C7E34" w:rsidP="00807F1F">
      <w:pPr>
        <w:tabs>
          <w:tab w:val="left" w:pos="1440"/>
          <w:tab w:val="left" w:pos="6120"/>
        </w:tabs>
        <w:ind w:right="-72"/>
        <w:jc w:val="center"/>
        <w:rPr>
          <w:rFonts w:ascii="Arial" w:hAnsi="Arial" w:cs="Arial"/>
          <w:sz w:val="22"/>
          <w:szCs w:val="22"/>
        </w:rPr>
      </w:pPr>
      <w:r w:rsidRPr="00F24BFC">
        <w:rPr>
          <w:rFonts w:ascii="Arial" w:hAnsi="Arial" w:cs="Arial"/>
          <w:sz w:val="22"/>
          <w:szCs w:val="22"/>
        </w:rPr>
        <w:t>(302) 831-2524</w:t>
      </w:r>
      <w:r w:rsidR="00EA69EB" w:rsidRPr="00F24BFC">
        <w:rPr>
          <w:rFonts w:ascii="Arial" w:hAnsi="Arial" w:cs="Arial"/>
          <w:sz w:val="22"/>
          <w:szCs w:val="22"/>
        </w:rPr>
        <w:t xml:space="preserve"> |</w:t>
      </w:r>
      <w:r w:rsidR="000B1908" w:rsidRPr="00F24BFC">
        <w:rPr>
          <w:rFonts w:ascii="Arial" w:hAnsi="Arial" w:cs="Arial"/>
          <w:sz w:val="22"/>
          <w:szCs w:val="22"/>
        </w:rPr>
        <w:t xml:space="preserve"> </w:t>
      </w:r>
      <w:hyperlink r:id="rId10" w:history="1">
        <w:proofErr w:type="spellStart"/>
        <w:r w:rsidR="00EA69EB" w:rsidRPr="00F24BFC">
          <w:rPr>
            <w:rStyle w:val="Hyperlink"/>
            <w:rFonts w:ascii="Arial" w:hAnsi="Arial" w:cs="Arial"/>
            <w:sz w:val="22"/>
            <w:szCs w:val="22"/>
          </w:rPr>
          <w:t>eeconnor@udel.edu</w:t>
        </w:r>
        <w:proofErr w:type="spellEnd"/>
      </w:hyperlink>
    </w:p>
    <w:p w14:paraId="39952160" w14:textId="77777777" w:rsidR="000B1908" w:rsidRPr="00215053" w:rsidRDefault="000B1908" w:rsidP="00797B9F">
      <w:pPr>
        <w:tabs>
          <w:tab w:val="left" w:pos="1440"/>
          <w:tab w:val="left" w:pos="6120"/>
        </w:tabs>
        <w:ind w:right="-72"/>
        <w:jc w:val="both"/>
        <w:rPr>
          <w:rFonts w:ascii="Arial" w:hAnsi="Arial" w:cs="Arial"/>
          <w:szCs w:val="24"/>
        </w:rPr>
      </w:pPr>
    </w:p>
    <w:p w14:paraId="666DE3B8" w14:textId="5E1BFB7F" w:rsidR="00542018" w:rsidRPr="00F77B37" w:rsidRDefault="0051570A" w:rsidP="00711457">
      <w:pPr>
        <w:ind w:right="-72"/>
        <w:rPr>
          <w:rFonts w:ascii="Arial" w:hAnsi="Arial" w:cs="Arial"/>
          <w:b/>
          <w:smallCaps/>
          <w:sz w:val="28"/>
          <w:szCs w:val="28"/>
        </w:rPr>
      </w:pPr>
      <w:r w:rsidRPr="00F77B37">
        <w:rPr>
          <w:rFonts w:ascii="Arial" w:hAnsi="Arial" w:cs="Arial"/>
          <w:b/>
          <w:smallCaps/>
          <w:sz w:val="28"/>
          <w:szCs w:val="28"/>
        </w:rPr>
        <w:t>Professional Experience</w:t>
      </w:r>
      <w:r w:rsidR="00542018" w:rsidRPr="00F77B37">
        <w:rPr>
          <w:rFonts w:ascii="Arial" w:hAnsi="Arial" w:cs="Arial"/>
          <w:b/>
          <w:smallCaps/>
          <w:sz w:val="28"/>
          <w:szCs w:val="28"/>
        </w:rPr>
        <w:t xml:space="preserve"> </w:t>
      </w:r>
      <w:r w:rsidR="00202005">
        <w:rPr>
          <w:rFonts w:ascii="Arial" w:hAnsi="Arial" w:cs="Arial"/>
          <w:b/>
          <w:smallCaps/>
          <w:sz w:val="28"/>
          <w:szCs w:val="28"/>
        </w:rPr>
        <w:t>(Since 2009)</w:t>
      </w:r>
    </w:p>
    <w:p w14:paraId="0040846D" w14:textId="224C620F" w:rsidR="00EF5050" w:rsidRPr="002E5DAC" w:rsidRDefault="00EF5050" w:rsidP="00711457">
      <w:pPr>
        <w:tabs>
          <w:tab w:val="left" w:pos="1620"/>
        </w:tabs>
        <w:ind w:left="1620" w:right="-72" w:hanging="1620"/>
        <w:rPr>
          <w:rFonts w:ascii="Arial" w:hAnsi="Arial" w:cs="Arial"/>
          <w:bCs/>
          <w:szCs w:val="24"/>
        </w:rPr>
      </w:pPr>
      <w:r w:rsidRPr="002E5DAC">
        <w:rPr>
          <w:rFonts w:ascii="Arial" w:hAnsi="Arial" w:cs="Arial"/>
          <w:bCs/>
          <w:szCs w:val="24"/>
        </w:rPr>
        <w:t>2019-present</w:t>
      </w:r>
      <w:r w:rsidRPr="002E5DAC">
        <w:rPr>
          <w:rFonts w:ascii="Arial" w:hAnsi="Arial" w:cs="Arial"/>
          <w:bCs/>
          <w:szCs w:val="24"/>
        </w:rPr>
        <w:tab/>
      </w:r>
      <w:r w:rsidR="00A14916" w:rsidRPr="00037993">
        <w:rPr>
          <w:rFonts w:ascii="Arial" w:hAnsi="Arial" w:cs="Arial"/>
          <w:b/>
          <w:szCs w:val="24"/>
        </w:rPr>
        <w:t>Professor and Chairman</w:t>
      </w:r>
      <w:r w:rsidR="00A14916" w:rsidRPr="002E5DAC">
        <w:rPr>
          <w:rFonts w:ascii="Arial" w:hAnsi="Arial" w:cs="Arial"/>
          <w:bCs/>
          <w:szCs w:val="24"/>
        </w:rPr>
        <w:t>, Department of Animal and Food Sciences, University of Delaware, Newark</w:t>
      </w:r>
    </w:p>
    <w:p w14:paraId="5731591F" w14:textId="4E352601" w:rsidR="00EF5050" w:rsidRPr="002E5DAC" w:rsidRDefault="00EF5050" w:rsidP="00711457">
      <w:pPr>
        <w:tabs>
          <w:tab w:val="left" w:pos="1170"/>
          <w:tab w:val="left" w:pos="1620"/>
        </w:tabs>
        <w:ind w:left="1620" w:hanging="1620"/>
        <w:rPr>
          <w:rFonts w:ascii="Arial" w:hAnsi="Arial" w:cs="Arial"/>
          <w:bCs/>
          <w:szCs w:val="24"/>
        </w:rPr>
      </w:pPr>
      <w:r w:rsidRPr="002E5DAC">
        <w:rPr>
          <w:rFonts w:ascii="Arial" w:hAnsi="Arial" w:cs="Arial"/>
          <w:bCs/>
          <w:szCs w:val="24"/>
        </w:rPr>
        <w:t>2009-</w:t>
      </w:r>
      <w:r w:rsidR="007532BB">
        <w:rPr>
          <w:rFonts w:ascii="Arial" w:hAnsi="Arial" w:cs="Arial"/>
          <w:bCs/>
          <w:szCs w:val="24"/>
        </w:rPr>
        <w:t>2021</w:t>
      </w:r>
      <w:r w:rsidR="007532BB">
        <w:rPr>
          <w:rFonts w:ascii="Arial" w:hAnsi="Arial" w:cs="Arial"/>
          <w:bCs/>
          <w:szCs w:val="24"/>
        </w:rPr>
        <w:tab/>
      </w:r>
      <w:r w:rsidRPr="002E5DAC">
        <w:rPr>
          <w:rFonts w:ascii="Arial" w:hAnsi="Arial" w:cs="Arial"/>
          <w:bCs/>
          <w:szCs w:val="24"/>
        </w:rPr>
        <w:tab/>
      </w:r>
      <w:r w:rsidRPr="00037993">
        <w:rPr>
          <w:rFonts w:ascii="Arial" w:hAnsi="Arial" w:cs="Arial"/>
          <w:b/>
          <w:szCs w:val="24"/>
        </w:rPr>
        <w:t xml:space="preserve">Adjunct </w:t>
      </w:r>
      <w:r w:rsidR="00A14916" w:rsidRPr="00037993">
        <w:rPr>
          <w:rFonts w:ascii="Arial" w:hAnsi="Arial" w:cs="Arial"/>
          <w:b/>
          <w:szCs w:val="24"/>
        </w:rPr>
        <w:t>Professor</w:t>
      </w:r>
      <w:r w:rsidRPr="002E5DAC">
        <w:rPr>
          <w:rFonts w:ascii="Arial" w:hAnsi="Arial" w:cs="Arial"/>
          <w:bCs/>
          <w:szCs w:val="24"/>
        </w:rPr>
        <w:t>, Department of Animal and Avian Sciences, University of Maryland, College Park</w:t>
      </w:r>
    </w:p>
    <w:p w14:paraId="20C5FCC9" w14:textId="650AF6E7" w:rsidR="00A45963" w:rsidRPr="002E5DAC" w:rsidRDefault="00575023" w:rsidP="00711457">
      <w:pPr>
        <w:tabs>
          <w:tab w:val="left" w:pos="1620"/>
        </w:tabs>
        <w:ind w:left="1620" w:hanging="1620"/>
        <w:rPr>
          <w:rFonts w:ascii="Arial" w:hAnsi="Arial" w:cs="Arial"/>
          <w:bCs/>
          <w:szCs w:val="24"/>
        </w:rPr>
      </w:pPr>
      <w:r w:rsidRPr="002E5DAC">
        <w:rPr>
          <w:rFonts w:ascii="Arial" w:hAnsi="Arial" w:cs="Arial"/>
          <w:bCs/>
          <w:szCs w:val="24"/>
        </w:rPr>
        <w:t>2016</w:t>
      </w:r>
      <w:r w:rsidR="00A45963" w:rsidRPr="002E5DAC">
        <w:rPr>
          <w:rFonts w:ascii="Arial" w:hAnsi="Arial" w:cs="Arial"/>
          <w:bCs/>
          <w:szCs w:val="24"/>
        </w:rPr>
        <w:t>-</w:t>
      </w:r>
      <w:r w:rsidR="002370E7" w:rsidRPr="002E5DAC">
        <w:rPr>
          <w:rFonts w:ascii="Arial" w:hAnsi="Arial" w:cs="Arial"/>
          <w:bCs/>
          <w:szCs w:val="24"/>
        </w:rPr>
        <w:t>2019</w:t>
      </w:r>
      <w:r w:rsidR="00A45963" w:rsidRPr="002E5DAC">
        <w:rPr>
          <w:rFonts w:ascii="Arial" w:hAnsi="Arial" w:cs="Arial"/>
          <w:bCs/>
          <w:szCs w:val="24"/>
        </w:rPr>
        <w:tab/>
      </w:r>
      <w:r w:rsidR="00A45963" w:rsidRPr="00037993">
        <w:rPr>
          <w:rFonts w:ascii="Arial" w:hAnsi="Arial" w:cs="Arial"/>
          <w:b/>
          <w:szCs w:val="24"/>
        </w:rPr>
        <w:t>Research Molecular Biologist</w:t>
      </w:r>
      <w:r w:rsidR="00A45963" w:rsidRPr="002E5DAC">
        <w:rPr>
          <w:rFonts w:ascii="Arial" w:hAnsi="Arial" w:cs="Arial"/>
          <w:bCs/>
          <w:szCs w:val="24"/>
        </w:rPr>
        <w:t xml:space="preserve">, USDA-ARS, Animal </w:t>
      </w:r>
      <w:proofErr w:type="gramStart"/>
      <w:r w:rsidR="00A45963" w:rsidRPr="002E5DAC">
        <w:rPr>
          <w:rFonts w:ascii="Arial" w:hAnsi="Arial" w:cs="Arial"/>
          <w:bCs/>
          <w:szCs w:val="24"/>
        </w:rPr>
        <w:t>Genomics</w:t>
      </w:r>
      <w:proofErr w:type="gramEnd"/>
      <w:r w:rsidR="00A45963" w:rsidRPr="002E5DAC">
        <w:rPr>
          <w:rFonts w:ascii="Arial" w:hAnsi="Arial" w:cs="Arial"/>
          <w:bCs/>
          <w:szCs w:val="24"/>
        </w:rPr>
        <w:t xml:space="preserve"> and Improvement Laboratory (AGIL), Beltsville, MD</w:t>
      </w:r>
    </w:p>
    <w:p w14:paraId="430215A6" w14:textId="18D33799" w:rsidR="00A45963" w:rsidRPr="002E5DAC" w:rsidRDefault="00575023" w:rsidP="00711457">
      <w:pPr>
        <w:tabs>
          <w:tab w:val="left" w:pos="1620"/>
        </w:tabs>
        <w:ind w:left="1620" w:hanging="1620"/>
        <w:rPr>
          <w:rFonts w:ascii="Arial" w:hAnsi="Arial" w:cs="Arial"/>
          <w:bCs/>
          <w:szCs w:val="24"/>
        </w:rPr>
      </w:pPr>
      <w:r w:rsidRPr="002E5DAC">
        <w:rPr>
          <w:rFonts w:ascii="Arial" w:hAnsi="Arial" w:cs="Arial"/>
          <w:bCs/>
          <w:szCs w:val="24"/>
        </w:rPr>
        <w:t>2014-</w:t>
      </w:r>
      <w:r w:rsidR="00C04A65" w:rsidRPr="002E5DAC">
        <w:rPr>
          <w:rFonts w:ascii="Arial" w:hAnsi="Arial" w:cs="Arial"/>
          <w:bCs/>
          <w:szCs w:val="24"/>
        </w:rPr>
        <w:t>20</w:t>
      </w:r>
      <w:r w:rsidRPr="002E5DAC">
        <w:rPr>
          <w:rFonts w:ascii="Arial" w:hAnsi="Arial" w:cs="Arial"/>
          <w:bCs/>
          <w:szCs w:val="24"/>
        </w:rPr>
        <w:t>16</w:t>
      </w:r>
      <w:r w:rsidR="00A45963" w:rsidRPr="002E5DAC">
        <w:rPr>
          <w:rFonts w:ascii="Arial" w:hAnsi="Arial" w:cs="Arial"/>
          <w:bCs/>
          <w:szCs w:val="24"/>
        </w:rPr>
        <w:tab/>
      </w:r>
      <w:r w:rsidR="00A45963" w:rsidRPr="00037993">
        <w:rPr>
          <w:rFonts w:ascii="Arial" w:hAnsi="Arial" w:cs="Arial"/>
          <w:b/>
          <w:szCs w:val="24"/>
        </w:rPr>
        <w:t>Research Leader, Supervisory Research Molecular Biologist</w:t>
      </w:r>
      <w:r w:rsidR="00A45963" w:rsidRPr="002E5DAC">
        <w:rPr>
          <w:rFonts w:ascii="Arial" w:hAnsi="Arial" w:cs="Arial"/>
          <w:bCs/>
          <w:szCs w:val="24"/>
        </w:rPr>
        <w:t>, USDA-ARS,</w:t>
      </w:r>
      <w:r w:rsidR="00925550" w:rsidRPr="002E5DAC">
        <w:rPr>
          <w:rFonts w:ascii="Arial" w:hAnsi="Arial" w:cs="Arial"/>
          <w:bCs/>
          <w:szCs w:val="24"/>
        </w:rPr>
        <w:t xml:space="preserve"> AGIL</w:t>
      </w:r>
      <w:r w:rsidR="00A45963" w:rsidRPr="002E5DAC">
        <w:rPr>
          <w:rFonts w:ascii="Arial" w:hAnsi="Arial" w:cs="Arial"/>
          <w:bCs/>
          <w:szCs w:val="24"/>
        </w:rPr>
        <w:t>, Beltsville, MD</w:t>
      </w:r>
      <w:r w:rsidR="00CB785D" w:rsidRPr="002E5DAC">
        <w:rPr>
          <w:rFonts w:ascii="Arial" w:hAnsi="Arial" w:cs="Arial"/>
          <w:bCs/>
          <w:szCs w:val="24"/>
        </w:rPr>
        <w:t xml:space="preserve"> </w:t>
      </w:r>
    </w:p>
    <w:p w14:paraId="420559F2" w14:textId="77777777" w:rsidR="00D916BB" w:rsidRPr="002E5DAC" w:rsidRDefault="00D916BB" w:rsidP="00711457">
      <w:pPr>
        <w:tabs>
          <w:tab w:val="left" w:pos="1260"/>
          <w:tab w:val="left" w:pos="1350"/>
          <w:tab w:val="left" w:pos="1620"/>
        </w:tabs>
        <w:ind w:left="1620" w:hanging="1620"/>
        <w:rPr>
          <w:rFonts w:ascii="Arial" w:hAnsi="Arial" w:cs="Arial"/>
          <w:bCs/>
          <w:szCs w:val="24"/>
        </w:rPr>
      </w:pPr>
      <w:r w:rsidRPr="002E5DAC">
        <w:rPr>
          <w:rFonts w:ascii="Arial" w:hAnsi="Arial" w:cs="Arial"/>
          <w:bCs/>
          <w:szCs w:val="24"/>
        </w:rPr>
        <w:t>Mar-May 2014</w:t>
      </w:r>
      <w:r w:rsidRPr="002E5DAC">
        <w:rPr>
          <w:rFonts w:ascii="Arial" w:hAnsi="Arial" w:cs="Arial"/>
          <w:bCs/>
          <w:szCs w:val="24"/>
        </w:rPr>
        <w:tab/>
      </w:r>
      <w:r w:rsidRPr="00037993">
        <w:rPr>
          <w:rFonts w:ascii="Arial" w:hAnsi="Arial" w:cs="Arial"/>
          <w:b/>
          <w:szCs w:val="24"/>
        </w:rPr>
        <w:t>Acting Director</w:t>
      </w:r>
      <w:r w:rsidRPr="002E5DAC">
        <w:rPr>
          <w:rFonts w:ascii="Arial" w:hAnsi="Arial" w:cs="Arial"/>
          <w:bCs/>
          <w:szCs w:val="24"/>
        </w:rPr>
        <w:t xml:space="preserve">, Beltsville Agricultural Research Center, Beltsville, MD </w:t>
      </w:r>
    </w:p>
    <w:p w14:paraId="62586E2E" w14:textId="77777777" w:rsidR="00797B9F" w:rsidRPr="002E5DAC" w:rsidRDefault="00797B9F" w:rsidP="00711457">
      <w:pPr>
        <w:tabs>
          <w:tab w:val="left" w:pos="1260"/>
          <w:tab w:val="left" w:pos="1620"/>
        </w:tabs>
        <w:ind w:left="1620" w:hanging="1620"/>
        <w:rPr>
          <w:rFonts w:ascii="Arial" w:hAnsi="Arial" w:cs="Arial"/>
          <w:bCs/>
          <w:szCs w:val="24"/>
        </w:rPr>
      </w:pPr>
      <w:r w:rsidRPr="002E5DAC">
        <w:rPr>
          <w:rFonts w:ascii="Arial" w:hAnsi="Arial" w:cs="Arial"/>
          <w:bCs/>
          <w:szCs w:val="24"/>
        </w:rPr>
        <w:t>Jan-Mar 2014</w:t>
      </w:r>
      <w:r w:rsidRPr="002E5DAC">
        <w:rPr>
          <w:rFonts w:ascii="Arial" w:hAnsi="Arial" w:cs="Arial"/>
          <w:bCs/>
          <w:szCs w:val="24"/>
        </w:rPr>
        <w:tab/>
      </w:r>
      <w:r w:rsidRPr="00037993">
        <w:rPr>
          <w:rFonts w:ascii="Arial" w:hAnsi="Arial" w:cs="Arial"/>
          <w:b/>
          <w:szCs w:val="24"/>
        </w:rPr>
        <w:t>Acting Assistant Director</w:t>
      </w:r>
      <w:r w:rsidR="00D916BB" w:rsidRPr="002E5DAC">
        <w:rPr>
          <w:rFonts w:ascii="Arial" w:hAnsi="Arial" w:cs="Arial"/>
          <w:bCs/>
          <w:szCs w:val="24"/>
        </w:rPr>
        <w:t xml:space="preserve">, </w:t>
      </w:r>
      <w:r w:rsidRPr="002E5DAC">
        <w:rPr>
          <w:rFonts w:ascii="Arial" w:hAnsi="Arial" w:cs="Arial"/>
          <w:bCs/>
          <w:szCs w:val="24"/>
        </w:rPr>
        <w:t>Beltsville Agricultural Research Center, Beltsville, MD</w:t>
      </w:r>
    </w:p>
    <w:p w14:paraId="7587CFAC" w14:textId="711995F6" w:rsidR="00A736B9" w:rsidRPr="002E5DAC" w:rsidRDefault="00A736B9" w:rsidP="00711457">
      <w:pPr>
        <w:tabs>
          <w:tab w:val="left" w:pos="1620"/>
        </w:tabs>
        <w:ind w:left="1620" w:hanging="1620"/>
        <w:rPr>
          <w:rFonts w:ascii="Arial" w:hAnsi="Arial" w:cs="Arial"/>
          <w:bCs/>
          <w:szCs w:val="24"/>
        </w:rPr>
      </w:pPr>
      <w:r w:rsidRPr="002E5DAC">
        <w:rPr>
          <w:rFonts w:ascii="Arial" w:hAnsi="Arial" w:cs="Arial"/>
          <w:bCs/>
          <w:szCs w:val="24"/>
        </w:rPr>
        <w:t>2011-</w:t>
      </w:r>
      <w:r w:rsidR="00E837A1" w:rsidRPr="002E5DAC">
        <w:rPr>
          <w:rFonts w:ascii="Arial" w:hAnsi="Arial" w:cs="Arial"/>
          <w:bCs/>
          <w:szCs w:val="24"/>
        </w:rPr>
        <w:t>20</w:t>
      </w:r>
      <w:r w:rsidRPr="002E5DAC">
        <w:rPr>
          <w:rFonts w:ascii="Arial" w:hAnsi="Arial" w:cs="Arial"/>
          <w:bCs/>
          <w:szCs w:val="24"/>
        </w:rPr>
        <w:t>14</w:t>
      </w:r>
      <w:r w:rsidRPr="002E5DAC">
        <w:rPr>
          <w:rFonts w:ascii="Arial" w:hAnsi="Arial" w:cs="Arial"/>
          <w:bCs/>
          <w:szCs w:val="24"/>
        </w:rPr>
        <w:tab/>
      </w:r>
      <w:r w:rsidRPr="00037993">
        <w:rPr>
          <w:rFonts w:ascii="Arial" w:hAnsi="Arial" w:cs="Arial"/>
          <w:b/>
          <w:szCs w:val="24"/>
        </w:rPr>
        <w:t>Research Leader, Supervisory Research Molecular Biologist</w:t>
      </w:r>
      <w:r w:rsidRPr="002E5DAC">
        <w:rPr>
          <w:rFonts w:ascii="Arial" w:hAnsi="Arial" w:cs="Arial"/>
          <w:bCs/>
          <w:szCs w:val="24"/>
        </w:rPr>
        <w:t xml:space="preserve">, USDA-ARS, </w:t>
      </w:r>
      <w:r w:rsidR="003E7DCA" w:rsidRPr="002E5DAC">
        <w:rPr>
          <w:rFonts w:ascii="Arial" w:hAnsi="Arial" w:cs="Arial"/>
          <w:bCs/>
          <w:szCs w:val="24"/>
        </w:rPr>
        <w:t>B</w:t>
      </w:r>
      <w:r w:rsidR="008B561D">
        <w:rPr>
          <w:rFonts w:ascii="Arial" w:hAnsi="Arial" w:cs="Arial"/>
          <w:bCs/>
          <w:szCs w:val="24"/>
        </w:rPr>
        <w:t xml:space="preserve">ovine </w:t>
      </w:r>
      <w:r w:rsidRPr="002E5DAC">
        <w:rPr>
          <w:rFonts w:ascii="Arial" w:hAnsi="Arial" w:cs="Arial"/>
          <w:bCs/>
          <w:szCs w:val="24"/>
        </w:rPr>
        <w:t>F</w:t>
      </w:r>
      <w:r w:rsidR="008B561D">
        <w:rPr>
          <w:rFonts w:ascii="Arial" w:hAnsi="Arial" w:cs="Arial"/>
          <w:bCs/>
          <w:szCs w:val="24"/>
        </w:rPr>
        <w:t xml:space="preserve">unctional </w:t>
      </w:r>
      <w:r w:rsidRPr="002E5DAC">
        <w:rPr>
          <w:rFonts w:ascii="Arial" w:hAnsi="Arial" w:cs="Arial"/>
          <w:bCs/>
          <w:szCs w:val="24"/>
        </w:rPr>
        <w:t>G</w:t>
      </w:r>
      <w:r w:rsidR="008B561D">
        <w:rPr>
          <w:rFonts w:ascii="Arial" w:hAnsi="Arial" w:cs="Arial"/>
          <w:bCs/>
          <w:szCs w:val="24"/>
        </w:rPr>
        <w:t xml:space="preserve">enomics </w:t>
      </w:r>
      <w:r w:rsidRPr="002E5DAC">
        <w:rPr>
          <w:rFonts w:ascii="Arial" w:hAnsi="Arial" w:cs="Arial"/>
          <w:bCs/>
          <w:szCs w:val="24"/>
        </w:rPr>
        <w:t>L</w:t>
      </w:r>
      <w:r w:rsidR="008B561D">
        <w:rPr>
          <w:rFonts w:ascii="Arial" w:hAnsi="Arial" w:cs="Arial"/>
          <w:bCs/>
          <w:szCs w:val="24"/>
        </w:rPr>
        <w:t>aboratory</w:t>
      </w:r>
      <w:r w:rsidR="00A101E4">
        <w:rPr>
          <w:rFonts w:ascii="Arial" w:hAnsi="Arial" w:cs="Arial"/>
          <w:bCs/>
          <w:szCs w:val="24"/>
        </w:rPr>
        <w:t xml:space="preserve"> (BFGL)</w:t>
      </w:r>
      <w:r w:rsidRPr="002E5DAC">
        <w:rPr>
          <w:rFonts w:ascii="Arial" w:hAnsi="Arial" w:cs="Arial"/>
          <w:bCs/>
          <w:szCs w:val="24"/>
        </w:rPr>
        <w:t>, Beltsville, MD</w:t>
      </w:r>
    </w:p>
    <w:p w14:paraId="1D56DC43" w14:textId="77777777" w:rsidR="00797B9F" w:rsidRPr="00E561EB" w:rsidRDefault="00797B9F" w:rsidP="00711457">
      <w:pPr>
        <w:tabs>
          <w:tab w:val="left" w:pos="1260"/>
        </w:tabs>
        <w:ind w:left="1260" w:hanging="1260"/>
        <w:rPr>
          <w:rFonts w:ascii="Arial" w:hAnsi="Arial" w:cs="Arial"/>
          <w:bCs/>
          <w:sz w:val="16"/>
          <w:szCs w:val="16"/>
        </w:rPr>
      </w:pPr>
    </w:p>
    <w:p w14:paraId="6C827ED1" w14:textId="77777777" w:rsidR="00542018" w:rsidRPr="00F77B37" w:rsidRDefault="00542018" w:rsidP="00711457">
      <w:pPr>
        <w:tabs>
          <w:tab w:val="left" w:pos="-432"/>
          <w:tab w:val="left" w:pos="0"/>
          <w:tab w:val="left" w:pos="720"/>
          <w:tab w:val="left" w:pos="1620"/>
        </w:tabs>
        <w:ind w:left="1620" w:right="-72" w:hanging="1620"/>
        <w:rPr>
          <w:rFonts w:ascii="Arial" w:hAnsi="Arial" w:cs="Arial"/>
          <w:b/>
          <w:smallCaps/>
          <w:sz w:val="28"/>
          <w:szCs w:val="28"/>
        </w:rPr>
      </w:pPr>
      <w:r w:rsidRPr="00F77B37">
        <w:rPr>
          <w:rFonts w:ascii="Arial" w:hAnsi="Arial" w:cs="Arial"/>
          <w:b/>
          <w:smallCaps/>
          <w:sz w:val="28"/>
          <w:szCs w:val="28"/>
        </w:rPr>
        <w:t>Education</w:t>
      </w:r>
    </w:p>
    <w:p w14:paraId="654819C6" w14:textId="087FD5EE" w:rsidR="00542018" w:rsidRPr="002E5DAC" w:rsidRDefault="00542018" w:rsidP="00711457">
      <w:pPr>
        <w:tabs>
          <w:tab w:val="left" w:pos="-432"/>
          <w:tab w:val="left" w:pos="720"/>
        </w:tabs>
        <w:ind w:left="990" w:right="-72" w:hanging="990"/>
        <w:rPr>
          <w:rFonts w:ascii="Arial" w:hAnsi="Arial" w:cs="Arial"/>
          <w:szCs w:val="24"/>
        </w:rPr>
      </w:pPr>
      <w:r w:rsidRPr="002E5DAC">
        <w:rPr>
          <w:rFonts w:ascii="Arial" w:hAnsi="Arial" w:cs="Arial"/>
          <w:szCs w:val="24"/>
        </w:rPr>
        <w:t>199</w:t>
      </w:r>
      <w:r w:rsidR="007D5980" w:rsidRPr="002E5DAC">
        <w:rPr>
          <w:rFonts w:ascii="Arial" w:hAnsi="Arial" w:cs="Arial"/>
          <w:szCs w:val="24"/>
        </w:rPr>
        <w:t>9</w:t>
      </w:r>
      <w:r w:rsidRPr="002E5DAC">
        <w:rPr>
          <w:rFonts w:ascii="Arial" w:hAnsi="Arial" w:cs="Arial"/>
          <w:szCs w:val="24"/>
        </w:rPr>
        <w:tab/>
      </w:r>
      <w:r w:rsidR="009E3231" w:rsidRPr="002E5DAC">
        <w:rPr>
          <w:rFonts w:ascii="Arial" w:hAnsi="Arial" w:cs="Arial"/>
          <w:szCs w:val="24"/>
        </w:rPr>
        <w:t xml:space="preserve">Ph.D., </w:t>
      </w:r>
      <w:r w:rsidRPr="002E5DAC">
        <w:rPr>
          <w:rFonts w:ascii="Arial" w:hAnsi="Arial" w:cs="Arial"/>
          <w:szCs w:val="24"/>
        </w:rPr>
        <w:t>Animal Science, University of Maryland, College Park</w:t>
      </w:r>
    </w:p>
    <w:p w14:paraId="1A11B8E4" w14:textId="7B0F4AB5" w:rsidR="00542018" w:rsidRPr="002E5DAC" w:rsidRDefault="00542018" w:rsidP="00711457">
      <w:pPr>
        <w:tabs>
          <w:tab w:val="left" w:pos="-432"/>
          <w:tab w:val="left" w:pos="720"/>
        </w:tabs>
        <w:ind w:left="990" w:right="-72" w:hanging="990"/>
        <w:rPr>
          <w:rFonts w:ascii="Arial" w:hAnsi="Arial" w:cs="Arial"/>
          <w:szCs w:val="24"/>
        </w:rPr>
      </w:pPr>
      <w:r w:rsidRPr="002E5DAC">
        <w:rPr>
          <w:rFonts w:ascii="Arial" w:hAnsi="Arial" w:cs="Arial"/>
          <w:szCs w:val="24"/>
        </w:rPr>
        <w:t>199</w:t>
      </w:r>
      <w:r w:rsidR="007D5980" w:rsidRPr="002E5DAC">
        <w:rPr>
          <w:rFonts w:ascii="Arial" w:hAnsi="Arial" w:cs="Arial"/>
          <w:szCs w:val="24"/>
        </w:rPr>
        <w:t>3</w:t>
      </w:r>
      <w:r w:rsidRPr="002E5DAC">
        <w:rPr>
          <w:rFonts w:ascii="Arial" w:hAnsi="Arial" w:cs="Arial"/>
          <w:szCs w:val="24"/>
        </w:rPr>
        <w:tab/>
        <w:t>M.S.</w:t>
      </w:r>
      <w:r w:rsidR="009E3231" w:rsidRPr="002E5DAC">
        <w:rPr>
          <w:rFonts w:ascii="Arial" w:hAnsi="Arial" w:cs="Arial"/>
          <w:szCs w:val="24"/>
        </w:rPr>
        <w:t xml:space="preserve">, </w:t>
      </w:r>
      <w:r w:rsidRPr="002E5DAC">
        <w:rPr>
          <w:rFonts w:ascii="Arial" w:hAnsi="Arial" w:cs="Arial"/>
          <w:szCs w:val="24"/>
        </w:rPr>
        <w:t>Wildlife Science, Virginia Polytechnic Institute and State University, Blacksburg</w:t>
      </w:r>
    </w:p>
    <w:p w14:paraId="34EED540" w14:textId="38B9BC63" w:rsidR="00542018" w:rsidRPr="002E5DAC" w:rsidRDefault="00542018" w:rsidP="00711457">
      <w:pPr>
        <w:tabs>
          <w:tab w:val="left" w:pos="-432"/>
          <w:tab w:val="left" w:pos="720"/>
        </w:tabs>
        <w:ind w:left="990" w:right="-72" w:hanging="990"/>
        <w:rPr>
          <w:rFonts w:ascii="Arial" w:hAnsi="Arial" w:cs="Arial"/>
          <w:szCs w:val="24"/>
        </w:rPr>
      </w:pPr>
      <w:r w:rsidRPr="002E5DAC">
        <w:rPr>
          <w:rFonts w:ascii="Arial" w:hAnsi="Arial" w:cs="Arial"/>
          <w:szCs w:val="24"/>
        </w:rPr>
        <w:t>1989</w:t>
      </w:r>
      <w:r w:rsidRPr="002E5DAC">
        <w:rPr>
          <w:rFonts w:ascii="Arial" w:hAnsi="Arial" w:cs="Arial"/>
          <w:szCs w:val="24"/>
        </w:rPr>
        <w:tab/>
        <w:t>B.S., Animal Science, University of Maryland, College Park</w:t>
      </w:r>
    </w:p>
    <w:p w14:paraId="4977CA99" w14:textId="77777777" w:rsidR="00542018" w:rsidRPr="00E561EB" w:rsidRDefault="00542018" w:rsidP="00711457">
      <w:pPr>
        <w:tabs>
          <w:tab w:val="left" w:pos="-432"/>
          <w:tab w:val="left" w:pos="990"/>
        </w:tabs>
        <w:ind w:left="1260" w:right="-72" w:hanging="1260"/>
        <w:rPr>
          <w:rFonts w:ascii="Arial" w:hAnsi="Arial" w:cs="Arial"/>
          <w:sz w:val="16"/>
          <w:szCs w:val="16"/>
        </w:rPr>
      </w:pPr>
    </w:p>
    <w:p w14:paraId="055F7958" w14:textId="2BAED62C" w:rsidR="006040D5" w:rsidRPr="002E5DAC" w:rsidRDefault="00542018" w:rsidP="00711457">
      <w:pPr>
        <w:pStyle w:val="Heading1"/>
        <w:rPr>
          <w:rFonts w:ascii="Arial" w:hAnsi="Arial" w:cs="Arial"/>
          <w:szCs w:val="24"/>
        </w:rPr>
      </w:pPr>
      <w:r w:rsidRPr="00F77B37">
        <w:rPr>
          <w:rFonts w:ascii="Arial" w:hAnsi="Arial" w:cs="Arial"/>
          <w:smallCaps/>
          <w:sz w:val="28"/>
          <w:szCs w:val="28"/>
        </w:rPr>
        <w:t>Professional and Honor Societies</w:t>
      </w:r>
    </w:p>
    <w:p w14:paraId="19AB1EDE" w14:textId="4C662327" w:rsidR="00542018" w:rsidRPr="002E5DAC" w:rsidRDefault="00041C93" w:rsidP="00711457">
      <w:pPr>
        <w:pStyle w:val="ListParagraph"/>
        <w:numPr>
          <w:ilvl w:val="0"/>
          <w:numId w:val="17"/>
        </w:numPr>
        <w:tabs>
          <w:tab w:val="left" w:pos="-1440"/>
          <w:tab w:val="left" w:pos="-720"/>
          <w:tab w:val="left" w:pos="4680"/>
        </w:tabs>
        <w:ind w:left="270" w:right="-72" w:hanging="270"/>
        <w:rPr>
          <w:rFonts w:ascii="Arial" w:hAnsi="Arial" w:cs="Arial"/>
          <w:sz w:val="24"/>
        </w:rPr>
      </w:pPr>
      <w:r w:rsidRPr="002E5DAC">
        <w:rPr>
          <w:rFonts w:ascii="Arial" w:hAnsi="Arial" w:cs="Arial"/>
          <w:sz w:val="24"/>
        </w:rPr>
        <w:t>American Dairy Science Association (ADSA)</w:t>
      </w:r>
    </w:p>
    <w:p w14:paraId="5C813072" w14:textId="77777777" w:rsidR="00566649" w:rsidRPr="002E5DAC" w:rsidRDefault="002364A9" w:rsidP="00711457">
      <w:pPr>
        <w:pStyle w:val="ListParagraph"/>
        <w:numPr>
          <w:ilvl w:val="0"/>
          <w:numId w:val="17"/>
        </w:numPr>
        <w:tabs>
          <w:tab w:val="left" w:pos="-1440"/>
          <w:tab w:val="left" w:pos="-720"/>
          <w:tab w:val="left" w:pos="4680"/>
        </w:tabs>
        <w:ind w:left="270" w:right="-72" w:hanging="270"/>
        <w:rPr>
          <w:rFonts w:ascii="Arial" w:hAnsi="Arial" w:cs="Arial"/>
          <w:sz w:val="24"/>
        </w:rPr>
      </w:pPr>
      <w:r w:rsidRPr="002E5DAC">
        <w:rPr>
          <w:rFonts w:ascii="Arial" w:hAnsi="Arial" w:cs="Arial"/>
          <w:sz w:val="24"/>
        </w:rPr>
        <w:t>American Society of Animal Science</w:t>
      </w:r>
      <w:r w:rsidR="00485FC1" w:rsidRPr="002E5DAC">
        <w:rPr>
          <w:rFonts w:ascii="Arial" w:hAnsi="Arial" w:cs="Arial"/>
          <w:sz w:val="24"/>
        </w:rPr>
        <w:t xml:space="preserve"> (ASAS)</w:t>
      </w:r>
    </w:p>
    <w:p w14:paraId="05BDB47A" w14:textId="7FBF3ADC" w:rsidR="008046A1" w:rsidRPr="002E5DAC" w:rsidRDefault="00041C93" w:rsidP="00711457">
      <w:pPr>
        <w:pStyle w:val="ListParagraph"/>
        <w:numPr>
          <w:ilvl w:val="0"/>
          <w:numId w:val="17"/>
        </w:numPr>
        <w:tabs>
          <w:tab w:val="left" w:pos="-1440"/>
          <w:tab w:val="left" w:pos="-720"/>
          <w:tab w:val="left" w:pos="4680"/>
        </w:tabs>
        <w:ind w:left="270" w:right="-72" w:hanging="270"/>
        <w:rPr>
          <w:rFonts w:ascii="Arial" w:hAnsi="Arial" w:cs="Arial"/>
          <w:sz w:val="24"/>
        </w:rPr>
      </w:pPr>
      <w:r w:rsidRPr="002E5DAC">
        <w:rPr>
          <w:rFonts w:ascii="Arial" w:hAnsi="Arial" w:cs="Arial"/>
          <w:sz w:val="24"/>
        </w:rPr>
        <w:t>Sigma Xi (University of Maryland Chapter</w:t>
      </w:r>
      <w:r w:rsidR="008046A1" w:rsidRPr="002E5DAC">
        <w:rPr>
          <w:rFonts w:ascii="Arial" w:hAnsi="Arial" w:cs="Arial"/>
          <w:sz w:val="24"/>
        </w:rPr>
        <w:t>)</w:t>
      </w:r>
    </w:p>
    <w:p w14:paraId="2B6B9D81" w14:textId="4820278B" w:rsidR="008046A1" w:rsidRPr="002E5DAC" w:rsidRDefault="00355B6C" w:rsidP="00711457">
      <w:pPr>
        <w:pStyle w:val="ListParagraph"/>
        <w:numPr>
          <w:ilvl w:val="0"/>
          <w:numId w:val="17"/>
        </w:numPr>
        <w:tabs>
          <w:tab w:val="left" w:pos="-1440"/>
          <w:tab w:val="left" w:pos="-720"/>
          <w:tab w:val="left" w:pos="4680"/>
        </w:tabs>
        <w:ind w:left="270" w:right="-72" w:hanging="270"/>
        <w:rPr>
          <w:rFonts w:ascii="Arial" w:hAnsi="Arial" w:cs="Arial"/>
          <w:sz w:val="24"/>
        </w:rPr>
      </w:pPr>
      <w:r w:rsidRPr="002E5DAC">
        <w:rPr>
          <w:rFonts w:ascii="Arial" w:hAnsi="Arial" w:cs="Arial"/>
          <w:sz w:val="24"/>
        </w:rPr>
        <w:t>I</w:t>
      </w:r>
      <w:r w:rsidR="00D76E9C" w:rsidRPr="002E5DAC">
        <w:rPr>
          <w:rFonts w:ascii="Arial" w:hAnsi="Arial" w:cs="Arial"/>
          <w:sz w:val="24"/>
        </w:rPr>
        <w:t>nternational Society for Animal Genetics (</w:t>
      </w:r>
      <w:r w:rsidR="00DE0B6E" w:rsidRPr="002E5DAC">
        <w:rPr>
          <w:rFonts w:ascii="Arial" w:hAnsi="Arial" w:cs="Arial"/>
          <w:sz w:val="24"/>
        </w:rPr>
        <w:t>2002-2018)</w:t>
      </w:r>
    </w:p>
    <w:p w14:paraId="3A4235A7" w14:textId="1AB69930" w:rsidR="001E6F98" w:rsidRPr="002E5DAC" w:rsidRDefault="00542018" w:rsidP="00711457">
      <w:pPr>
        <w:tabs>
          <w:tab w:val="left" w:pos="-1440"/>
          <w:tab w:val="left" w:pos="-720"/>
          <w:tab w:val="left" w:pos="180"/>
          <w:tab w:val="left" w:pos="5580"/>
          <w:tab w:val="left" w:pos="5760"/>
        </w:tabs>
        <w:ind w:right="-72"/>
        <w:rPr>
          <w:rFonts w:ascii="Arial" w:hAnsi="Arial" w:cs="Arial"/>
          <w:b/>
          <w:szCs w:val="24"/>
        </w:rPr>
      </w:pPr>
      <w:r w:rsidRPr="002E5DAC">
        <w:rPr>
          <w:rFonts w:ascii="Arial" w:hAnsi="Arial" w:cs="Arial"/>
          <w:szCs w:val="24"/>
        </w:rPr>
        <w:tab/>
      </w:r>
    </w:p>
    <w:p w14:paraId="19112D0C" w14:textId="6976F55B" w:rsidR="00542018" w:rsidRPr="00F77B37" w:rsidRDefault="004D73AF" w:rsidP="00711457">
      <w:pPr>
        <w:tabs>
          <w:tab w:val="left" w:pos="-432"/>
          <w:tab w:val="left" w:pos="0"/>
          <w:tab w:val="left" w:pos="720"/>
          <w:tab w:val="left" w:pos="1728"/>
        </w:tabs>
        <w:ind w:right="-72"/>
        <w:rPr>
          <w:rFonts w:ascii="Arial" w:hAnsi="Arial" w:cs="Arial"/>
          <w:b/>
          <w:smallCaps/>
          <w:sz w:val="28"/>
          <w:szCs w:val="28"/>
        </w:rPr>
      </w:pPr>
      <w:r w:rsidRPr="00F77B37">
        <w:rPr>
          <w:rFonts w:ascii="Arial" w:hAnsi="Arial" w:cs="Arial"/>
          <w:b/>
          <w:smallCaps/>
          <w:sz w:val="28"/>
          <w:szCs w:val="28"/>
        </w:rPr>
        <w:t xml:space="preserve">Awards, </w:t>
      </w:r>
      <w:r w:rsidR="00542018" w:rsidRPr="00F77B37">
        <w:rPr>
          <w:rFonts w:ascii="Arial" w:hAnsi="Arial" w:cs="Arial"/>
          <w:b/>
          <w:smallCaps/>
          <w:sz w:val="28"/>
          <w:szCs w:val="28"/>
        </w:rPr>
        <w:t>Honors</w:t>
      </w:r>
      <w:r w:rsidRPr="00F77B37">
        <w:rPr>
          <w:rFonts w:ascii="Arial" w:hAnsi="Arial" w:cs="Arial"/>
          <w:b/>
          <w:smallCaps/>
          <w:sz w:val="28"/>
          <w:szCs w:val="28"/>
        </w:rPr>
        <w:t>, and Patents</w:t>
      </w:r>
      <w:r w:rsidR="00084F10" w:rsidRPr="00F77B37">
        <w:rPr>
          <w:rFonts w:ascii="Arial" w:hAnsi="Arial" w:cs="Arial"/>
          <w:b/>
          <w:smallCaps/>
          <w:sz w:val="28"/>
          <w:szCs w:val="28"/>
        </w:rPr>
        <w:t xml:space="preserve"> (</w:t>
      </w:r>
      <w:r w:rsidR="00514D6E" w:rsidRPr="00F77B37">
        <w:rPr>
          <w:rFonts w:ascii="Arial" w:hAnsi="Arial" w:cs="Arial"/>
          <w:b/>
          <w:smallCaps/>
          <w:sz w:val="28"/>
          <w:szCs w:val="28"/>
        </w:rPr>
        <w:t xml:space="preserve">Since </w:t>
      </w:r>
      <w:r w:rsidR="0022363C" w:rsidRPr="00F77B37">
        <w:rPr>
          <w:rFonts w:ascii="Arial" w:hAnsi="Arial" w:cs="Arial"/>
          <w:b/>
          <w:smallCaps/>
          <w:sz w:val="28"/>
          <w:szCs w:val="28"/>
        </w:rPr>
        <w:t>2003</w:t>
      </w:r>
      <w:r w:rsidR="00084F10" w:rsidRPr="00F77B37">
        <w:rPr>
          <w:rFonts w:ascii="Arial" w:hAnsi="Arial" w:cs="Arial"/>
          <w:b/>
          <w:smallCaps/>
          <w:sz w:val="28"/>
          <w:szCs w:val="28"/>
        </w:rPr>
        <w:t>)</w:t>
      </w:r>
    </w:p>
    <w:p w14:paraId="738C144A" w14:textId="3E9C98D5" w:rsidR="00323AF3" w:rsidRPr="002E5DAC" w:rsidRDefault="002C3597" w:rsidP="00711457">
      <w:pPr>
        <w:tabs>
          <w:tab w:val="left" w:pos="-432"/>
          <w:tab w:val="left" w:pos="720"/>
          <w:tab w:val="left" w:pos="1728"/>
        </w:tabs>
        <w:ind w:left="720" w:right="-72" w:hanging="720"/>
        <w:rPr>
          <w:rFonts w:ascii="Arial" w:hAnsi="Arial" w:cs="Arial"/>
          <w:szCs w:val="24"/>
        </w:rPr>
      </w:pPr>
      <w:r w:rsidRPr="002E5DAC">
        <w:rPr>
          <w:rFonts w:ascii="Arial" w:hAnsi="Arial" w:cs="Arial"/>
          <w:szCs w:val="24"/>
        </w:rPr>
        <w:t>2014</w:t>
      </w:r>
      <w:r w:rsidRPr="002E5DAC">
        <w:rPr>
          <w:rFonts w:ascii="Arial" w:hAnsi="Arial" w:cs="Arial"/>
          <w:szCs w:val="24"/>
        </w:rPr>
        <w:tab/>
        <w:t>USDA-ARS Extra Effort Award</w:t>
      </w:r>
    </w:p>
    <w:p w14:paraId="42F9F5FB" w14:textId="49C70809" w:rsidR="00850B1B" w:rsidRPr="002E5DAC" w:rsidRDefault="00850B1B" w:rsidP="00711457">
      <w:pPr>
        <w:tabs>
          <w:tab w:val="left" w:pos="-432"/>
          <w:tab w:val="left" w:pos="720"/>
          <w:tab w:val="left" w:pos="1728"/>
        </w:tabs>
        <w:ind w:left="720" w:right="-72" w:hanging="720"/>
        <w:rPr>
          <w:rFonts w:ascii="Arial" w:hAnsi="Arial" w:cs="Arial"/>
          <w:szCs w:val="24"/>
        </w:rPr>
      </w:pPr>
      <w:r w:rsidRPr="002E5DAC">
        <w:rPr>
          <w:rFonts w:ascii="Arial" w:hAnsi="Arial" w:cs="Arial"/>
          <w:szCs w:val="24"/>
        </w:rPr>
        <w:t>2009</w:t>
      </w:r>
      <w:r w:rsidR="0056214B" w:rsidRPr="002E5DAC">
        <w:rPr>
          <w:rFonts w:ascii="Arial" w:hAnsi="Arial" w:cs="Arial"/>
          <w:szCs w:val="24"/>
        </w:rPr>
        <w:tab/>
      </w:r>
      <w:r w:rsidRPr="002E5DAC">
        <w:rPr>
          <w:rFonts w:ascii="Arial" w:hAnsi="Arial" w:cs="Arial"/>
          <w:szCs w:val="24"/>
        </w:rPr>
        <w:t>USDA-ARS Administrator’s Outreach, Diversity, and Equal Opportunity Award</w:t>
      </w:r>
    </w:p>
    <w:p w14:paraId="0A5E891C" w14:textId="064E4D16" w:rsidR="003F1D5C" w:rsidRPr="002E5DAC" w:rsidRDefault="003F1D5C" w:rsidP="00711457">
      <w:pPr>
        <w:tabs>
          <w:tab w:val="left" w:pos="-432"/>
          <w:tab w:val="left" w:pos="720"/>
          <w:tab w:val="left" w:pos="1728"/>
        </w:tabs>
        <w:ind w:left="720" w:right="-72" w:hanging="720"/>
        <w:rPr>
          <w:rFonts w:ascii="Arial" w:hAnsi="Arial" w:cs="Arial"/>
          <w:szCs w:val="24"/>
        </w:rPr>
      </w:pPr>
      <w:r w:rsidRPr="002E5DAC">
        <w:rPr>
          <w:rFonts w:ascii="Arial" w:hAnsi="Arial" w:cs="Arial"/>
          <w:szCs w:val="24"/>
        </w:rPr>
        <w:t>2008</w:t>
      </w:r>
      <w:r w:rsidR="0056214B" w:rsidRPr="002E5DAC">
        <w:rPr>
          <w:rFonts w:ascii="Arial" w:hAnsi="Arial" w:cs="Arial"/>
          <w:szCs w:val="24"/>
        </w:rPr>
        <w:tab/>
      </w:r>
      <w:r w:rsidRPr="002E5DAC">
        <w:rPr>
          <w:rFonts w:ascii="Arial" w:hAnsi="Arial" w:cs="Arial"/>
          <w:szCs w:val="24"/>
        </w:rPr>
        <w:t>F</w:t>
      </w:r>
      <w:r w:rsidR="00B96865" w:rsidRPr="002E5DAC">
        <w:rPr>
          <w:rFonts w:ascii="Arial" w:hAnsi="Arial" w:cs="Arial"/>
          <w:szCs w:val="24"/>
        </w:rPr>
        <w:t xml:space="preserve">riends of </w:t>
      </w:r>
      <w:r w:rsidRPr="002E5DAC">
        <w:rPr>
          <w:rFonts w:ascii="Arial" w:hAnsi="Arial" w:cs="Arial"/>
          <w:szCs w:val="24"/>
        </w:rPr>
        <w:t>A</w:t>
      </w:r>
      <w:r w:rsidR="00B96865" w:rsidRPr="002E5DAC">
        <w:rPr>
          <w:rFonts w:ascii="Arial" w:hAnsi="Arial" w:cs="Arial"/>
          <w:szCs w:val="24"/>
        </w:rPr>
        <w:t xml:space="preserve">gricultural </w:t>
      </w:r>
      <w:r w:rsidRPr="002E5DAC">
        <w:rPr>
          <w:rFonts w:ascii="Arial" w:hAnsi="Arial" w:cs="Arial"/>
          <w:szCs w:val="24"/>
        </w:rPr>
        <w:t>R</w:t>
      </w:r>
      <w:r w:rsidR="00B96865" w:rsidRPr="002E5DAC">
        <w:rPr>
          <w:rFonts w:ascii="Arial" w:hAnsi="Arial" w:cs="Arial"/>
          <w:szCs w:val="24"/>
        </w:rPr>
        <w:t>esearch</w:t>
      </w:r>
      <w:r w:rsidRPr="002E5DAC">
        <w:rPr>
          <w:rFonts w:ascii="Arial" w:hAnsi="Arial" w:cs="Arial"/>
          <w:szCs w:val="24"/>
        </w:rPr>
        <w:t>-B</w:t>
      </w:r>
      <w:r w:rsidR="00B96865" w:rsidRPr="002E5DAC">
        <w:rPr>
          <w:rFonts w:ascii="Arial" w:hAnsi="Arial" w:cs="Arial"/>
          <w:szCs w:val="24"/>
        </w:rPr>
        <w:t>eltsville</w:t>
      </w:r>
      <w:r w:rsidR="00BB54C1" w:rsidRPr="002E5DAC">
        <w:rPr>
          <w:rFonts w:ascii="Arial" w:hAnsi="Arial" w:cs="Arial"/>
          <w:szCs w:val="24"/>
        </w:rPr>
        <w:t>, Inc.</w:t>
      </w:r>
      <w:r w:rsidRPr="002E5DAC">
        <w:rPr>
          <w:rFonts w:ascii="Arial" w:hAnsi="Arial" w:cs="Arial"/>
          <w:szCs w:val="24"/>
        </w:rPr>
        <w:t xml:space="preserve"> Travel Grant</w:t>
      </w:r>
    </w:p>
    <w:p w14:paraId="67BEB25D" w14:textId="51E1BD00" w:rsidR="0094721E" w:rsidRPr="002E5DAC" w:rsidRDefault="00191B08" w:rsidP="00711457">
      <w:pPr>
        <w:tabs>
          <w:tab w:val="left" w:pos="-432"/>
          <w:tab w:val="left" w:pos="720"/>
          <w:tab w:val="left" w:pos="1728"/>
        </w:tabs>
        <w:ind w:left="720" w:right="-72" w:hanging="720"/>
        <w:rPr>
          <w:rFonts w:ascii="Arial" w:hAnsi="Arial" w:cs="Arial"/>
          <w:szCs w:val="24"/>
        </w:rPr>
      </w:pPr>
      <w:r w:rsidRPr="002E5DAC">
        <w:rPr>
          <w:rFonts w:ascii="Arial" w:hAnsi="Arial" w:cs="Arial"/>
          <w:szCs w:val="24"/>
        </w:rPr>
        <w:t>2008</w:t>
      </w:r>
      <w:r w:rsidR="0056214B" w:rsidRPr="002E5DAC">
        <w:rPr>
          <w:rFonts w:ascii="Arial" w:hAnsi="Arial" w:cs="Arial"/>
          <w:szCs w:val="24"/>
        </w:rPr>
        <w:tab/>
      </w:r>
      <w:r w:rsidR="0094721E" w:rsidRPr="002E5DAC">
        <w:rPr>
          <w:rFonts w:ascii="Arial" w:hAnsi="Arial" w:cs="Arial"/>
          <w:szCs w:val="24"/>
        </w:rPr>
        <w:t>Outstanding Alumnus Early Career Award, College of Agriculture and Natural Resources Alumni Chapter, University of Maryland</w:t>
      </w:r>
    </w:p>
    <w:p w14:paraId="19CD86A9" w14:textId="5A7793C9" w:rsidR="00C94811" w:rsidRPr="002E5DAC" w:rsidRDefault="00191B08" w:rsidP="00711457">
      <w:pPr>
        <w:tabs>
          <w:tab w:val="left" w:pos="-432"/>
          <w:tab w:val="left" w:pos="720"/>
          <w:tab w:val="left" w:pos="1728"/>
        </w:tabs>
        <w:ind w:left="720" w:right="-72" w:hanging="720"/>
        <w:rPr>
          <w:rFonts w:ascii="Arial" w:hAnsi="Arial" w:cs="Arial"/>
          <w:szCs w:val="24"/>
        </w:rPr>
      </w:pPr>
      <w:r w:rsidRPr="002E5DAC">
        <w:rPr>
          <w:rFonts w:ascii="Arial" w:hAnsi="Arial" w:cs="Arial"/>
          <w:szCs w:val="24"/>
        </w:rPr>
        <w:t>2007</w:t>
      </w:r>
      <w:r w:rsidR="0056214B" w:rsidRPr="002E5DAC">
        <w:rPr>
          <w:rFonts w:ascii="Arial" w:hAnsi="Arial" w:cs="Arial"/>
          <w:szCs w:val="24"/>
        </w:rPr>
        <w:tab/>
      </w:r>
      <w:r w:rsidR="00C94811" w:rsidRPr="002E5DAC">
        <w:rPr>
          <w:rFonts w:ascii="Arial" w:hAnsi="Arial" w:cs="Arial"/>
          <w:szCs w:val="24"/>
        </w:rPr>
        <w:t>N</w:t>
      </w:r>
      <w:r w:rsidR="00485FC1" w:rsidRPr="002E5DAC">
        <w:rPr>
          <w:rFonts w:ascii="Arial" w:hAnsi="Arial" w:cs="Arial"/>
          <w:szCs w:val="24"/>
        </w:rPr>
        <w:t>ortheast</w:t>
      </w:r>
      <w:r w:rsidR="00C94811" w:rsidRPr="002E5DAC">
        <w:rPr>
          <w:rFonts w:ascii="Arial" w:hAnsi="Arial" w:cs="Arial"/>
          <w:szCs w:val="24"/>
        </w:rPr>
        <w:t xml:space="preserve"> Section A</w:t>
      </w:r>
      <w:r w:rsidRPr="002E5DAC">
        <w:rPr>
          <w:rFonts w:ascii="Arial" w:hAnsi="Arial" w:cs="Arial"/>
          <w:szCs w:val="24"/>
        </w:rPr>
        <w:t xml:space="preserve">SAS/ADSA </w:t>
      </w:r>
      <w:r w:rsidR="00C94811" w:rsidRPr="002E5DAC">
        <w:rPr>
          <w:rFonts w:ascii="Arial" w:hAnsi="Arial" w:cs="Arial"/>
          <w:szCs w:val="24"/>
        </w:rPr>
        <w:t>Young Scientist Award</w:t>
      </w:r>
      <w:r w:rsidR="002431C6" w:rsidRPr="002E5DAC">
        <w:rPr>
          <w:rFonts w:ascii="Arial" w:hAnsi="Arial" w:cs="Arial"/>
          <w:szCs w:val="24"/>
        </w:rPr>
        <w:t xml:space="preserve"> for Research</w:t>
      </w:r>
    </w:p>
    <w:p w14:paraId="7CB3B1F2" w14:textId="46987379" w:rsidR="004D73AF" w:rsidRPr="002E5DAC" w:rsidRDefault="0056214B" w:rsidP="00711457">
      <w:pPr>
        <w:tabs>
          <w:tab w:val="left" w:pos="-1440"/>
          <w:tab w:val="left" w:pos="-720"/>
          <w:tab w:val="left" w:pos="720"/>
          <w:tab w:val="left" w:pos="5904"/>
        </w:tabs>
        <w:ind w:left="720" w:right="-72" w:hanging="720"/>
        <w:rPr>
          <w:rFonts w:ascii="Arial" w:hAnsi="Arial" w:cs="Arial"/>
          <w:szCs w:val="24"/>
        </w:rPr>
      </w:pPr>
      <w:r w:rsidRPr="002E5DAC">
        <w:rPr>
          <w:rFonts w:ascii="Arial" w:hAnsi="Arial" w:cs="Arial"/>
          <w:szCs w:val="24"/>
        </w:rPr>
        <w:t>2003</w:t>
      </w:r>
      <w:r w:rsidRPr="002E5DAC">
        <w:rPr>
          <w:rFonts w:ascii="Arial" w:hAnsi="Arial" w:cs="Arial"/>
          <w:szCs w:val="24"/>
        </w:rPr>
        <w:tab/>
      </w:r>
      <w:r w:rsidR="004D73AF" w:rsidRPr="002E5DAC">
        <w:rPr>
          <w:rFonts w:ascii="Arial" w:hAnsi="Arial" w:cs="Arial"/>
          <w:szCs w:val="24"/>
        </w:rPr>
        <w:t>U.S. Patent #6610496, Prediction of Growth Performance and Composition in Animals, Including Cattle, from Response to Gr</w:t>
      </w:r>
      <w:r w:rsidR="003E7DCA" w:rsidRPr="002E5DAC">
        <w:rPr>
          <w:rFonts w:ascii="Arial" w:hAnsi="Arial" w:cs="Arial"/>
          <w:szCs w:val="24"/>
        </w:rPr>
        <w:t>owth Hormone Releasing Hormone</w:t>
      </w:r>
    </w:p>
    <w:p w14:paraId="14BE85BB" w14:textId="77777777" w:rsidR="00FC2F0C" w:rsidRPr="00E561EB" w:rsidRDefault="00FC2F0C" w:rsidP="00711457">
      <w:pPr>
        <w:tabs>
          <w:tab w:val="left" w:pos="-1440"/>
          <w:tab w:val="left" w:pos="-720"/>
          <w:tab w:val="left" w:pos="0"/>
          <w:tab w:val="left" w:pos="432"/>
          <w:tab w:val="left" w:pos="5904"/>
        </w:tabs>
        <w:ind w:right="-72"/>
        <w:rPr>
          <w:rFonts w:ascii="Arial" w:hAnsi="Arial" w:cs="Arial"/>
          <w:b/>
          <w:sz w:val="16"/>
          <w:szCs w:val="16"/>
        </w:rPr>
      </w:pPr>
    </w:p>
    <w:p w14:paraId="6C1D114D" w14:textId="227037D6" w:rsidR="00FC2F0C" w:rsidRPr="00F77B37" w:rsidRDefault="00B256BC" w:rsidP="00711457">
      <w:pPr>
        <w:tabs>
          <w:tab w:val="left" w:pos="-1440"/>
          <w:tab w:val="left" w:pos="-720"/>
          <w:tab w:val="left" w:pos="0"/>
          <w:tab w:val="left" w:pos="432"/>
          <w:tab w:val="left" w:pos="5904"/>
        </w:tabs>
        <w:ind w:right="-72"/>
        <w:rPr>
          <w:rFonts w:ascii="Arial" w:hAnsi="Arial" w:cs="Arial"/>
          <w:b/>
          <w:smallCaps/>
          <w:sz w:val="28"/>
          <w:szCs w:val="28"/>
        </w:rPr>
      </w:pPr>
      <w:r w:rsidRPr="00F77B37">
        <w:rPr>
          <w:rFonts w:ascii="Arial" w:hAnsi="Arial" w:cs="Arial"/>
          <w:b/>
          <w:smallCaps/>
          <w:sz w:val="28"/>
          <w:szCs w:val="28"/>
        </w:rPr>
        <w:t xml:space="preserve">Research </w:t>
      </w:r>
      <w:r w:rsidR="00FC2F0C" w:rsidRPr="00F77B37">
        <w:rPr>
          <w:rFonts w:ascii="Arial" w:hAnsi="Arial" w:cs="Arial"/>
          <w:b/>
          <w:smallCaps/>
          <w:sz w:val="28"/>
          <w:szCs w:val="28"/>
        </w:rPr>
        <w:t>Grants</w:t>
      </w:r>
    </w:p>
    <w:p w14:paraId="6DD89B7A" w14:textId="534A7A9C" w:rsidR="00C0437C" w:rsidRPr="002E5DAC" w:rsidRDefault="00581312" w:rsidP="00711457">
      <w:pPr>
        <w:tabs>
          <w:tab w:val="left" w:pos="-1440"/>
          <w:tab w:val="left" w:pos="-720"/>
          <w:tab w:val="left" w:pos="720"/>
          <w:tab w:val="left" w:pos="5904"/>
        </w:tabs>
        <w:ind w:left="720" w:right="-72" w:hanging="720"/>
        <w:rPr>
          <w:rFonts w:ascii="Arial" w:hAnsi="Arial" w:cs="Arial"/>
          <w:szCs w:val="24"/>
        </w:rPr>
      </w:pPr>
      <w:r w:rsidRPr="002E5DAC">
        <w:rPr>
          <w:rFonts w:ascii="Arial" w:hAnsi="Arial" w:cs="Arial"/>
          <w:szCs w:val="24"/>
        </w:rPr>
        <w:t>2019</w:t>
      </w:r>
      <w:r w:rsidR="0022589E" w:rsidRPr="002E5DAC">
        <w:rPr>
          <w:rFonts w:ascii="Arial" w:hAnsi="Arial" w:cs="Arial"/>
          <w:szCs w:val="24"/>
        </w:rPr>
        <w:tab/>
      </w:r>
      <w:proofErr w:type="spellStart"/>
      <w:r w:rsidR="00982EB4" w:rsidRPr="002E5DAC">
        <w:rPr>
          <w:rFonts w:ascii="Arial" w:hAnsi="Arial" w:cs="Arial"/>
          <w:szCs w:val="24"/>
        </w:rPr>
        <w:t>VandeHaar</w:t>
      </w:r>
      <w:proofErr w:type="spellEnd"/>
      <w:r w:rsidR="00982EB4" w:rsidRPr="002E5DAC">
        <w:rPr>
          <w:rFonts w:ascii="Arial" w:hAnsi="Arial" w:cs="Arial"/>
          <w:szCs w:val="24"/>
        </w:rPr>
        <w:t xml:space="preserve">, M.J., R.J. </w:t>
      </w:r>
      <w:proofErr w:type="spellStart"/>
      <w:r w:rsidR="00982EB4" w:rsidRPr="002E5DAC">
        <w:rPr>
          <w:rFonts w:ascii="Arial" w:hAnsi="Arial" w:cs="Arial"/>
          <w:szCs w:val="24"/>
        </w:rPr>
        <w:t>Tempelman</w:t>
      </w:r>
      <w:proofErr w:type="spellEnd"/>
      <w:r w:rsidR="00982EB4" w:rsidRPr="002E5DAC">
        <w:rPr>
          <w:rFonts w:ascii="Arial" w:hAnsi="Arial" w:cs="Arial"/>
          <w:szCs w:val="24"/>
        </w:rPr>
        <w:t xml:space="preserve">, K.A. Weigel, H.M. White, F. </w:t>
      </w:r>
      <w:proofErr w:type="spellStart"/>
      <w:r w:rsidR="00982EB4" w:rsidRPr="002E5DAC">
        <w:rPr>
          <w:rFonts w:ascii="Arial" w:hAnsi="Arial" w:cs="Arial"/>
          <w:szCs w:val="24"/>
        </w:rPr>
        <w:t>Peñagaricano</w:t>
      </w:r>
      <w:proofErr w:type="spellEnd"/>
      <w:r w:rsidR="00982EB4" w:rsidRPr="002E5DAC">
        <w:rPr>
          <w:rFonts w:ascii="Arial" w:hAnsi="Arial" w:cs="Arial"/>
          <w:szCs w:val="24"/>
        </w:rPr>
        <w:t xml:space="preserve">, C.R. Staples, J.E. </w:t>
      </w:r>
      <w:proofErr w:type="spellStart"/>
      <w:r w:rsidR="00982EB4" w:rsidRPr="002E5DAC">
        <w:rPr>
          <w:rFonts w:ascii="Arial" w:hAnsi="Arial" w:cs="Arial"/>
          <w:szCs w:val="24"/>
        </w:rPr>
        <w:t>Koltes</w:t>
      </w:r>
      <w:proofErr w:type="spellEnd"/>
      <w:r w:rsidR="00982EB4" w:rsidRPr="002E5DAC">
        <w:rPr>
          <w:rFonts w:ascii="Arial" w:hAnsi="Arial" w:cs="Arial"/>
          <w:szCs w:val="24"/>
        </w:rPr>
        <w:t xml:space="preserve">, H.A. Ramirez-Ramirez, </w:t>
      </w:r>
      <w:r w:rsidR="00982EB4" w:rsidRPr="002E5DAC">
        <w:rPr>
          <w:rFonts w:ascii="Arial" w:hAnsi="Arial" w:cs="Arial"/>
          <w:b/>
          <w:szCs w:val="24"/>
        </w:rPr>
        <w:t>E.E. Connor</w:t>
      </w:r>
      <w:r w:rsidR="00982EB4" w:rsidRPr="002E5DAC">
        <w:rPr>
          <w:rFonts w:ascii="Arial" w:hAnsi="Arial" w:cs="Arial"/>
          <w:szCs w:val="24"/>
        </w:rPr>
        <w:t xml:space="preserve">, and P.M. Van Raden. Improving dairy feed efficiency, sustainability, and profitability by impacting farmer's breeding and culling decisions. </w:t>
      </w:r>
      <w:r w:rsidR="006F5A59" w:rsidRPr="002E5DAC">
        <w:rPr>
          <w:rFonts w:ascii="Arial" w:hAnsi="Arial" w:cs="Arial"/>
          <w:szCs w:val="24"/>
        </w:rPr>
        <w:t xml:space="preserve">Foundation for Food and Agriculture Research </w:t>
      </w:r>
      <w:r w:rsidR="006F5A59" w:rsidRPr="002E5DAC">
        <w:rPr>
          <w:rFonts w:ascii="Arial" w:hAnsi="Arial" w:cs="Arial"/>
          <w:szCs w:val="24"/>
        </w:rPr>
        <w:lastRenderedPageBreak/>
        <w:t xml:space="preserve">Seeding Solutions Grant </w:t>
      </w:r>
      <w:r w:rsidR="00982EB4" w:rsidRPr="002E5DAC">
        <w:rPr>
          <w:rFonts w:ascii="Arial" w:hAnsi="Arial" w:cs="Arial"/>
          <w:szCs w:val="24"/>
        </w:rPr>
        <w:t>−</w:t>
      </w:r>
      <w:r w:rsidR="006F5A59" w:rsidRPr="002E5DAC">
        <w:rPr>
          <w:rFonts w:ascii="Arial" w:hAnsi="Arial" w:cs="Arial"/>
          <w:szCs w:val="24"/>
        </w:rPr>
        <w:t xml:space="preserve"> $2M ($136,611 to </w:t>
      </w:r>
      <w:r w:rsidR="00D4599C" w:rsidRPr="002E5DAC">
        <w:rPr>
          <w:rFonts w:ascii="Arial" w:hAnsi="Arial" w:cs="Arial"/>
          <w:szCs w:val="24"/>
        </w:rPr>
        <w:t>Connor</w:t>
      </w:r>
      <w:r w:rsidR="006F5A59" w:rsidRPr="002E5DAC">
        <w:rPr>
          <w:rFonts w:ascii="Arial" w:hAnsi="Arial" w:cs="Arial"/>
          <w:szCs w:val="24"/>
        </w:rPr>
        <w:t xml:space="preserve">) </w:t>
      </w:r>
    </w:p>
    <w:p w14:paraId="52DE0A0C" w14:textId="1A5F0EAC" w:rsidR="003E7DCA" w:rsidRPr="002E5DAC" w:rsidRDefault="00E46774" w:rsidP="00711457">
      <w:pPr>
        <w:tabs>
          <w:tab w:val="left" w:pos="-1440"/>
          <w:tab w:val="left" w:pos="-720"/>
          <w:tab w:val="left" w:pos="0"/>
          <w:tab w:val="left" w:pos="5904"/>
        </w:tabs>
        <w:ind w:left="720" w:right="-72" w:hanging="720"/>
        <w:rPr>
          <w:rFonts w:ascii="Arial" w:hAnsi="Arial" w:cs="Arial"/>
          <w:szCs w:val="24"/>
        </w:rPr>
      </w:pPr>
      <w:r w:rsidRPr="002E5DAC">
        <w:rPr>
          <w:rFonts w:ascii="Arial" w:hAnsi="Arial" w:cs="Arial"/>
          <w:szCs w:val="24"/>
        </w:rPr>
        <w:t>2018</w:t>
      </w:r>
      <w:r w:rsidRPr="002E5DAC">
        <w:rPr>
          <w:rFonts w:ascii="Arial" w:hAnsi="Arial" w:cs="Arial"/>
          <w:szCs w:val="24"/>
        </w:rPr>
        <w:tab/>
      </w:r>
      <w:r w:rsidRPr="002E5DAC">
        <w:rPr>
          <w:rFonts w:ascii="Arial" w:hAnsi="Arial" w:cs="Arial"/>
          <w:b/>
          <w:szCs w:val="24"/>
        </w:rPr>
        <w:t>Connor, E.E.</w:t>
      </w:r>
      <w:r w:rsidRPr="002E5DAC">
        <w:rPr>
          <w:rFonts w:ascii="Arial" w:hAnsi="Arial" w:cs="Arial"/>
          <w:szCs w:val="24"/>
        </w:rPr>
        <w:t xml:space="preserve"> Improving gut health and function in dairy cattle through development of gut model systems. </w:t>
      </w:r>
      <w:proofErr w:type="spellStart"/>
      <w:r w:rsidR="00982EB4" w:rsidRPr="002E5DAC">
        <w:rPr>
          <w:rFonts w:ascii="Arial" w:hAnsi="Arial" w:cs="Arial"/>
          <w:szCs w:val="24"/>
        </w:rPr>
        <w:t>Pancosma</w:t>
      </w:r>
      <w:proofErr w:type="spellEnd"/>
      <w:r w:rsidR="00982EB4" w:rsidRPr="002E5DAC">
        <w:rPr>
          <w:rFonts w:ascii="Arial" w:hAnsi="Arial" w:cs="Arial"/>
          <w:szCs w:val="24"/>
        </w:rPr>
        <w:t xml:space="preserve"> SA </w:t>
      </w:r>
      <w:r w:rsidRPr="002E5DAC">
        <w:rPr>
          <w:rFonts w:ascii="Arial" w:hAnsi="Arial" w:cs="Arial"/>
          <w:szCs w:val="24"/>
        </w:rPr>
        <w:t xml:space="preserve">Trust Fund Cooperative Agreement </w:t>
      </w:r>
      <w:r w:rsidR="001E6F98" w:rsidRPr="002E5DAC">
        <w:rPr>
          <w:rFonts w:ascii="Arial" w:hAnsi="Arial" w:cs="Arial"/>
          <w:szCs w:val="24"/>
        </w:rPr>
        <w:t>−</w:t>
      </w:r>
      <w:r w:rsidRPr="002E5DAC">
        <w:rPr>
          <w:rFonts w:ascii="Arial" w:hAnsi="Arial" w:cs="Arial"/>
          <w:szCs w:val="24"/>
        </w:rPr>
        <w:t xml:space="preserve"> $50,000</w:t>
      </w:r>
    </w:p>
    <w:p w14:paraId="0F9A6003" w14:textId="42D60785" w:rsidR="0022363C" w:rsidRPr="002E5DAC" w:rsidRDefault="0022363C" w:rsidP="00711457">
      <w:pPr>
        <w:tabs>
          <w:tab w:val="left" w:pos="-1440"/>
          <w:tab w:val="left" w:pos="-720"/>
          <w:tab w:val="left" w:pos="0"/>
          <w:tab w:val="left" w:pos="5904"/>
        </w:tabs>
        <w:ind w:left="720" w:right="-72" w:hanging="720"/>
        <w:rPr>
          <w:rFonts w:ascii="Arial" w:hAnsi="Arial" w:cs="Arial"/>
          <w:szCs w:val="24"/>
        </w:rPr>
      </w:pPr>
      <w:r w:rsidRPr="002E5DAC">
        <w:rPr>
          <w:rFonts w:ascii="Arial" w:hAnsi="Arial" w:cs="Arial"/>
          <w:szCs w:val="24"/>
        </w:rPr>
        <w:t>2015</w:t>
      </w:r>
      <w:r w:rsidRPr="002E5DAC">
        <w:rPr>
          <w:rFonts w:ascii="Arial" w:hAnsi="Arial" w:cs="Arial"/>
          <w:szCs w:val="24"/>
        </w:rPr>
        <w:tab/>
      </w:r>
      <w:proofErr w:type="spellStart"/>
      <w:r w:rsidRPr="002E5DAC">
        <w:rPr>
          <w:rFonts w:ascii="Arial" w:hAnsi="Arial" w:cs="Arial"/>
          <w:szCs w:val="24"/>
        </w:rPr>
        <w:t>Miglior</w:t>
      </w:r>
      <w:proofErr w:type="spellEnd"/>
      <w:r w:rsidRPr="002E5DAC">
        <w:rPr>
          <w:rFonts w:ascii="Arial" w:hAnsi="Arial" w:cs="Arial"/>
          <w:szCs w:val="24"/>
        </w:rPr>
        <w:t xml:space="preserve">, F., P. </w:t>
      </w:r>
      <w:proofErr w:type="spellStart"/>
      <w:r w:rsidRPr="002E5DAC">
        <w:rPr>
          <w:rFonts w:ascii="Arial" w:hAnsi="Arial" w:cs="Arial"/>
          <w:szCs w:val="24"/>
        </w:rPr>
        <w:t>Stothard</w:t>
      </w:r>
      <w:proofErr w:type="spellEnd"/>
      <w:r w:rsidRPr="002E5DAC">
        <w:rPr>
          <w:rFonts w:ascii="Arial" w:hAnsi="Arial" w:cs="Arial"/>
          <w:szCs w:val="24"/>
        </w:rPr>
        <w:t xml:space="preserve">, and 14 Co-applicants including </w:t>
      </w:r>
      <w:r w:rsidRPr="002E5DAC">
        <w:rPr>
          <w:rFonts w:ascii="Arial" w:hAnsi="Arial" w:cs="Arial"/>
          <w:b/>
          <w:szCs w:val="24"/>
        </w:rPr>
        <w:t>E.E. Connor</w:t>
      </w:r>
      <w:r w:rsidRPr="002E5DAC">
        <w:rPr>
          <w:rFonts w:ascii="Arial" w:hAnsi="Arial" w:cs="Arial"/>
          <w:szCs w:val="24"/>
        </w:rPr>
        <w:t>. Increasing feed efficiency and reducing methane emissions through genomics: a new promising goal for the Canadian dairy industry. Genome Canada Large Scale</w:t>
      </w:r>
      <w:r w:rsidR="002F07D2" w:rsidRPr="002E5DAC">
        <w:rPr>
          <w:rFonts w:ascii="Arial" w:hAnsi="Arial" w:cs="Arial"/>
          <w:szCs w:val="24"/>
        </w:rPr>
        <w:t xml:space="preserve"> </w:t>
      </w:r>
      <w:r w:rsidRPr="002E5DAC">
        <w:rPr>
          <w:rFonts w:ascii="Arial" w:hAnsi="Arial" w:cs="Arial"/>
          <w:szCs w:val="24"/>
        </w:rPr>
        <w:t>Applied Research Project Competition − $7.8M</w:t>
      </w:r>
      <w:r w:rsidR="00640EDC" w:rsidRPr="002E5DAC">
        <w:rPr>
          <w:rFonts w:ascii="Arial" w:hAnsi="Arial" w:cs="Arial"/>
          <w:szCs w:val="24"/>
        </w:rPr>
        <w:t xml:space="preserve"> (No direct funds to Connor; In-kind travel to annual project meetings and symposia)</w:t>
      </w:r>
    </w:p>
    <w:p w14:paraId="7A23FE2A" w14:textId="0AE1E2B3" w:rsidR="0022363C" w:rsidRPr="002E5DAC" w:rsidRDefault="0022363C" w:rsidP="00711457">
      <w:pPr>
        <w:tabs>
          <w:tab w:val="left" w:pos="-1440"/>
          <w:tab w:val="left" w:pos="-720"/>
          <w:tab w:val="left" w:pos="0"/>
          <w:tab w:val="left" w:pos="540"/>
          <w:tab w:val="left" w:pos="5904"/>
        </w:tabs>
        <w:ind w:left="720" w:right="-72" w:hanging="720"/>
        <w:rPr>
          <w:rFonts w:ascii="Arial" w:hAnsi="Arial" w:cs="Arial"/>
          <w:szCs w:val="24"/>
        </w:rPr>
      </w:pPr>
      <w:r w:rsidRPr="002E5DAC">
        <w:rPr>
          <w:rFonts w:ascii="Arial" w:hAnsi="Arial" w:cs="Arial"/>
          <w:szCs w:val="24"/>
        </w:rPr>
        <w:t>2014</w:t>
      </w:r>
      <w:r w:rsidRPr="002E5DAC">
        <w:rPr>
          <w:rFonts w:ascii="Arial" w:hAnsi="Arial" w:cs="Arial"/>
          <w:b/>
          <w:szCs w:val="24"/>
        </w:rPr>
        <w:tab/>
      </w:r>
      <w:r w:rsidR="00915E65" w:rsidRPr="002E5DAC">
        <w:rPr>
          <w:rFonts w:ascii="Arial" w:hAnsi="Arial" w:cs="Arial"/>
          <w:b/>
          <w:szCs w:val="24"/>
        </w:rPr>
        <w:tab/>
      </w:r>
      <w:r w:rsidRPr="002E5DAC">
        <w:rPr>
          <w:rFonts w:ascii="Arial" w:hAnsi="Arial" w:cs="Arial"/>
          <w:szCs w:val="24"/>
        </w:rPr>
        <w:t>Bi, J. (</w:t>
      </w:r>
      <w:r w:rsidRPr="002E5DAC">
        <w:rPr>
          <w:rFonts w:ascii="Arial" w:hAnsi="Arial" w:cs="Arial"/>
          <w:b/>
          <w:szCs w:val="24"/>
        </w:rPr>
        <w:t>E.E. Connor</w:t>
      </w:r>
      <w:r w:rsidRPr="002E5DAC">
        <w:rPr>
          <w:rFonts w:ascii="Arial" w:hAnsi="Arial" w:cs="Arial"/>
          <w:szCs w:val="24"/>
        </w:rPr>
        <w:t>, and J.B. Cole – Collaborators).  An integrative approach to identifying highly heritable subtypes of complex phenotypes. National Science Foundation, Advanced Biological Informatics Grant − $561,717</w:t>
      </w:r>
      <w:r w:rsidR="0057172C" w:rsidRPr="002E5DAC">
        <w:rPr>
          <w:rFonts w:ascii="Arial" w:hAnsi="Arial" w:cs="Arial"/>
          <w:szCs w:val="24"/>
        </w:rPr>
        <w:t xml:space="preserve"> (</w:t>
      </w:r>
      <w:r w:rsidR="00640EDC" w:rsidRPr="002E5DAC">
        <w:rPr>
          <w:rFonts w:ascii="Arial" w:hAnsi="Arial" w:cs="Arial"/>
          <w:szCs w:val="24"/>
        </w:rPr>
        <w:t>N</w:t>
      </w:r>
      <w:r w:rsidR="0057172C" w:rsidRPr="002E5DAC">
        <w:rPr>
          <w:rFonts w:ascii="Arial" w:hAnsi="Arial" w:cs="Arial"/>
          <w:szCs w:val="24"/>
        </w:rPr>
        <w:t>o funds to Connor)</w:t>
      </w:r>
    </w:p>
    <w:p w14:paraId="51DA9787" w14:textId="3B16DC67" w:rsidR="0022363C" w:rsidRDefault="0022363C" w:rsidP="00711457">
      <w:pPr>
        <w:tabs>
          <w:tab w:val="left" w:pos="-1440"/>
          <w:tab w:val="left" w:pos="-720"/>
          <w:tab w:val="left" w:pos="0"/>
          <w:tab w:val="left" w:pos="540"/>
          <w:tab w:val="left" w:pos="5904"/>
        </w:tabs>
        <w:ind w:left="720" w:right="-72" w:hanging="720"/>
        <w:rPr>
          <w:rFonts w:ascii="Arial" w:hAnsi="Arial" w:cs="Arial"/>
          <w:szCs w:val="24"/>
        </w:rPr>
      </w:pPr>
      <w:r w:rsidRPr="002E5DAC">
        <w:rPr>
          <w:rFonts w:ascii="Arial" w:hAnsi="Arial" w:cs="Arial"/>
          <w:szCs w:val="24"/>
        </w:rPr>
        <w:t>2014</w:t>
      </w:r>
      <w:r w:rsidRPr="002E5DAC">
        <w:rPr>
          <w:rFonts w:ascii="Arial" w:hAnsi="Arial" w:cs="Arial"/>
          <w:b/>
          <w:szCs w:val="24"/>
        </w:rPr>
        <w:tab/>
      </w:r>
      <w:r w:rsidR="00915E65" w:rsidRPr="002E5DAC">
        <w:rPr>
          <w:rFonts w:ascii="Arial" w:hAnsi="Arial" w:cs="Arial"/>
          <w:b/>
          <w:szCs w:val="24"/>
        </w:rPr>
        <w:tab/>
      </w:r>
      <w:r w:rsidRPr="002E5DAC">
        <w:rPr>
          <w:rFonts w:ascii="Arial" w:hAnsi="Arial" w:cs="Arial"/>
          <w:b/>
          <w:szCs w:val="24"/>
        </w:rPr>
        <w:t xml:space="preserve">Connor, E.E. </w:t>
      </w:r>
      <w:r w:rsidRPr="002E5DAC">
        <w:rPr>
          <w:rFonts w:ascii="Arial" w:hAnsi="Arial" w:cs="Arial"/>
          <w:szCs w:val="24"/>
        </w:rPr>
        <w:t xml:space="preserve">Evaluation of </w:t>
      </w:r>
      <w:proofErr w:type="spellStart"/>
      <w:r w:rsidRPr="002E5DAC">
        <w:rPr>
          <w:rFonts w:ascii="Arial" w:hAnsi="Arial" w:cs="Arial"/>
          <w:szCs w:val="24"/>
        </w:rPr>
        <w:t>Sucram</w:t>
      </w:r>
      <w:proofErr w:type="spellEnd"/>
      <w:r w:rsidRPr="002E5DAC">
        <w:rPr>
          <w:rFonts w:ascii="Arial" w:hAnsi="Arial" w:cs="Arial"/>
          <w:szCs w:val="24"/>
        </w:rPr>
        <w:t xml:space="preserve"> and GLP-2 to protect against the negative effects of scours and improve gut function in newborn dairy calves.  </w:t>
      </w:r>
      <w:proofErr w:type="spellStart"/>
      <w:r w:rsidR="009A13F6" w:rsidRPr="002E5DAC">
        <w:rPr>
          <w:rFonts w:ascii="Arial" w:hAnsi="Arial" w:cs="Arial"/>
          <w:szCs w:val="24"/>
        </w:rPr>
        <w:t>Pancosma</w:t>
      </w:r>
      <w:proofErr w:type="spellEnd"/>
      <w:r w:rsidR="009A13F6" w:rsidRPr="002E5DAC">
        <w:rPr>
          <w:rFonts w:ascii="Arial" w:hAnsi="Arial" w:cs="Arial"/>
          <w:szCs w:val="24"/>
        </w:rPr>
        <w:t xml:space="preserve"> SA</w:t>
      </w:r>
      <w:r w:rsidRPr="002E5DAC">
        <w:rPr>
          <w:rFonts w:ascii="Arial" w:hAnsi="Arial" w:cs="Arial"/>
          <w:szCs w:val="24"/>
        </w:rPr>
        <w:t xml:space="preserve"> Material Transfer Research Agreement − $40,503</w:t>
      </w:r>
    </w:p>
    <w:p w14:paraId="6D0B3C02" w14:textId="5493358F" w:rsidR="00155AF6" w:rsidRPr="00155AF6" w:rsidRDefault="00155AF6" w:rsidP="00155AF6">
      <w:pPr>
        <w:tabs>
          <w:tab w:val="left" w:pos="-1440"/>
          <w:tab w:val="left" w:pos="-720"/>
          <w:tab w:val="left" w:pos="0"/>
          <w:tab w:val="left" w:pos="540"/>
          <w:tab w:val="left" w:pos="5904"/>
        </w:tabs>
        <w:ind w:left="720" w:right="-72" w:hanging="720"/>
        <w:rPr>
          <w:rFonts w:ascii="Arial" w:hAnsi="Arial" w:cs="Arial"/>
          <w:bCs/>
          <w:szCs w:val="24"/>
        </w:rPr>
      </w:pPr>
      <w:r w:rsidRPr="00155AF6">
        <w:rPr>
          <w:rFonts w:ascii="Arial" w:hAnsi="Arial" w:cs="Arial"/>
          <w:bCs/>
          <w:szCs w:val="24"/>
        </w:rPr>
        <w:t>2005</w:t>
      </w:r>
      <w:r w:rsidRPr="00155AF6">
        <w:rPr>
          <w:rFonts w:ascii="Arial" w:hAnsi="Arial" w:cs="Arial"/>
          <w:bCs/>
          <w:szCs w:val="24"/>
        </w:rPr>
        <w:tab/>
      </w:r>
      <w:r w:rsidRPr="00155AF6">
        <w:rPr>
          <w:rFonts w:ascii="Arial" w:hAnsi="Arial" w:cs="Arial"/>
          <w:bCs/>
          <w:szCs w:val="24"/>
        </w:rPr>
        <w:tab/>
        <w:t xml:space="preserve">Bannerman, D.D. and </w:t>
      </w:r>
      <w:r w:rsidRPr="00155AF6">
        <w:rPr>
          <w:rFonts w:ascii="Arial" w:hAnsi="Arial" w:cs="Arial"/>
          <w:b/>
          <w:szCs w:val="24"/>
        </w:rPr>
        <w:t>E.E. Connor</w:t>
      </w:r>
      <w:r w:rsidRPr="00155AF6">
        <w:rPr>
          <w:rFonts w:ascii="Arial" w:hAnsi="Arial" w:cs="Arial"/>
          <w:bCs/>
          <w:szCs w:val="24"/>
        </w:rPr>
        <w:t>. Bovine toll-like receptor signaling pathways involved in host cell activation by mastitis-causing bacterial pathogens.  USDA, CSREES, National Research Initiative Grant − $329,601</w:t>
      </w:r>
    </w:p>
    <w:p w14:paraId="15F24E35" w14:textId="2FCFC8AF" w:rsidR="00155AF6" w:rsidRPr="00155AF6" w:rsidRDefault="00155AF6" w:rsidP="00155AF6">
      <w:pPr>
        <w:tabs>
          <w:tab w:val="left" w:pos="-1440"/>
          <w:tab w:val="left" w:pos="-720"/>
          <w:tab w:val="left" w:pos="0"/>
          <w:tab w:val="left" w:pos="540"/>
          <w:tab w:val="left" w:pos="5904"/>
        </w:tabs>
        <w:ind w:left="720" w:right="-72" w:hanging="720"/>
        <w:rPr>
          <w:rFonts w:ascii="Arial" w:hAnsi="Arial" w:cs="Arial"/>
          <w:bCs/>
          <w:szCs w:val="24"/>
        </w:rPr>
      </w:pPr>
      <w:r w:rsidRPr="00155AF6">
        <w:rPr>
          <w:rFonts w:ascii="Arial" w:hAnsi="Arial" w:cs="Arial"/>
          <w:bCs/>
          <w:szCs w:val="24"/>
        </w:rPr>
        <w:t>2003</w:t>
      </w:r>
      <w:r w:rsidRPr="00155AF6">
        <w:rPr>
          <w:rFonts w:ascii="Arial" w:hAnsi="Arial" w:cs="Arial"/>
          <w:bCs/>
          <w:szCs w:val="24"/>
        </w:rPr>
        <w:tab/>
      </w:r>
      <w:r w:rsidRPr="00155AF6">
        <w:rPr>
          <w:rFonts w:ascii="Arial" w:hAnsi="Arial" w:cs="Arial"/>
          <w:bCs/>
          <w:szCs w:val="24"/>
        </w:rPr>
        <w:tab/>
        <w:t xml:space="preserve">Bannerman, D.D. and </w:t>
      </w:r>
      <w:r w:rsidRPr="007A0F84">
        <w:rPr>
          <w:rFonts w:ascii="Arial" w:hAnsi="Arial" w:cs="Arial"/>
          <w:b/>
          <w:szCs w:val="24"/>
        </w:rPr>
        <w:t>E.E. Connor</w:t>
      </w:r>
      <w:r w:rsidRPr="00155AF6">
        <w:rPr>
          <w:rFonts w:ascii="Arial" w:hAnsi="Arial" w:cs="Arial"/>
          <w:bCs/>
          <w:szCs w:val="24"/>
        </w:rPr>
        <w:t>. Host signaling during coliform mastitis: Downregulation of bacterial lipopolysaccharide-induced activation of the vascular endothelium, USDA, CSREES, National Research Initiative Grant − $184,670</w:t>
      </w:r>
    </w:p>
    <w:p w14:paraId="77123388" w14:textId="5152A48F" w:rsidR="004769DF" w:rsidRPr="00155AF6" w:rsidRDefault="00155AF6" w:rsidP="00155AF6">
      <w:pPr>
        <w:tabs>
          <w:tab w:val="left" w:pos="-1440"/>
          <w:tab w:val="left" w:pos="-720"/>
          <w:tab w:val="left" w:pos="0"/>
          <w:tab w:val="left" w:pos="540"/>
          <w:tab w:val="left" w:pos="5904"/>
        </w:tabs>
        <w:ind w:left="720" w:right="-72" w:hanging="720"/>
        <w:rPr>
          <w:rFonts w:ascii="Arial" w:hAnsi="Arial" w:cs="Arial"/>
          <w:bCs/>
          <w:szCs w:val="24"/>
        </w:rPr>
      </w:pPr>
      <w:r w:rsidRPr="00155AF6">
        <w:rPr>
          <w:rFonts w:ascii="Arial" w:hAnsi="Arial" w:cs="Arial"/>
          <w:bCs/>
          <w:szCs w:val="24"/>
        </w:rPr>
        <w:t>2001</w:t>
      </w:r>
      <w:r w:rsidRPr="00155AF6">
        <w:rPr>
          <w:rFonts w:ascii="Arial" w:hAnsi="Arial" w:cs="Arial"/>
          <w:bCs/>
          <w:szCs w:val="24"/>
        </w:rPr>
        <w:tab/>
      </w:r>
      <w:r w:rsidRPr="00155AF6">
        <w:rPr>
          <w:rFonts w:ascii="Arial" w:hAnsi="Arial" w:cs="Arial"/>
          <w:bCs/>
          <w:szCs w:val="24"/>
        </w:rPr>
        <w:tab/>
        <w:t xml:space="preserve">Dahl, G.E., S.M. </w:t>
      </w:r>
      <w:proofErr w:type="spellStart"/>
      <w:r w:rsidRPr="00155AF6">
        <w:rPr>
          <w:rFonts w:ascii="Arial" w:hAnsi="Arial" w:cs="Arial"/>
          <w:bCs/>
          <w:szCs w:val="24"/>
        </w:rPr>
        <w:t>Barao</w:t>
      </w:r>
      <w:proofErr w:type="spellEnd"/>
      <w:r w:rsidRPr="00155AF6">
        <w:rPr>
          <w:rFonts w:ascii="Arial" w:hAnsi="Arial" w:cs="Arial"/>
          <w:bCs/>
          <w:szCs w:val="24"/>
        </w:rPr>
        <w:t xml:space="preserve"> and </w:t>
      </w:r>
      <w:r w:rsidRPr="007A0F84">
        <w:rPr>
          <w:rFonts w:ascii="Arial" w:hAnsi="Arial" w:cs="Arial"/>
          <w:b/>
          <w:szCs w:val="24"/>
        </w:rPr>
        <w:t>E.E. Connor</w:t>
      </w:r>
      <w:r w:rsidRPr="00155AF6">
        <w:rPr>
          <w:rFonts w:ascii="Arial" w:hAnsi="Arial" w:cs="Arial"/>
          <w:bCs/>
          <w:szCs w:val="24"/>
        </w:rPr>
        <w:t>. Expression of growth hormone-releasing hormone receptor: Relationship to rapid, lean growth in Angus cattle, Maryland Agricultural Experiment Station Grant − $40,000</w:t>
      </w:r>
    </w:p>
    <w:p w14:paraId="52ECEF26" w14:textId="77777777" w:rsidR="0051695F" w:rsidRPr="00E561EB" w:rsidRDefault="0051695F" w:rsidP="00711457">
      <w:pPr>
        <w:tabs>
          <w:tab w:val="left" w:pos="-1440"/>
          <w:tab w:val="left" w:pos="-720"/>
          <w:tab w:val="left" w:pos="0"/>
          <w:tab w:val="left" w:pos="540"/>
          <w:tab w:val="left" w:pos="5904"/>
        </w:tabs>
        <w:ind w:left="540" w:right="-72" w:hanging="540"/>
        <w:rPr>
          <w:rFonts w:ascii="Arial" w:hAnsi="Arial" w:cs="Arial"/>
          <w:b/>
          <w:sz w:val="16"/>
          <w:szCs w:val="16"/>
        </w:rPr>
      </w:pPr>
    </w:p>
    <w:p w14:paraId="669F6E01" w14:textId="77777777" w:rsidR="00F2760D" w:rsidRPr="00F77B37" w:rsidRDefault="00F2760D" w:rsidP="00711457">
      <w:pPr>
        <w:tabs>
          <w:tab w:val="left" w:pos="-1440"/>
          <w:tab w:val="left" w:pos="-720"/>
          <w:tab w:val="left" w:pos="0"/>
          <w:tab w:val="left" w:pos="540"/>
          <w:tab w:val="left" w:pos="5904"/>
        </w:tabs>
        <w:ind w:left="540" w:right="-72" w:hanging="540"/>
        <w:rPr>
          <w:rFonts w:ascii="Arial" w:hAnsi="Arial" w:cs="Arial"/>
          <w:b/>
          <w:smallCaps/>
          <w:sz w:val="28"/>
          <w:szCs w:val="28"/>
        </w:rPr>
      </w:pPr>
      <w:r w:rsidRPr="00F77B37">
        <w:rPr>
          <w:rFonts w:ascii="Arial" w:hAnsi="Arial" w:cs="Arial"/>
          <w:b/>
          <w:smallCaps/>
          <w:sz w:val="28"/>
          <w:szCs w:val="28"/>
        </w:rPr>
        <w:t>Service</w:t>
      </w:r>
      <w:r w:rsidR="002156FB" w:rsidRPr="00F77B37">
        <w:rPr>
          <w:rFonts w:ascii="Arial" w:hAnsi="Arial" w:cs="Arial"/>
          <w:b/>
          <w:smallCaps/>
          <w:sz w:val="28"/>
          <w:szCs w:val="28"/>
        </w:rPr>
        <w:t>s</w:t>
      </w:r>
    </w:p>
    <w:p w14:paraId="601B30EB" w14:textId="77777777" w:rsidR="009432E5" w:rsidRDefault="009432E5" w:rsidP="009432E5">
      <w:pPr>
        <w:tabs>
          <w:tab w:val="left" w:pos="-1440"/>
          <w:tab w:val="left" w:pos="-720"/>
          <w:tab w:val="left" w:pos="0"/>
          <w:tab w:val="left" w:pos="1620"/>
        </w:tabs>
        <w:ind w:left="1620" w:right="-72" w:hanging="1620"/>
        <w:rPr>
          <w:rFonts w:ascii="Arial" w:hAnsi="Arial" w:cs="Arial"/>
          <w:szCs w:val="24"/>
        </w:rPr>
      </w:pPr>
      <w:r>
        <w:rPr>
          <w:rFonts w:ascii="Arial" w:hAnsi="Arial" w:cs="Arial"/>
          <w:szCs w:val="24"/>
        </w:rPr>
        <w:t>2020-present</w:t>
      </w:r>
      <w:r>
        <w:rPr>
          <w:rFonts w:ascii="Arial" w:hAnsi="Arial" w:cs="Arial"/>
          <w:szCs w:val="24"/>
        </w:rPr>
        <w:tab/>
      </w:r>
      <w:r w:rsidRPr="000B0083">
        <w:rPr>
          <w:rFonts w:ascii="Arial" w:hAnsi="Arial" w:cs="Arial"/>
          <w:i/>
          <w:iCs/>
          <w:szCs w:val="24"/>
        </w:rPr>
        <w:t>Frontiers in Animal Science</w:t>
      </w:r>
      <w:r>
        <w:rPr>
          <w:rFonts w:ascii="Arial" w:hAnsi="Arial" w:cs="Arial"/>
          <w:szCs w:val="24"/>
        </w:rPr>
        <w:t xml:space="preserve"> Associate Section Editor of </w:t>
      </w:r>
      <w:r w:rsidRPr="000B0083">
        <w:rPr>
          <w:rFonts w:ascii="Arial" w:hAnsi="Arial" w:cs="Arial"/>
          <w:i/>
          <w:iCs/>
          <w:szCs w:val="24"/>
        </w:rPr>
        <w:t>Animal Management</w:t>
      </w:r>
    </w:p>
    <w:p w14:paraId="0BE7F42A" w14:textId="03F3130E" w:rsidR="001B2741" w:rsidRPr="002E5DAC" w:rsidRDefault="001B2741" w:rsidP="009432E5">
      <w:pPr>
        <w:tabs>
          <w:tab w:val="left" w:pos="-1440"/>
          <w:tab w:val="left" w:pos="-720"/>
          <w:tab w:val="left" w:pos="0"/>
          <w:tab w:val="left" w:pos="1620"/>
        </w:tabs>
        <w:ind w:left="1620" w:right="-72" w:hanging="1620"/>
        <w:rPr>
          <w:rFonts w:ascii="Arial" w:hAnsi="Arial" w:cs="Arial"/>
          <w:szCs w:val="24"/>
        </w:rPr>
      </w:pPr>
      <w:r w:rsidRPr="002E5DAC">
        <w:rPr>
          <w:rFonts w:ascii="Arial" w:hAnsi="Arial" w:cs="Arial"/>
          <w:szCs w:val="24"/>
        </w:rPr>
        <w:t>2016-2017</w:t>
      </w:r>
      <w:r w:rsidR="008903F3" w:rsidRPr="002E5DAC">
        <w:rPr>
          <w:rFonts w:ascii="Arial" w:hAnsi="Arial" w:cs="Arial"/>
          <w:szCs w:val="24"/>
        </w:rPr>
        <w:tab/>
        <w:t xml:space="preserve">Member, ASAS </w:t>
      </w:r>
      <w:r w:rsidR="00EA5686" w:rsidRPr="002E5DAC">
        <w:rPr>
          <w:rFonts w:ascii="Arial" w:hAnsi="Arial" w:cs="Arial"/>
          <w:szCs w:val="24"/>
        </w:rPr>
        <w:t>5-year Strategic Planning Committee</w:t>
      </w:r>
    </w:p>
    <w:p w14:paraId="1782D904" w14:textId="46C297F8" w:rsidR="00DA5790" w:rsidRPr="002E5DAC" w:rsidRDefault="00DA5790" w:rsidP="009432E5">
      <w:pPr>
        <w:tabs>
          <w:tab w:val="left" w:pos="-1440"/>
          <w:tab w:val="left" w:pos="-720"/>
          <w:tab w:val="left" w:pos="0"/>
          <w:tab w:val="left" w:pos="1620"/>
        </w:tabs>
        <w:ind w:left="1620" w:right="-72" w:hanging="1620"/>
        <w:rPr>
          <w:rFonts w:ascii="Arial" w:hAnsi="Arial" w:cs="Arial"/>
          <w:szCs w:val="24"/>
        </w:rPr>
      </w:pPr>
      <w:r w:rsidRPr="002E5DAC">
        <w:rPr>
          <w:rFonts w:ascii="Arial" w:hAnsi="Arial" w:cs="Arial"/>
          <w:szCs w:val="24"/>
        </w:rPr>
        <w:t>2013-2016</w:t>
      </w:r>
      <w:r w:rsidRPr="002E5DAC">
        <w:rPr>
          <w:rFonts w:ascii="Arial" w:hAnsi="Arial" w:cs="Arial"/>
          <w:szCs w:val="24"/>
        </w:rPr>
        <w:tab/>
        <w:t>ADSA Production Council</w:t>
      </w:r>
      <w:r w:rsidR="00CD3696" w:rsidRPr="002E5DAC">
        <w:rPr>
          <w:rFonts w:ascii="Arial" w:hAnsi="Arial" w:cs="Arial"/>
          <w:szCs w:val="24"/>
        </w:rPr>
        <w:t xml:space="preserve"> (Elected)</w:t>
      </w:r>
    </w:p>
    <w:p w14:paraId="11CC3005" w14:textId="77777777" w:rsidR="00DA5790" w:rsidRPr="002E5DAC" w:rsidRDefault="00DA5790" w:rsidP="009432E5">
      <w:pPr>
        <w:tabs>
          <w:tab w:val="left" w:pos="-1440"/>
          <w:tab w:val="left" w:pos="-720"/>
          <w:tab w:val="left" w:pos="0"/>
          <w:tab w:val="left" w:pos="1620"/>
        </w:tabs>
        <w:ind w:left="1620" w:right="-72" w:hanging="1620"/>
        <w:rPr>
          <w:rFonts w:ascii="Arial" w:hAnsi="Arial" w:cs="Arial"/>
          <w:szCs w:val="24"/>
        </w:rPr>
      </w:pPr>
      <w:r w:rsidRPr="002E5DAC">
        <w:rPr>
          <w:rFonts w:ascii="Arial" w:hAnsi="Arial" w:cs="Arial"/>
          <w:szCs w:val="24"/>
        </w:rPr>
        <w:t>2013-2016</w:t>
      </w:r>
      <w:r w:rsidRPr="002E5DAC">
        <w:rPr>
          <w:rFonts w:ascii="Arial" w:hAnsi="Arial" w:cs="Arial"/>
          <w:szCs w:val="24"/>
        </w:rPr>
        <w:tab/>
        <w:t>ADSA Journal Management Committee</w:t>
      </w:r>
    </w:p>
    <w:p w14:paraId="17317A9D" w14:textId="615AE0D1" w:rsidR="00BA7A68" w:rsidRPr="002E5DAC" w:rsidRDefault="00BA7A68" w:rsidP="009432E5">
      <w:pPr>
        <w:tabs>
          <w:tab w:val="left" w:pos="-1440"/>
          <w:tab w:val="left" w:pos="-720"/>
          <w:tab w:val="left" w:pos="0"/>
          <w:tab w:val="left" w:pos="1620"/>
        </w:tabs>
        <w:ind w:left="1620" w:right="-72" w:hanging="1620"/>
        <w:rPr>
          <w:rFonts w:ascii="Arial" w:hAnsi="Arial" w:cs="Arial"/>
          <w:szCs w:val="24"/>
        </w:rPr>
      </w:pPr>
      <w:r w:rsidRPr="002E5DAC">
        <w:rPr>
          <w:rFonts w:ascii="Arial" w:hAnsi="Arial" w:cs="Arial"/>
          <w:iCs/>
          <w:szCs w:val="24"/>
        </w:rPr>
        <w:t>2008-2013</w:t>
      </w:r>
      <w:r w:rsidRPr="002E5DAC">
        <w:rPr>
          <w:rFonts w:ascii="Arial" w:hAnsi="Arial" w:cs="Arial"/>
          <w:i/>
          <w:szCs w:val="24"/>
        </w:rPr>
        <w:tab/>
      </w:r>
      <w:r w:rsidR="0051695F" w:rsidRPr="002E5DAC">
        <w:rPr>
          <w:rFonts w:ascii="Arial" w:hAnsi="Arial" w:cs="Arial"/>
          <w:i/>
          <w:szCs w:val="24"/>
        </w:rPr>
        <w:t>Journal of Dairy Science</w:t>
      </w:r>
      <w:r w:rsidR="0051695F" w:rsidRPr="002E5DAC">
        <w:rPr>
          <w:rFonts w:ascii="Arial" w:hAnsi="Arial" w:cs="Arial"/>
          <w:szCs w:val="24"/>
        </w:rPr>
        <w:t xml:space="preserve"> Editorial Board Member</w:t>
      </w:r>
    </w:p>
    <w:p w14:paraId="7036D586" w14:textId="77777777" w:rsidR="00DA5790" w:rsidRPr="002E5DAC" w:rsidRDefault="00DA5790" w:rsidP="009432E5">
      <w:pPr>
        <w:tabs>
          <w:tab w:val="left" w:pos="-1440"/>
          <w:tab w:val="left" w:pos="-720"/>
          <w:tab w:val="left" w:pos="0"/>
          <w:tab w:val="left" w:pos="1620"/>
        </w:tabs>
        <w:ind w:left="1620" w:right="-72" w:hanging="1620"/>
        <w:rPr>
          <w:rFonts w:ascii="Arial" w:hAnsi="Arial" w:cs="Arial"/>
          <w:szCs w:val="24"/>
        </w:rPr>
      </w:pPr>
      <w:r w:rsidRPr="002E5DAC">
        <w:rPr>
          <w:rFonts w:ascii="Arial" w:hAnsi="Arial" w:cs="Arial"/>
          <w:szCs w:val="24"/>
        </w:rPr>
        <w:t>2010-2012</w:t>
      </w:r>
      <w:r w:rsidRPr="002E5DAC">
        <w:rPr>
          <w:rFonts w:ascii="Arial" w:hAnsi="Arial" w:cs="Arial"/>
          <w:szCs w:val="24"/>
        </w:rPr>
        <w:tab/>
      </w:r>
      <w:r w:rsidRPr="002E5DAC">
        <w:rPr>
          <w:rFonts w:ascii="Arial" w:hAnsi="Arial" w:cs="Arial"/>
          <w:i/>
          <w:iCs/>
          <w:szCs w:val="24"/>
        </w:rPr>
        <w:t>Journal of Animal Science</w:t>
      </w:r>
      <w:r w:rsidRPr="002E5DAC">
        <w:rPr>
          <w:rFonts w:ascii="Arial" w:hAnsi="Arial" w:cs="Arial"/>
          <w:szCs w:val="24"/>
        </w:rPr>
        <w:t xml:space="preserve"> Division Editor</w:t>
      </w:r>
    </w:p>
    <w:p w14:paraId="544ECF3A" w14:textId="5CB39F37" w:rsidR="00DA5790" w:rsidRPr="002E5DAC" w:rsidRDefault="00DA5790" w:rsidP="009432E5">
      <w:pPr>
        <w:tabs>
          <w:tab w:val="left" w:pos="-1440"/>
          <w:tab w:val="left" w:pos="-720"/>
          <w:tab w:val="left" w:pos="0"/>
          <w:tab w:val="left" w:pos="1620"/>
        </w:tabs>
        <w:ind w:left="1620" w:right="-72" w:hanging="1620"/>
        <w:rPr>
          <w:rFonts w:ascii="Arial" w:hAnsi="Arial" w:cs="Arial"/>
          <w:szCs w:val="24"/>
        </w:rPr>
      </w:pPr>
      <w:r w:rsidRPr="002E5DAC">
        <w:rPr>
          <w:rFonts w:ascii="Arial" w:hAnsi="Arial" w:cs="Arial"/>
          <w:szCs w:val="24"/>
        </w:rPr>
        <w:t>2007-2011</w:t>
      </w:r>
      <w:r w:rsidRPr="002E5DAC">
        <w:rPr>
          <w:rFonts w:ascii="Arial" w:hAnsi="Arial" w:cs="Arial"/>
          <w:szCs w:val="24"/>
        </w:rPr>
        <w:tab/>
        <w:t>Member</w:t>
      </w:r>
      <w:r w:rsidR="00C95402" w:rsidRPr="002E5DAC">
        <w:rPr>
          <w:rFonts w:ascii="Arial" w:hAnsi="Arial" w:cs="Arial"/>
          <w:szCs w:val="24"/>
        </w:rPr>
        <w:t xml:space="preserve">, USDA-ARS, </w:t>
      </w:r>
      <w:r w:rsidRPr="002E5DAC">
        <w:rPr>
          <w:rFonts w:ascii="Arial" w:hAnsi="Arial" w:cs="Arial"/>
          <w:szCs w:val="24"/>
        </w:rPr>
        <w:t>Beltsville Area Animal Care and Use Committee</w:t>
      </w:r>
    </w:p>
    <w:p w14:paraId="7982020F" w14:textId="1918AB25" w:rsidR="0014617D" w:rsidRPr="002E5DAC" w:rsidRDefault="0014617D" w:rsidP="003C2376">
      <w:pPr>
        <w:tabs>
          <w:tab w:val="left" w:pos="-1440"/>
          <w:tab w:val="left" w:pos="-720"/>
          <w:tab w:val="left" w:pos="0"/>
          <w:tab w:val="left" w:pos="1620"/>
        </w:tabs>
        <w:ind w:left="1800" w:right="-72" w:hanging="1800"/>
        <w:rPr>
          <w:rFonts w:ascii="Arial" w:hAnsi="Arial" w:cs="Arial"/>
          <w:szCs w:val="24"/>
        </w:rPr>
      </w:pPr>
      <w:r w:rsidRPr="002E5DAC">
        <w:rPr>
          <w:rFonts w:ascii="Arial" w:hAnsi="Arial" w:cs="Arial"/>
          <w:szCs w:val="24"/>
        </w:rPr>
        <w:t>2008-2011</w:t>
      </w:r>
      <w:r w:rsidRPr="002E5DAC">
        <w:rPr>
          <w:rFonts w:ascii="Arial" w:hAnsi="Arial" w:cs="Arial"/>
          <w:szCs w:val="24"/>
        </w:rPr>
        <w:tab/>
        <w:t>ADSA</w:t>
      </w:r>
      <w:r w:rsidR="00363AF5" w:rsidRPr="002E5DAC">
        <w:rPr>
          <w:rFonts w:ascii="Arial" w:hAnsi="Arial" w:cs="Arial"/>
          <w:szCs w:val="24"/>
        </w:rPr>
        <w:t>/ASAS</w:t>
      </w:r>
      <w:r w:rsidR="001C62FA" w:rsidRPr="002E5DAC">
        <w:rPr>
          <w:rFonts w:ascii="Arial" w:hAnsi="Arial" w:cs="Arial"/>
          <w:szCs w:val="24"/>
        </w:rPr>
        <w:t xml:space="preserve"> Joint Annual Meeting</w:t>
      </w:r>
      <w:r w:rsidRPr="002E5DAC">
        <w:rPr>
          <w:rFonts w:ascii="Arial" w:hAnsi="Arial" w:cs="Arial"/>
          <w:szCs w:val="24"/>
        </w:rPr>
        <w:t xml:space="preserve"> Growth and Development</w:t>
      </w:r>
      <w:r w:rsidR="001C62FA" w:rsidRPr="002E5DAC">
        <w:rPr>
          <w:rFonts w:ascii="Arial" w:hAnsi="Arial" w:cs="Arial"/>
          <w:szCs w:val="24"/>
        </w:rPr>
        <w:t xml:space="preserve"> Symposium</w:t>
      </w:r>
      <w:r w:rsidRPr="002E5DAC">
        <w:rPr>
          <w:rFonts w:ascii="Arial" w:hAnsi="Arial" w:cs="Arial"/>
          <w:szCs w:val="24"/>
        </w:rPr>
        <w:t xml:space="preserve"> Committee</w:t>
      </w:r>
      <w:r w:rsidR="00761079" w:rsidRPr="002E5DAC">
        <w:rPr>
          <w:rFonts w:ascii="Arial" w:hAnsi="Arial" w:cs="Arial"/>
          <w:szCs w:val="24"/>
        </w:rPr>
        <w:t xml:space="preserve"> (Vice Chairman</w:t>
      </w:r>
      <w:r w:rsidR="001C62FA" w:rsidRPr="002E5DAC">
        <w:rPr>
          <w:rFonts w:ascii="Arial" w:hAnsi="Arial" w:cs="Arial"/>
          <w:szCs w:val="24"/>
        </w:rPr>
        <w:t xml:space="preserve"> </w:t>
      </w:r>
      <w:r w:rsidR="00AA0151" w:rsidRPr="002E5DAC">
        <w:rPr>
          <w:rFonts w:ascii="Arial" w:hAnsi="Arial" w:cs="Arial"/>
          <w:szCs w:val="24"/>
        </w:rPr>
        <w:t>[2010], Chairman [2011])</w:t>
      </w:r>
      <w:r w:rsidR="00761079" w:rsidRPr="002E5DAC">
        <w:rPr>
          <w:rFonts w:ascii="Arial" w:hAnsi="Arial" w:cs="Arial"/>
          <w:szCs w:val="24"/>
        </w:rPr>
        <w:t xml:space="preserve"> </w:t>
      </w:r>
    </w:p>
    <w:p w14:paraId="3944713A" w14:textId="77777777" w:rsidR="00F46143" w:rsidRPr="002E5DAC" w:rsidRDefault="00D02C79" w:rsidP="009432E5">
      <w:pPr>
        <w:tabs>
          <w:tab w:val="left" w:pos="-1440"/>
          <w:tab w:val="left" w:pos="-720"/>
          <w:tab w:val="left" w:pos="0"/>
          <w:tab w:val="left" w:pos="1620"/>
        </w:tabs>
        <w:ind w:left="1620" w:right="-72" w:hanging="1620"/>
        <w:rPr>
          <w:rFonts w:ascii="Arial" w:hAnsi="Arial" w:cs="Arial"/>
          <w:szCs w:val="24"/>
        </w:rPr>
      </w:pPr>
      <w:r w:rsidRPr="002E5DAC">
        <w:rPr>
          <w:rFonts w:ascii="Arial" w:hAnsi="Arial" w:cs="Arial"/>
          <w:iCs/>
          <w:szCs w:val="24"/>
        </w:rPr>
        <w:t>2008-2010</w:t>
      </w:r>
      <w:r w:rsidRPr="002E5DAC">
        <w:rPr>
          <w:rFonts w:ascii="Arial" w:hAnsi="Arial" w:cs="Arial"/>
          <w:i/>
          <w:szCs w:val="24"/>
        </w:rPr>
        <w:tab/>
      </w:r>
      <w:r w:rsidR="0051695F" w:rsidRPr="002E5DAC">
        <w:rPr>
          <w:rFonts w:ascii="Arial" w:hAnsi="Arial" w:cs="Arial"/>
          <w:i/>
          <w:szCs w:val="24"/>
        </w:rPr>
        <w:t>Journal of Animal Science</w:t>
      </w:r>
      <w:r w:rsidR="0051695F" w:rsidRPr="002E5DAC">
        <w:rPr>
          <w:rFonts w:ascii="Arial" w:hAnsi="Arial" w:cs="Arial"/>
          <w:szCs w:val="24"/>
        </w:rPr>
        <w:t xml:space="preserve"> Associate Editor</w:t>
      </w:r>
    </w:p>
    <w:p w14:paraId="22DC2198" w14:textId="5762DBA1" w:rsidR="00567141" w:rsidRPr="002E5DAC" w:rsidRDefault="00CD136D" w:rsidP="00CC369E">
      <w:pPr>
        <w:tabs>
          <w:tab w:val="left" w:pos="-1440"/>
          <w:tab w:val="left" w:pos="-720"/>
          <w:tab w:val="left" w:pos="0"/>
          <w:tab w:val="left" w:pos="1620"/>
        </w:tabs>
        <w:ind w:left="1800" w:right="-72" w:hanging="1800"/>
        <w:rPr>
          <w:rFonts w:ascii="Arial" w:hAnsi="Arial" w:cs="Arial"/>
          <w:szCs w:val="24"/>
        </w:rPr>
      </w:pPr>
      <w:r w:rsidRPr="002E5DAC">
        <w:rPr>
          <w:rFonts w:ascii="Arial" w:hAnsi="Arial" w:cs="Arial"/>
          <w:szCs w:val="24"/>
        </w:rPr>
        <w:t>2007-2009</w:t>
      </w:r>
      <w:r w:rsidRPr="002E5DAC">
        <w:rPr>
          <w:rFonts w:ascii="Arial" w:hAnsi="Arial" w:cs="Arial"/>
          <w:szCs w:val="24"/>
        </w:rPr>
        <w:tab/>
        <w:t>Northeast Section ASAS/ADSA Officer (Secretary/Treasurer [2007], Vice President [2008], President [2009])</w:t>
      </w:r>
    </w:p>
    <w:p w14:paraId="41110952" w14:textId="2C74C310" w:rsidR="00DB109A" w:rsidRDefault="00DB109A" w:rsidP="00CC369E">
      <w:pPr>
        <w:tabs>
          <w:tab w:val="left" w:pos="-1440"/>
          <w:tab w:val="left" w:pos="-720"/>
          <w:tab w:val="left" w:pos="0"/>
          <w:tab w:val="left" w:pos="1620"/>
        </w:tabs>
        <w:ind w:left="1800" w:right="-72" w:hanging="1800"/>
        <w:rPr>
          <w:rFonts w:ascii="Arial" w:hAnsi="Arial" w:cs="Arial"/>
          <w:szCs w:val="24"/>
        </w:rPr>
      </w:pPr>
      <w:r w:rsidRPr="002E5DAC">
        <w:rPr>
          <w:rFonts w:ascii="Arial" w:hAnsi="Arial" w:cs="Arial"/>
          <w:szCs w:val="24"/>
        </w:rPr>
        <w:t>2008-2009</w:t>
      </w:r>
      <w:r w:rsidRPr="002E5DAC">
        <w:rPr>
          <w:rFonts w:ascii="Arial" w:hAnsi="Arial" w:cs="Arial"/>
          <w:szCs w:val="24"/>
        </w:rPr>
        <w:tab/>
      </w:r>
      <w:r w:rsidR="00022EC3">
        <w:rPr>
          <w:rFonts w:ascii="Arial" w:hAnsi="Arial" w:cs="Arial"/>
          <w:szCs w:val="24"/>
        </w:rPr>
        <w:t xml:space="preserve">Member, </w:t>
      </w:r>
      <w:r w:rsidR="0014617D" w:rsidRPr="002E5DAC">
        <w:rPr>
          <w:rFonts w:ascii="Arial" w:hAnsi="Arial" w:cs="Arial"/>
          <w:szCs w:val="24"/>
        </w:rPr>
        <w:t>USDA</w:t>
      </w:r>
      <w:r w:rsidR="00C95402" w:rsidRPr="002E5DAC">
        <w:rPr>
          <w:rFonts w:ascii="Arial" w:hAnsi="Arial" w:cs="Arial"/>
          <w:szCs w:val="24"/>
        </w:rPr>
        <w:t xml:space="preserve">-ARS </w:t>
      </w:r>
      <w:r w:rsidR="0020051D" w:rsidRPr="002E5DAC">
        <w:rPr>
          <w:rFonts w:ascii="Arial" w:hAnsi="Arial" w:cs="Arial"/>
          <w:szCs w:val="24"/>
        </w:rPr>
        <w:t>Beltsville Area Diversity Taskforce and Communications Sub-Committee</w:t>
      </w:r>
    </w:p>
    <w:p w14:paraId="166BFE4D" w14:textId="4902AAE8" w:rsidR="001D277D" w:rsidRDefault="00F217DB" w:rsidP="00CC369E">
      <w:pPr>
        <w:tabs>
          <w:tab w:val="left" w:pos="-1440"/>
          <w:tab w:val="left" w:pos="-720"/>
          <w:tab w:val="left" w:pos="0"/>
          <w:tab w:val="left" w:pos="1620"/>
        </w:tabs>
        <w:ind w:left="1800" w:right="-72" w:hanging="1800"/>
        <w:rPr>
          <w:rFonts w:ascii="Arial" w:hAnsi="Arial" w:cs="Arial"/>
          <w:szCs w:val="24"/>
        </w:rPr>
      </w:pPr>
      <w:r>
        <w:rPr>
          <w:rFonts w:ascii="Arial" w:hAnsi="Arial" w:cs="Arial"/>
          <w:szCs w:val="24"/>
        </w:rPr>
        <w:t>2005-2006</w:t>
      </w:r>
      <w:r>
        <w:rPr>
          <w:rFonts w:ascii="Arial" w:hAnsi="Arial" w:cs="Arial"/>
          <w:szCs w:val="24"/>
        </w:rPr>
        <w:tab/>
        <w:t xml:space="preserve">USDA-CSREES Grant </w:t>
      </w:r>
      <w:r w:rsidR="00C91F42">
        <w:rPr>
          <w:rFonts w:ascii="Arial" w:hAnsi="Arial" w:cs="Arial"/>
          <w:szCs w:val="24"/>
        </w:rPr>
        <w:t>Panel Member</w:t>
      </w:r>
      <w:r>
        <w:rPr>
          <w:rFonts w:ascii="Arial" w:hAnsi="Arial" w:cs="Arial"/>
          <w:szCs w:val="24"/>
        </w:rPr>
        <w:t xml:space="preserve"> for National Re</w:t>
      </w:r>
      <w:r w:rsidR="00F5304A">
        <w:rPr>
          <w:rFonts w:ascii="Arial" w:hAnsi="Arial" w:cs="Arial"/>
          <w:szCs w:val="24"/>
        </w:rPr>
        <w:t>search Initiative and 1890 Institution Teaching and Research Capacity Building Grants Program</w:t>
      </w:r>
    </w:p>
    <w:p w14:paraId="301CE094" w14:textId="5EE0541F" w:rsidR="00B644CB" w:rsidRDefault="00B644CB" w:rsidP="00711457">
      <w:pPr>
        <w:tabs>
          <w:tab w:val="left" w:pos="-1440"/>
          <w:tab w:val="left" w:pos="-720"/>
          <w:tab w:val="left" w:pos="0"/>
          <w:tab w:val="left" w:pos="1260"/>
        </w:tabs>
        <w:ind w:left="1260" w:right="-72" w:hanging="1260"/>
        <w:rPr>
          <w:rFonts w:ascii="Arial" w:hAnsi="Arial" w:cs="Arial"/>
          <w:szCs w:val="24"/>
        </w:rPr>
      </w:pPr>
    </w:p>
    <w:p w14:paraId="6EC3531C" w14:textId="5A6C64E0" w:rsidR="00824BE9" w:rsidRPr="00E83BF6" w:rsidRDefault="00B644CB" w:rsidP="00E83BF6">
      <w:pPr>
        <w:tabs>
          <w:tab w:val="left" w:pos="-1440"/>
          <w:tab w:val="left" w:pos="-720"/>
          <w:tab w:val="left" w:pos="0"/>
          <w:tab w:val="left" w:pos="1260"/>
        </w:tabs>
        <w:ind w:left="1260" w:right="-72" w:hanging="1260"/>
        <w:rPr>
          <w:rFonts w:ascii="Arial" w:hAnsi="Arial" w:cs="Arial"/>
          <w:b/>
          <w:smallCaps/>
          <w:sz w:val="28"/>
          <w:szCs w:val="28"/>
        </w:rPr>
      </w:pPr>
      <w:r>
        <w:rPr>
          <w:rFonts w:ascii="Arial" w:hAnsi="Arial" w:cs="Arial"/>
          <w:b/>
          <w:smallCaps/>
          <w:sz w:val="28"/>
          <w:szCs w:val="28"/>
        </w:rPr>
        <w:t>T</w:t>
      </w:r>
      <w:r w:rsidR="00CE06F9">
        <w:rPr>
          <w:rFonts w:ascii="Arial" w:hAnsi="Arial" w:cs="Arial"/>
          <w:b/>
          <w:smallCaps/>
          <w:sz w:val="28"/>
          <w:szCs w:val="28"/>
        </w:rPr>
        <w:t>eaching Experience</w:t>
      </w:r>
    </w:p>
    <w:p w14:paraId="795E562B" w14:textId="0EFD96AE" w:rsidR="0003443F" w:rsidRDefault="00E83BF6" w:rsidP="00E83BF6">
      <w:pPr>
        <w:tabs>
          <w:tab w:val="left" w:pos="-1440"/>
          <w:tab w:val="left" w:pos="-720"/>
          <w:tab w:val="left" w:pos="0"/>
        </w:tabs>
        <w:ind w:left="1800" w:right="-72" w:hanging="1800"/>
        <w:rPr>
          <w:rFonts w:ascii="Arial" w:hAnsi="Arial" w:cs="Arial"/>
          <w:szCs w:val="24"/>
        </w:rPr>
      </w:pPr>
      <w:r>
        <w:rPr>
          <w:rFonts w:ascii="Arial" w:hAnsi="Arial" w:cs="Arial"/>
          <w:szCs w:val="24"/>
        </w:rPr>
        <w:t xml:space="preserve">Fall 2022, </w:t>
      </w:r>
      <w:r w:rsidR="0003443F">
        <w:rPr>
          <w:rFonts w:ascii="Arial" w:hAnsi="Arial" w:cs="Arial"/>
          <w:szCs w:val="24"/>
        </w:rPr>
        <w:tab/>
      </w:r>
      <w:r w:rsidR="0003443F" w:rsidRPr="007B7E46">
        <w:rPr>
          <w:rFonts w:ascii="Arial" w:hAnsi="Arial" w:cs="Arial"/>
          <w:szCs w:val="24"/>
          <w:u w:val="single"/>
        </w:rPr>
        <w:t>Co-Instructor</w:t>
      </w:r>
      <w:r w:rsidR="0003443F">
        <w:rPr>
          <w:rFonts w:ascii="Arial" w:hAnsi="Arial" w:cs="Arial"/>
          <w:szCs w:val="24"/>
        </w:rPr>
        <w:t xml:space="preserve"> – University of Delaware, Newark, Department of Animal and</w:t>
      </w:r>
    </w:p>
    <w:p w14:paraId="27FB42DF" w14:textId="6B9565CC" w:rsidR="00E83BF6" w:rsidRDefault="00E83BF6" w:rsidP="00E83BF6">
      <w:pPr>
        <w:tabs>
          <w:tab w:val="left" w:pos="-1440"/>
          <w:tab w:val="left" w:pos="-720"/>
          <w:tab w:val="left" w:pos="0"/>
        </w:tabs>
        <w:ind w:left="1800" w:right="-72" w:hanging="1800"/>
        <w:rPr>
          <w:rFonts w:ascii="Arial" w:hAnsi="Arial" w:cs="Arial"/>
          <w:szCs w:val="24"/>
        </w:rPr>
      </w:pPr>
      <w:r>
        <w:rPr>
          <w:rFonts w:ascii="Arial" w:hAnsi="Arial" w:cs="Arial"/>
          <w:szCs w:val="24"/>
        </w:rPr>
        <w:t>Winter 2021</w:t>
      </w:r>
      <w:r>
        <w:rPr>
          <w:rFonts w:ascii="Arial" w:hAnsi="Arial" w:cs="Arial"/>
          <w:szCs w:val="24"/>
        </w:rPr>
        <w:tab/>
        <w:t>Food Sciences, ANFS100</w:t>
      </w:r>
      <w:r w:rsidRPr="00241121">
        <w:rPr>
          <w:rFonts w:ascii="Arial" w:hAnsi="Arial" w:cs="Arial"/>
          <w:szCs w:val="24"/>
        </w:rPr>
        <w:t xml:space="preserve"> </w:t>
      </w:r>
      <w:r w:rsidRPr="00241121">
        <w:rPr>
          <w:rFonts w:ascii="Arial" w:hAnsi="Arial" w:cs="Arial"/>
          <w:i/>
          <w:iCs/>
          <w:szCs w:val="24"/>
        </w:rPr>
        <w:t>Animals and Human Culture</w:t>
      </w:r>
    </w:p>
    <w:p w14:paraId="61DBBA01" w14:textId="77777777" w:rsidR="00E83BF6" w:rsidRDefault="00E83BF6" w:rsidP="008C072D">
      <w:pPr>
        <w:tabs>
          <w:tab w:val="left" w:pos="-1440"/>
          <w:tab w:val="left" w:pos="-720"/>
          <w:tab w:val="left" w:pos="1800"/>
        </w:tabs>
        <w:spacing w:line="276" w:lineRule="auto"/>
        <w:ind w:left="180" w:right="-72" w:hanging="180"/>
        <w:rPr>
          <w:rFonts w:ascii="Arial" w:hAnsi="Arial" w:cs="Arial"/>
          <w:szCs w:val="24"/>
        </w:rPr>
      </w:pPr>
    </w:p>
    <w:p w14:paraId="46C189E4" w14:textId="0C102157" w:rsidR="002A0AB7" w:rsidRDefault="00E01A25" w:rsidP="008C072D">
      <w:pPr>
        <w:tabs>
          <w:tab w:val="left" w:pos="-1440"/>
          <w:tab w:val="left" w:pos="-720"/>
          <w:tab w:val="left" w:pos="1800"/>
        </w:tabs>
        <w:spacing w:line="276" w:lineRule="auto"/>
        <w:ind w:left="180" w:right="-72" w:hanging="180"/>
        <w:rPr>
          <w:rFonts w:ascii="Arial" w:hAnsi="Arial" w:cs="Arial"/>
          <w:szCs w:val="24"/>
        </w:rPr>
      </w:pPr>
      <w:r>
        <w:rPr>
          <w:rFonts w:ascii="Arial" w:hAnsi="Arial" w:cs="Arial"/>
          <w:szCs w:val="24"/>
        </w:rPr>
        <w:lastRenderedPageBreak/>
        <w:t>Fall 2020</w:t>
      </w:r>
      <w:r w:rsidR="00B71934">
        <w:rPr>
          <w:rFonts w:ascii="Arial" w:hAnsi="Arial" w:cs="Arial"/>
          <w:szCs w:val="24"/>
        </w:rPr>
        <w:t>-</w:t>
      </w:r>
      <w:r w:rsidR="00EB609E">
        <w:rPr>
          <w:rFonts w:ascii="Arial" w:hAnsi="Arial" w:cs="Arial"/>
          <w:szCs w:val="24"/>
        </w:rPr>
        <w:tab/>
      </w:r>
      <w:r w:rsidR="002A0AB7" w:rsidRPr="002A0AB7">
        <w:rPr>
          <w:rFonts w:ascii="Arial" w:hAnsi="Arial" w:cs="Arial"/>
          <w:szCs w:val="24"/>
          <w:u w:val="single"/>
        </w:rPr>
        <w:t>Instructor</w:t>
      </w:r>
      <w:r w:rsidR="002A0AB7">
        <w:rPr>
          <w:rFonts w:ascii="Arial" w:hAnsi="Arial" w:cs="Arial"/>
          <w:szCs w:val="24"/>
        </w:rPr>
        <w:t xml:space="preserve"> – University of Delaware, Newark, Department of </w:t>
      </w:r>
      <w:proofErr w:type="gramStart"/>
      <w:r w:rsidR="002A0AB7">
        <w:rPr>
          <w:rFonts w:ascii="Arial" w:hAnsi="Arial" w:cs="Arial"/>
          <w:szCs w:val="24"/>
        </w:rPr>
        <w:t>Animal</w:t>
      </w:r>
      <w:proofErr w:type="gramEnd"/>
      <w:r w:rsidR="002A0AB7">
        <w:rPr>
          <w:rFonts w:ascii="Arial" w:hAnsi="Arial" w:cs="Arial"/>
          <w:szCs w:val="24"/>
        </w:rPr>
        <w:t xml:space="preserve"> and </w:t>
      </w:r>
      <w:r w:rsidR="008C072D">
        <w:rPr>
          <w:rFonts w:ascii="Arial" w:hAnsi="Arial" w:cs="Arial"/>
          <w:szCs w:val="24"/>
        </w:rPr>
        <w:t xml:space="preserve">  </w:t>
      </w:r>
      <w:r w:rsidR="004758DF">
        <w:rPr>
          <w:rFonts w:ascii="Arial" w:hAnsi="Arial" w:cs="Arial"/>
          <w:szCs w:val="24"/>
        </w:rPr>
        <w:t>Spring 20</w:t>
      </w:r>
      <w:r w:rsidR="0054673C">
        <w:rPr>
          <w:rFonts w:ascii="Arial" w:hAnsi="Arial" w:cs="Arial"/>
          <w:szCs w:val="24"/>
        </w:rPr>
        <w:t>22</w:t>
      </w:r>
      <w:r w:rsidR="00B71934">
        <w:rPr>
          <w:rFonts w:ascii="Arial" w:hAnsi="Arial" w:cs="Arial"/>
          <w:szCs w:val="24"/>
        </w:rPr>
        <w:t xml:space="preserve"> </w:t>
      </w:r>
      <w:r w:rsidR="00EB609E">
        <w:rPr>
          <w:rFonts w:ascii="Arial" w:hAnsi="Arial" w:cs="Arial"/>
          <w:szCs w:val="24"/>
        </w:rPr>
        <w:tab/>
      </w:r>
      <w:r w:rsidR="002A0AB7">
        <w:rPr>
          <w:rFonts w:ascii="Arial" w:hAnsi="Arial" w:cs="Arial"/>
          <w:szCs w:val="24"/>
        </w:rPr>
        <w:t>Food Sciences, ANFS865</w:t>
      </w:r>
      <w:r w:rsidR="00241121" w:rsidRPr="00241121">
        <w:rPr>
          <w:rFonts w:ascii="Arial" w:hAnsi="Arial" w:cs="Arial"/>
          <w:szCs w:val="24"/>
        </w:rPr>
        <w:t xml:space="preserve"> </w:t>
      </w:r>
      <w:r w:rsidR="00241121" w:rsidRPr="00241121">
        <w:rPr>
          <w:rFonts w:ascii="Arial" w:hAnsi="Arial" w:cs="Arial"/>
          <w:i/>
          <w:iCs/>
          <w:szCs w:val="24"/>
        </w:rPr>
        <w:t>Graduate Seminar</w:t>
      </w:r>
    </w:p>
    <w:p w14:paraId="7ACFECFA" w14:textId="17FFBAC4" w:rsidR="00CE06F9" w:rsidRDefault="00AC5D69" w:rsidP="00711457">
      <w:pPr>
        <w:tabs>
          <w:tab w:val="left" w:pos="-1440"/>
          <w:tab w:val="left" w:pos="-720"/>
          <w:tab w:val="left" w:pos="0"/>
        </w:tabs>
        <w:ind w:left="1800" w:right="-72" w:hanging="1800"/>
        <w:rPr>
          <w:rFonts w:ascii="Arial" w:hAnsi="Arial" w:cs="Arial"/>
          <w:szCs w:val="24"/>
        </w:rPr>
      </w:pPr>
      <w:r>
        <w:rPr>
          <w:rFonts w:ascii="Arial" w:hAnsi="Arial" w:cs="Arial"/>
          <w:szCs w:val="24"/>
        </w:rPr>
        <w:t>Fall 1998</w:t>
      </w:r>
      <w:r w:rsidR="00A8500A">
        <w:rPr>
          <w:rFonts w:ascii="Arial" w:hAnsi="Arial" w:cs="Arial"/>
          <w:szCs w:val="24"/>
        </w:rPr>
        <w:t>-99</w:t>
      </w:r>
      <w:r>
        <w:rPr>
          <w:rFonts w:ascii="Arial" w:hAnsi="Arial" w:cs="Arial"/>
          <w:szCs w:val="24"/>
        </w:rPr>
        <w:tab/>
      </w:r>
      <w:r w:rsidR="007C74ED" w:rsidRPr="00862D83">
        <w:rPr>
          <w:rFonts w:ascii="Arial" w:hAnsi="Arial" w:cs="Arial"/>
          <w:szCs w:val="24"/>
          <w:u w:val="single"/>
        </w:rPr>
        <w:t>Teaching Assistant</w:t>
      </w:r>
      <w:r w:rsidR="00F5312C">
        <w:rPr>
          <w:rFonts w:ascii="Arial" w:hAnsi="Arial" w:cs="Arial"/>
          <w:szCs w:val="24"/>
        </w:rPr>
        <w:t xml:space="preserve"> - </w:t>
      </w:r>
      <w:r>
        <w:rPr>
          <w:rFonts w:ascii="Arial" w:hAnsi="Arial" w:cs="Arial"/>
          <w:szCs w:val="24"/>
        </w:rPr>
        <w:t xml:space="preserve">University of Maryland, </w:t>
      </w:r>
      <w:r w:rsidR="00D97F56">
        <w:rPr>
          <w:rFonts w:ascii="Arial" w:hAnsi="Arial" w:cs="Arial"/>
          <w:szCs w:val="24"/>
        </w:rPr>
        <w:t xml:space="preserve">College Park, </w:t>
      </w:r>
      <w:r>
        <w:rPr>
          <w:rFonts w:ascii="Arial" w:hAnsi="Arial" w:cs="Arial"/>
          <w:szCs w:val="24"/>
        </w:rPr>
        <w:t xml:space="preserve">Department of Animal and Avian Sciences, </w:t>
      </w:r>
      <w:r w:rsidR="00A8500A">
        <w:rPr>
          <w:rFonts w:ascii="Arial" w:hAnsi="Arial" w:cs="Arial"/>
          <w:szCs w:val="24"/>
        </w:rPr>
        <w:t>Senior/graduate</w:t>
      </w:r>
      <w:r w:rsidR="004A6F4E">
        <w:rPr>
          <w:rFonts w:ascii="Arial" w:hAnsi="Arial" w:cs="Arial"/>
          <w:szCs w:val="24"/>
        </w:rPr>
        <w:t>-</w:t>
      </w:r>
      <w:r w:rsidR="00A8500A">
        <w:rPr>
          <w:rFonts w:ascii="Arial" w:hAnsi="Arial" w:cs="Arial"/>
          <w:szCs w:val="24"/>
        </w:rPr>
        <w:t xml:space="preserve">level course </w:t>
      </w:r>
      <w:r w:rsidR="00A8500A" w:rsidRPr="00F4423B">
        <w:rPr>
          <w:rFonts w:ascii="Arial" w:hAnsi="Arial" w:cs="Arial"/>
          <w:i/>
          <w:iCs/>
          <w:szCs w:val="24"/>
        </w:rPr>
        <w:t>Current Topics in Animal Science: Endocrinology</w:t>
      </w:r>
    </w:p>
    <w:p w14:paraId="3B8F93C9" w14:textId="250DB82A" w:rsidR="004A6F4E" w:rsidRDefault="00607EC0" w:rsidP="00711457">
      <w:pPr>
        <w:tabs>
          <w:tab w:val="left" w:pos="-1440"/>
          <w:tab w:val="left" w:pos="-720"/>
          <w:tab w:val="left" w:pos="0"/>
        </w:tabs>
        <w:ind w:left="1800" w:right="-72" w:hanging="1800"/>
        <w:rPr>
          <w:rFonts w:ascii="Arial" w:hAnsi="Arial" w:cs="Arial"/>
          <w:szCs w:val="24"/>
        </w:rPr>
      </w:pPr>
      <w:r>
        <w:rPr>
          <w:rFonts w:ascii="Arial" w:hAnsi="Arial" w:cs="Arial"/>
          <w:szCs w:val="24"/>
        </w:rPr>
        <w:t>Spring 1991-93</w:t>
      </w:r>
      <w:r>
        <w:rPr>
          <w:rFonts w:ascii="Arial" w:hAnsi="Arial" w:cs="Arial"/>
          <w:szCs w:val="24"/>
        </w:rPr>
        <w:tab/>
      </w:r>
      <w:r w:rsidR="00F5312C" w:rsidRPr="00862D83">
        <w:rPr>
          <w:rFonts w:ascii="Arial" w:hAnsi="Arial" w:cs="Arial"/>
          <w:szCs w:val="24"/>
          <w:u w:val="single"/>
        </w:rPr>
        <w:t>Instructor</w:t>
      </w:r>
      <w:r w:rsidR="00F5312C">
        <w:rPr>
          <w:rFonts w:ascii="Arial" w:hAnsi="Arial" w:cs="Arial"/>
          <w:szCs w:val="24"/>
        </w:rPr>
        <w:t xml:space="preserve"> - </w:t>
      </w:r>
      <w:r w:rsidR="00D97F56">
        <w:rPr>
          <w:rFonts w:ascii="Arial" w:hAnsi="Arial" w:cs="Arial"/>
          <w:szCs w:val="24"/>
        </w:rPr>
        <w:t>Virginia Tech, Blacksburg, VA, Department</w:t>
      </w:r>
      <w:r w:rsidR="004A6F4E">
        <w:rPr>
          <w:rFonts w:ascii="Arial" w:hAnsi="Arial" w:cs="Arial"/>
          <w:szCs w:val="24"/>
        </w:rPr>
        <w:t xml:space="preserve"> of Forestry, Sophomore-level course </w:t>
      </w:r>
      <w:r w:rsidR="004A6F4E" w:rsidRPr="00F4423B">
        <w:rPr>
          <w:rFonts w:ascii="Arial" w:hAnsi="Arial" w:cs="Arial"/>
          <w:i/>
          <w:iCs/>
          <w:szCs w:val="24"/>
        </w:rPr>
        <w:t>Introduction to Microcomputing in Natural Resources</w:t>
      </w:r>
    </w:p>
    <w:p w14:paraId="1256D0CD" w14:textId="4809A64C" w:rsidR="00F810E8" w:rsidRDefault="006366A1" w:rsidP="00711457">
      <w:pPr>
        <w:tabs>
          <w:tab w:val="left" w:pos="-1440"/>
          <w:tab w:val="left" w:pos="-720"/>
          <w:tab w:val="left" w:pos="0"/>
        </w:tabs>
        <w:ind w:left="1800" w:right="-72" w:hanging="1800"/>
        <w:rPr>
          <w:rFonts w:ascii="Arial" w:hAnsi="Arial" w:cs="Arial"/>
          <w:szCs w:val="24"/>
        </w:rPr>
      </w:pPr>
      <w:r>
        <w:rPr>
          <w:rFonts w:ascii="Arial" w:hAnsi="Arial" w:cs="Arial"/>
          <w:szCs w:val="24"/>
        </w:rPr>
        <w:t>Fall 199</w:t>
      </w:r>
      <w:r w:rsidR="00F810E8">
        <w:rPr>
          <w:rFonts w:ascii="Arial" w:hAnsi="Arial" w:cs="Arial"/>
          <w:szCs w:val="24"/>
        </w:rPr>
        <w:t>1</w:t>
      </w:r>
      <w:r>
        <w:rPr>
          <w:rFonts w:ascii="Arial" w:hAnsi="Arial" w:cs="Arial"/>
          <w:szCs w:val="24"/>
        </w:rPr>
        <w:tab/>
      </w:r>
      <w:r w:rsidR="00F5312C" w:rsidRPr="00862D83">
        <w:rPr>
          <w:rFonts w:ascii="Arial" w:hAnsi="Arial" w:cs="Arial"/>
          <w:szCs w:val="24"/>
          <w:u w:val="single"/>
        </w:rPr>
        <w:t>Teaching Assistant</w:t>
      </w:r>
      <w:r w:rsidR="00F5312C">
        <w:rPr>
          <w:rFonts w:ascii="Arial" w:hAnsi="Arial" w:cs="Arial"/>
          <w:szCs w:val="24"/>
        </w:rPr>
        <w:t xml:space="preserve"> - </w:t>
      </w:r>
      <w:r>
        <w:rPr>
          <w:rFonts w:ascii="Arial" w:hAnsi="Arial" w:cs="Arial"/>
          <w:szCs w:val="24"/>
        </w:rPr>
        <w:t>Virginial Tech, Blacksburg, VA, Department of Fisheries and Wildlife, Sophomore</w:t>
      </w:r>
      <w:r w:rsidR="00F810E8">
        <w:rPr>
          <w:rFonts w:ascii="Arial" w:hAnsi="Arial" w:cs="Arial"/>
          <w:szCs w:val="24"/>
        </w:rPr>
        <w:t xml:space="preserve">-level course </w:t>
      </w:r>
      <w:r w:rsidR="00F810E8" w:rsidRPr="00F4423B">
        <w:rPr>
          <w:rFonts w:ascii="Arial" w:hAnsi="Arial" w:cs="Arial"/>
          <w:i/>
          <w:iCs/>
          <w:szCs w:val="24"/>
        </w:rPr>
        <w:t>Principles of Fisheries and Wildlife Management</w:t>
      </w:r>
    </w:p>
    <w:p w14:paraId="76D0F654" w14:textId="1774516C" w:rsidR="00607EC0" w:rsidRPr="002E5DAC" w:rsidRDefault="00F810E8" w:rsidP="00711457">
      <w:pPr>
        <w:tabs>
          <w:tab w:val="left" w:pos="-1440"/>
          <w:tab w:val="left" w:pos="-720"/>
          <w:tab w:val="left" w:pos="0"/>
        </w:tabs>
        <w:ind w:left="1800" w:right="-72" w:hanging="1800"/>
        <w:rPr>
          <w:rFonts w:ascii="Arial" w:hAnsi="Arial" w:cs="Arial"/>
          <w:szCs w:val="24"/>
        </w:rPr>
      </w:pPr>
      <w:r>
        <w:rPr>
          <w:rFonts w:ascii="Arial" w:hAnsi="Arial" w:cs="Arial"/>
          <w:szCs w:val="24"/>
        </w:rPr>
        <w:t>Fall 1990</w:t>
      </w:r>
      <w:r>
        <w:rPr>
          <w:rFonts w:ascii="Arial" w:hAnsi="Arial" w:cs="Arial"/>
          <w:szCs w:val="24"/>
        </w:rPr>
        <w:tab/>
      </w:r>
      <w:r w:rsidR="00F5312C" w:rsidRPr="00862D83">
        <w:rPr>
          <w:rFonts w:ascii="Arial" w:hAnsi="Arial" w:cs="Arial"/>
          <w:szCs w:val="24"/>
          <w:u w:val="single"/>
        </w:rPr>
        <w:t>Teaching Assistant</w:t>
      </w:r>
      <w:r w:rsidR="00F5312C">
        <w:rPr>
          <w:rFonts w:ascii="Arial" w:hAnsi="Arial" w:cs="Arial"/>
          <w:szCs w:val="24"/>
        </w:rPr>
        <w:t xml:space="preserve"> - </w:t>
      </w:r>
      <w:r>
        <w:rPr>
          <w:rFonts w:ascii="Arial" w:hAnsi="Arial" w:cs="Arial"/>
          <w:szCs w:val="24"/>
        </w:rPr>
        <w:t xml:space="preserve">Virginial Tech, Blacksburg, VA, Department of Fisheries and Wildlife, Senior-level course </w:t>
      </w:r>
      <w:r w:rsidR="008836D3" w:rsidRPr="00F4423B">
        <w:rPr>
          <w:rFonts w:ascii="Arial" w:hAnsi="Arial" w:cs="Arial"/>
          <w:i/>
          <w:iCs/>
          <w:szCs w:val="24"/>
        </w:rPr>
        <w:t>Wildlife Population Ecology</w:t>
      </w:r>
    </w:p>
    <w:p w14:paraId="26BF36D2" w14:textId="77777777" w:rsidR="001A69F6" w:rsidRPr="00FC49C4" w:rsidRDefault="001A69F6" w:rsidP="00711457">
      <w:pPr>
        <w:tabs>
          <w:tab w:val="left" w:pos="-1440"/>
          <w:tab w:val="left" w:pos="-720"/>
          <w:tab w:val="left" w:pos="0"/>
          <w:tab w:val="left" w:pos="180"/>
          <w:tab w:val="left" w:pos="5904"/>
        </w:tabs>
        <w:ind w:left="180" w:right="-72" w:hanging="180"/>
        <w:rPr>
          <w:rFonts w:ascii="Arial" w:hAnsi="Arial" w:cs="Arial"/>
          <w:szCs w:val="24"/>
        </w:rPr>
      </w:pPr>
    </w:p>
    <w:p w14:paraId="10A6E198" w14:textId="1C71A9B8" w:rsidR="00BA34E9" w:rsidRPr="00F77B37" w:rsidRDefault="00696BD1" w:rsidP="00711457">
      <w:pPr>
        <w:tabs>
          <w:tab w:val="left" w:pos="-1440"/>
          <w:tab w:val="left" w:pos="-720"/>
          <w:tab w:val="left" w:pos="0"/>
          <w:tab w:val="left" w:pos="5904"/>
        </w:tabs>
        <w:ind w:right="-72"/>
        <w:rPr>
          <w:rFonts w:ascii="Arial" w:hAnsi="Arial" w:cs="Arial"/>
          <w:b/>
          <w:smallCaps/>
          <w:sz w:val="28"/>
          <w:szCs w:val="28"/>
        </w:rPr>
      </w:pPr>
      <w:r>
        <w:rPr>
          <w:rFonts w:ascii="Arial" w:hAnsi="Arial" w:cs="Arial"/>
          <w:b/>
          <w:smallCaps/>
          <w:sz w:val="28"/>
          <w:szCs w:val="28"/>
        </w:rPr>
        <w:t>P</w:t>
      </w:r>
      <w:r w:rsidR="00542018" w:rsidRPr="00F77B37">
        <w:rPr>
          <w:rFonts w:ascii="Arial" w:hAnsi="Arial" w:cs="Arial"/>
          <w:b/>
          <w:smallCaps/>
          <w:sz w:val="28"/>
          <w:szCs w:val="28"/>
        </w:rPr>
        <w:t>ublications</w:t>
      </w:r>
    </w:p>
    <w:p w14:paraId="56DA7ECA" w14:textId="46A4BBC4" w:rsidR="004B5F5E" w:rsidRPr="00816ACD" w:rsidRDefault="004B5F5E" w:rsidP="00816ACD">
      <w:pPr>
        <w:pStyle w:val="ListParagraph"/>
        <w:numPr>
          <w:ilvl w:val="0"/>
          <w:numId w:val="19"/>
        </w:numPr>
        <w:rPr>
          <w:rFonts w:ascii="Arial" w:hAnsi="Arial" w:cs="Arial"/>
          <w:sz w:val="24"/>
        </w:rPr>
      </w:pPr>
      <w:bookmarkStart w:id="0" w:name="OLE_LINK4"/>
      <w:proofErr w:type="spellStart"/>
      <w:r w:rsidRPr="004B5F5E">
        <w:rPr>
          <w:rFonts w:ascii="Arial" w:hAnsi="Arial" w:cs="Arial"/>
          <w:sz w:val="24"/>
        </w:rPr>
        <w:t>Bolormaa</w:t>
      </w:r>
      <w:proofErr w:type="spellEnd"/>
      <w:r w:rsidRPr="004B5F5E">
        <w:rPr>
          <w:rFonts w:ascii="Arial" w:hAnsi="Arial" w:cs="Arial"/>
          <w:sz w:val="24"/>
        </w:rPr>
        <w:t xml:space="preserve">, S., I.M. MacLeod, M. </w:t>
      </w:r>
      <w:proofErr w:type="spellStart"/>
      <w:r w:rsidRPr="004B5F5E">
        <w:rPr>
          <w:rFonts w:ascii="Arial" w:hAnsi="Arial" w:cs="Arial"/>
          <w:sz w:val="24"/>
        </w:rPr>
        <w:t>Khansefid</w:t>
      </w:r>
      <w:proofErr w:type="spellEnd"/>
      <w:r w:rsidRPr="004B5F5E">
        <w:rPr>
          <w:rFonts w:ascii="Arial" w:hAnsi="Arial" w:cs="Arial"/>
          <w:sz w:val="24"/>
        </w:rPr>
        <w:t xml:space="preserve">, L.C. </w:t>
      </w:r>
      <w:proofErr w:type="spellStart"/>
      <w:r w:rsidRPr="004B5F5E">
        <w:rPr>
          <w:rFonts w:ascii="Arial" w:hAnsi="Arial" w:cs="Arial"/>
          <w:sz w:val="24"/>
        </w:rPr>
        <w:t>Marett</w:t>
      </w:r>
      <w:proofErr w:type="spellEnd"/>
      <w:r w:rsidRPr="004B5F5E">
        <w:rPr>
          <w:rFonts w:ascii="Arial" w:hAnsi="Arial" w:cs="Arial"/>
          <w:sz w:val="24"/>
        </w:rPr>
        <w:t xml:space="preserve">, W.J. Wales, F. </w:t>
      </w:r>
      <w:proofErr w:type="spellStart"/>
      <w:r w:rsidRPr="004B5F5E">
        <w:rPr>
          <w:rFonts w:ascii="Arial" w:hAnsi="Arial" w:cs="Arial"/>
          <w:sz w:val="24"/>
        </w:rPr>
        <w:t>Miglior</w:t>
      </w:r>
      <w:proofErr w:type="spellEnd"/>
      <w:r w:rsidRPr="004B5F5E">
        <w:rPr>
          <w:rFonts w:ascii="Arial" w:hAnsi="Arial" w:cs="Arial"/>
          <w:sz w:val="24"/>
        </w:rPr>
        <w:t xml:space="preserve">, C.F. Baes, F.S. Schenkel, </w:t>
      </w:r>
      <w:r w:rsidRPr="004B5F5E">
        <w:rPr>
          <w:rFonts w:ascii="Arial" w:hAnsi="Arial" w:cs="Arial"/>
          <w:b/>
          <w:bCs/>
          <w:sz w:val="24"/>
        </w:rPr>
        <w:t>E.E. Connor</w:t>
      </w:r>
      <w:r w:rsidRPr="004B5F5E">
        <w:rPr>
          <w:rFonts w:ascii="Arial" w:hAnsi="Arial" w:cs="Arial"/>
          <w:sz w:val="24"/>
        </w:rPr>
        <w:t>, C.I.V. Manzanilla-</w:t>
      </w:r>
      <w:proofErr w:type="spellStart"/>
      <w:r w:rsidRPr="004B5F5E">
        <w:rPr>
          <w:rFonts w:ascii="Arial" w:hAnsi="Arial" w:cs="Arial"/>
          <w:sz w:val="24"/>
        </w:rPr>
        <w:t>Pech</w:t>
      </w:r>
      <w:proofErr w:type="spellEnd"/>
      <w:r w:rsidRPr="004B5F5E">
        <w:rPr>
          <w:rFonts w:ascii="Arial" w:hAnsi="Arial" w:cs="Arial"/>
          <w:sz w:val="24"/>
        </w:rPr>
        <w:t xml:space="preserve">, P. </w:t>
      </w:r>
      <w:proofErr w:type="spellStart"/>
      <w:r w:rsidRPr="004B5F5E">
        <w:rPr>
          <w:rFonts w:ascii="Arial" w:hAnsi="Arial" w:cs="Arial"/>
          <w:sz w:val="24"/>
        </w:rPr>
        <w:t>Stothard</w:t>
      </w:r>
      <w:proofErr w:type="spellEnd"/>
      <w:r w:rsidRPr="004B5F5E">
        <w:rPr>
          <w:rFonts w:ascii="Arial" w:hAnsi="Arial" w:cs="Arial"/>
          <w:sz w:val="24"/>
        </w:rPr>
        <w:t xml:space="preserve">, E. Herman, G.J. </w:t>
      </w:r>
      <w:proofErr w:type="spellStart"/>
      <w:r w:rsidRPr="004B5F5E">
        <w:rPr>
          <w:rFonts w:ascii="Arial" w:hAnsi="Arial" w:cs="Arial"/>
          <w:sz w:val="24"/>
        </w:rPr>
        <w:t>Nieuwhof</w:t>
      </w:r>
      <w:proofErr w:type="spellEnd"/>
      <w:r w:rsidRPr="004B5F5E">
        <w:rPr>
          <w:rFonts w:ascii="Arial" w:hAnsi="Arial" w:cs="Arial"/>
          <w:sz w:val="24"/>
        </w:rPr>
        <w:t xml:space="preserve">, M.E. Goddard, and J.E. Pryce. </w:t>
      </w:r>
      <w:r w:rsidR="00123777">
        <w:rPr>
          <w:rFonts w:ascii="Arial" w:hAnsi="Arial" w:cs="Arial"/>
          <w:sz w:val="24"/>
        </w:rPr>
        <w:t xml:space="preserve">2022. </w:t>
      </w:r>
      <w:r w:rsidRPr="004B5F5E">
        <w:rPr>
          <w:rFonts w:ascii="Arial" w:hAnsi="Arial" w:cs="Arial"/>
          <w:sz w:val="24"/>
        </w:rPr>
        <w:t xml:space="preserve">Sharing of either phenotypes or genetic variants can increase the accuracy of genomic prediction of feed efficiency. Genetics Selection Evolution </w:t>
      </w:r>
      <w:r w:rsidR="00410054">
        <w:rPr>
          <w:rFonts w:ascii="Arial" w:hAnsi="Arial" w:cs="Arial"/>
          <w:sz w:val="24"/>
        </w:rPr>
        <w:t>54(1):1-17</w:t>
      </w:r>
      <w:r w:rsidRPr="004B5F5E">
        <w:rPr>
          <w:rFonts w:ascii="Arial" w:hAnsi="Arial" w:cs="Arial"/>
          <w:sz w:val="24"/>
        </w:rPr>
        <w:t>.</w:t>
      </w:r>
      <w:r w:rsidR="00415AC2">
        <w:rPr>
          <w:rFonts w:ascii="Arial" w:hAnsi="Arial" w:cs="Arial"/>
          <w:sz w:val="24"/>
        </w:rPr>
        <w:t xml:space="preserve"> </w:t>
      </w:r>
      <w:proofErr w:type="spellStart"/>
      <w:r w:rsidR="00816ACD" w:rsidRPr="00816ACD">
        <w:rPr>
          <w:rFonts w:ascii="Arial" w:hAnsi="Arial" w:cs="Arial"/>
          <w:sz w:val="24"/>
        </w:rPr>
        <w:t>doi.org</w:t>
      </w:r>
      <w:proofErr w:type="spellEnd"/>
      <w:r w:rsidR="00816ACD" w:rsidRPr="00816ACD">
        <w:rPr>
          <w:rFonts w:ascii="Arial" w:hAnsi="Arial" w:cs="Arial"/>
          <w:sz w:val="24"/>
        </w:rPr>
        <w:t>/10.1186/s12711-022-00749-z</w:t>
      </w:r>
    </w:p>
    <w:p w14:paraId="107FFBE0" w14:textId="60B690B6" w:rsidR="0025035B" w:rsidRDefault="0025035B" w:rsidP="007E0DE8">
      <w:pPr>
        <w:pStyle w:val="ListParagraph"/>
        <w:numPr>
          <w:ilvl w:val="0"/>
          <w:numId w:val="19"/>
        </w:numPr>
        <w:tabs>
          <w:tab w:val="left" w:pos="-1440"/>
        </w:tabs>
        <w:spacing w:line="216" w:lineRule="auto"/>
        <w:ind w:right="-72"/>
        <w:rPr>
          <w:rFonts w:ascii="Arial" w:hAnsi="Arial" w:cs="Arial"/>
          <w:sz w:val="24"/>
        </w:rPr>
      </w:pPr>
      <w:r w:rsidRPr="00E80C6A">
        <w:rPr>
          <w:rFonts w:ascii="Arial" w:hAnsi="Arial" w:cs="Arial"/>
          <w:sz w:val="24"/>
        </w:rPr>
        <w:t xml:space="preserve">Gao, Y., S. Liu, R.L. Baldwin VI, </w:t>
      </w:r>
      <w:r w:rsidRPr="00E80C6A">
        <w:rPr>
          <w:rFonts w:ascii="Arial" w:hAnsi="Arial" w:cs="Arial"/>
          <w:b/>
          <w:bCs/>
          <w:sz w:val="24"/>
        </w:rPr>
        <w:t>E.E. Connor</w:t>
      </w:r>
      <w:r w:rsidRPr="00E80C6A">
        <w:rPr>
          <w:rFonts w:ascii="Arial" w:hAnsi="Arial" w:cs="Arial"/>
          <w:sz w:val="24"/>
        </w:rPr>
        <w:t xml:space="preserve">, J.B. Cole, L. Ma, L. Fang, C.-J. Li, and G.E. Liu. </w:t>
      </w:r>
      <w:r w:rsidR="00E90305" w:rsidRPr="00E80C6A">
        <w:rPr>
          <w:rFonts w:ascii="Arial" w:hAnsi="Arial" w:cs="Arial"/>
          <w:sz w:val="24"/>
        </w:rPr>
        <w:t xml:space="preserve">2022. </w:t>
      </w:r>
      <w:r w:rsidR="00A96687" w:rsidRPr="00E80C6A">
        <w:rPr>
          <w:rFonts w:ascii="Arial" w:hAnsi="Arial" w:cs="Arial"/>
          <w:sz w:val="24"/>
        </w:rPr>
        <w:t>Functional annotation of regulatory elements in cattle genome reveals the roles of extracellular interaction and dynamic change of chromatin states in rumen development during weaning</w:t>
      </w:r>
      <w:r w:rsidRPr="00E80C6A">
        <w:rPr>
          <w:rFonts w:ascii="Arial" w:hAnsi="Arial" w:cs="Arial"/>
          <w:sz w:val="24"/>
        </w:rPr>
        <w:t xml:space="preserve">. </w:t>
      </w:r>
      <w:r w:rsidR="002A4272" w:rsidRPr="00E80C6A">
        <w:rPr>
          <w:rFonts w:ascii="Arial" w:hAnsi="Arial" w:cs="Arial"/>
          <w:sz w:val="24"/>
        </w:rPr>
        <w:t>Genomics 114(2):110296</w:t>
      </w:r>
      <w:r w:rsidRPr="00E80C6A">
        <w:rPr>
          <w:rFonts w:ascii="Arial" w:hAnsi="Arial" w:cs="Arial"/>
          <w:sz w:val="24"/>
        </w:rPr>
        <w:t>.</w:t>
      </w:r>
      <w:r w:rsidR="00DD1F65" w:rsidRPr="00E80C6A">
        <w:rPr>
          <w:rFonts w:ascii="Arial" w:hAnsi="Arial" w:cs="Arial"/>
          <w:sz w:val="24"/>
        </w:rPr>
        <w:t xml:space="preserve"> </w:t>
      </w:r>
      <w:proofErr w:type="spellStart"/>
      <w:r w:rsidR="00DD1F65" w:rsidRPr="00E80C6A">
        <w:rPr>
          <w:rFonts w:ascii="Arial" w:hAnsi="Arial" w:cs="Arial"/>
          <w:sz w:val="24"/>
        </w:rPr>
        <w:t>doi.org</w:t>
      </w:r>
      <w:proofErr w:type="spellEnd"/>
      <w:r w:rsidR="00DD1F65" w:rsidRPr="00E80C6A">
        <w:rPr>
          <w:rFonts w:ascii="Arial" w:hAnsi="Arial" w:cs="Arial"/>
          <w:sz w:val="24"/>
        </w:rPr>
        <w:t>/10.1016/j.ygeno.2022.110296</w:t>
      </w:r>
    </w:p>
    <w:p w14:paraId="23D955A1" w14:textId="4208E01D" w:rsidR="00BD15B0" w:rsidRPr="00BD15B0" w:rsidRDefault="00BD15B0" w:rsidP="00BD15B0">
      <w:pPr>
        <w:pStyle w:val="ListParagraph"/>
        <w:numPr>
          <w:ilvl w:val="0"/>
          <w:numId w:val="19"/>
        </w:numPr>
        <w:tabs>
          <w:tab w:val="left" w:pos="-1440"/>
        </w:tabs>
        <w:spacing w:line="216" w:lineRule="auto"/>
        <w:ind w:right="-72"/>
        <w:rPr>
          <w:rFonts w:ascii="Arial" w:hAnsi="Arial" w:cs="Arial"/>
          <w:sz w:val="24"/>
        </w:rPr>
      </w:pPr>
      <w:proofErr w:type="spellStart"/>
      <w:r w:rsidRPr="00BD15B0">
        <w:rPr>
          <w:rFonts w:ascii="Arial" w:hAnsi="Arial" w:cs="Arial"/>
          <w:sz w:val="24"/>
        </w:rPr>
        <w:t>Houlahan</w:t>
      </w:r>
      <w:proofErr w:type="spellEnd"/>
      <w:r w:rsidRPr="00BD15B0">
        <w:rPr>
          <w:rFonts w:ascii="Arial" w:hAnsi="Arial" w:cs="Arial"/>
          <w:sz w:val="24"/>
        </w:rPr>
        <w:t xml:space="preserve">, K., F.S. Schenkel, D. Hailemariam, J. Lassen, M. </w:t>
      </w:r>
      <w:proofErr w:type="spellStart"/>
      <w:r w:rsidRPr="00BD15B0">
        <w:rPr>
          <w:rFonts w:ascii="Arial" w:hAnsi="Arial" w:cs="Arial"/>
          <w:sz w:val="24"/>
        </w:rPr>
        <w:t>Kargo</w:t>
      </w:r>
      <w:proofErr w:type="spellEnd"/>
      <w:r w:rsidRPr="00BD15B0">
        <w:rPr>
          <w:rFonts w:ascii="Arial" w:hAnsi="Arial" w:cs="Arial"/>
          <w:sz w:val="24"/>
        </w:rPr>
        <w:t xml:space="preserve">, J.B. Cole, </w:t>
      </w:r>
      <w:r w:rsidRPr="00BD15B0">
        <w:rPr>
          <w:rFonts w:ascii="Arial" w:hAnsi="Arial" w:cs="Arial"/>
          <w:b/>
          <w:bCs/>
          <w:sz w:val="24"/>
        </w:rPr>
        <w:t>E.E. Connor</w:t>
      </w:r>
      <w:r w:rsidRPr="00BD15B0">
        <w:rPr>
          <w:rFonts w:ascii="Arial" w:hAnsi="Arial" w:cs="Arial"/>
          <w:sz w:val="24"/>
        </w:rPr>
        <w:t xml:space="preserve">, S. </w:t>
      </w:r>
      <w:proofErr w:type="spellStart"/>
      <w:r w:rsidRPr="00BD15B0">
        <w:rPr>
          <w:rFonts w:ascii="Arial" w:hAnsi="Arial" w:cs="Arial"/>
          <w:sz w:val="24"/>
        </w:rPr>
        <w:t>Wegmann</w:t>
      </w:r>
      <w:proofErr w:type="spellEnd"/>
      <w:r w:rsidRPr="00BD15B0">
        <w:rPr>
          <w:rFonts w:ascii="Arial" w:hAnsi="Arial" w:cs="Arial"/>
          <w:sz w:val="24"/>
        </w:rPr>
        <w:t xml:space="preserve">, G.A. Oliveira Jr., F. </w:t>
      </w:r>
      <w:proofErr w:type="spellStart"/>
      <w:r w:rsidRPr="00BD15B0">
        <w:rPr>
          <w:rFonts w:ascii="Arial" w:hAnsi="Arial" w:cs="Arial"/>
          <w:sz w:val="24"/>
        </w:rPr>
        <w:t>Miglior</w:t>
      </w:r>
      <w:proofErr w:type="spellEnd"/>
      <w:r w:rsidRPr="00BD15B0">
        <w:rPr>
          <w:rFonts w:ascii="Arial" w:hAnsi="Arial" w:cs="Arial"/>
          <w:sz w:val="24"/>
        </w:rPr>
        <w:t xml:space="preserve">, A. Fleming, T.C.S. </w:t>
      </w:r>
      <w:proofErr w:type="spellStart"/>
      <w:r w:rsidRPr="00BD15B0">
        <w:rPr>
          <w:rFonts w:ascii="Arial" w:hAnsi="Arial" w:cs="Arial"/>
          <w:sz w:val="24"/>
        </w:rPr>
        <w:t>Chud</w:t>
      </w:r>
      <w:proofErr w:type="spellEnd"/>
      <w:r w:rsidRPr="00BD15B0">
        <w:rPr>
          <w:rFonts w:ascii="Arial" w:hAnsi="Arial" w:cs="Arial"/>
          <w:sz w:val="24"/>
        </w:rPr>
        <w:t xml:space="preserve">, and C.F. Baes. 2021. Effects of incorporating dry matter intake and residual feed intake into a selection index for dairy cattle using deterministic modeling. Animals 11:1157. </w:t>
      </w:r>
      <w:proofErr w:type="spellStart"/>
      <w:r w:rsidRPr="00BD15B0">
        <w:rPr>
          <w:rFonts w:ascii="Arial" w:hAnsi="Arial" w:cs="Arial"/>
          <w:sz w:val="24"/>
        </w:rPr>
        <w:t>doi.org</w:t>
      </w:r>
      <w:proofErr w:type="spellEnd"/>
      <w:r w:rsidRPr="00BD15B0">
        <w:rPr>
          <w:rFonts w:ascii="Arial" w:hAnsi="Arial" w:cs="Arial"/>
          <w:sz w:val="24"/>
        </w:rPr>
        <w:t>/10.3390/ani11041157</w:t>
      </w:r>
    </w:p>
    <w:p w14:paraId="7BD20776" w14:textId="2FA58450" w:rsidR="00BD15B0" w:rsidRDefault="00BD15B0" w:rsidP="00BD15B0">
      <w:pPr>
        <w:pStyle w:val="ListParagraph"/>
        <w:numPr>
          <w:ilvl w:val="0"/>
          <w:numId w:val="19"/>
        </w:numPr>
        <w:tabs>
          <w:tab w:val="left" w:pos="-1440"/>
        </w:tabs>
        <w:spacing w:line="216" w:lineRule="auto"/>
        <w:ind w:right="-72"/>
        <w:rPr>
          <w:rFonts w:ascii="Arial" w:hAnsi="Arial" w:cs="Arial"/>
          <w:sz w:val="24"/>
        </w:rPr>
      </w:pPr>
      <w:r w:rsidRPr="00BD15B0">
        <w:rPr>
          <w:rFonts w:ascii="Arial" w:hAnsi="Arial" w:cs="Arial"/>
          <w:sz w:val="24"/>
        </w:rPr>
        <w:t xml:space="preserve">Dahl, G.E. and </w:t>
      </w:r>
      <w:r w:rsidRPr="00BD15B0">
        <w:rPr>
          <w:rFonts w:ascii="Arial" w:hAnsi="Arial" w:cs="Arial"/>
          <w:b/>
          <w:bCs/>
          <w:sz w:val="24"/>
        </w:rPr>
        <w:t>E.E. Connor</w:t>
      </w:r>
      <w:r w:rsidRPr="00BD15B0">
        <w:rPr>
          <w:rFonts w:ascii="Arial" w:hAnsi="Arial" w:cs="Arial"/>
          <w:sz w:val="24"/>
        </w:rPr>
        <w:t xml:space="preserve">. 2021. Grand challenges to livestock physiology and management. Frontiers in Animal Science 2:1-15. </w:t>
      </w:r>
      <w:proofErr w:type="spellStart"/>
      <w:r w:rsidR="00B71650" w:rsidRPr="00B71650">
        <w:rPr>
          <w:rFonts w:ascii="Arial" w:hAnsi="Arial" w:cs="Arial"/>
          <w:sz w:val="24"/>
        </w:rPr>
        <w:t>doi.org</w:t>
      </w:r>
      <w:proofErr w:type="spellEnd"/>
      <w:r w:rsidR="00B71650" w:rsidRPr="00B71650">
        <w:rPr>
          <w:rFonts w:ascii="Arial" w:hAnsi="Arial" w:cs="Arial"/>
          <w:sz w:val="24"/>
        </w:rPr>
        <w:t>/10.3389/fanim.2021.689345</w:t>
      </w:r>
      <w:r w:rsidR="00B71650">
        <w:rPr>
          <w:rFonts w:ascii="Arial" w:hAnsi="Arial" w:cs="Arial"/>
          <w:sz w:val="24"/>
        </w:rPr>
        <w:t>.</w:t>
      </w:r>
    </w:p>
    <w:p w14:paraId="2C701F5B" w14:textId="56CEBACF" w:rsidR="00D902E8" w:rsidRPr="00D902E8" w:rsidRDefault="00D902E8" w:rsidP="00D902E8">
      <w:pPr>
        <w:pStyle w:val="ListParagraph"/>
        <w:numPr>
          <w:ilvl w:val="0"/>
          <w:numId w:val="19"/>
        </w:numPr>
        <w:rPr>
          <w:rFonts w:ascii="Arial" w:hAnsi="Arial" w:cs="Arial"/>
          <w:sz w:val="24"/>
        </w:rPr>
      </w:pPr>
      <w:r w:rsidRPr="00D902E8">
        <w:rPr>
          <w:rFonts w:ascii="Arial" w:hAnsi="Arial" w:cs="Arial"/>
          <w:sz w:val="24"/>
        </w:rPr>
        <w:t xml:space="preserve">Baldwin, R.L., VI, M. Liu, </w:t>
      </w:r>
      <w:r w:rsidRPr="00D902E8">
        <w:rPr>
          <w:rFonts w:ascii="Arial" w:hAnsi="Arial" w:cs="Arial"/>
          <w:b/>
          <w:bCs/>
          <w:sz w:val="24"/>
        </w:rPr>
        <w:t>E.E. Connor</w:t>
      </w:r>
      <w:r w:rsidRPr="00D902E8">
        <w:rPr>
          <w:rFonts w:ascii="Arial" w:hAnsi="Arial" w:cs="Arial"/>
          <w:sz w:val="24"/>
        </w:rPr>
        <w:t>, T. G. Ramsay, G.E. Liu, and C.-J. Li. 2021. Transcriptional reprogramming in rumen epithelium during the transition of pre-ruminant to the ruminant in cattle. Animals (Basel) 11(10): 2870.</w:t>
      </w:r>
    </w:p>
    <w:p w14:paraId="6ADE51AD" w14:textId="3442EE08" w:rsidR="007D12EB" w:rsidRPr="007D12EB" w:rsidRDefault="007D12EB" w:rsidP="007D12EB">
      <w:pPr>
        <w:pStyle w:val="ListParagraph"/>
        <w:numPr>
          <w:ilvl w:val="0"/>
          <w:numId w:val="19"/>
        </w:numPr>
        <w:tabs>
          <w:tab w:val="left" w:pos="-1440"/>
        </w:tabs>
        <w:spacing w:line="216" w:lineRule="auto"/>
        <w:ind w:right="-72"/>
        <w:rPr>
          <w:rFonts w:ascii="Arial" w:hAnsi="Arial" w:cs="Arial"/>
          <w:sz w:val="24"/>
        </w:rPr>
      </w:pPr>
      <w:r w:rsidRPr="00AF207E">
        <w:rPr>
          <w:rFonts w:ascii="Arial" w:hAnsi="Arial" w:cs="Arial"/>
          <w:sz w:val="24"/>
        </w:rPr>
        <w:t xml:space="preserve">Gao, Y., L. Fang, R.L. Baldwin, VI, </w:t>
      </w:r>
      <w:r w:rsidRPr="00AF207E">
        <w:rPr>
          <w:rFonts w:ascii="Arial" w:hAnsi="Arial" w:cs="Arial"/>
          <w:b/>
          <w:bCs/>
          <w:sz w:val="24"/>
        </w:rPr>
        <w:t>E.E. Connor</w:t>
      </w:r>
      <w:r w:rsidRPr="00AF207E">
        <w:rPr>
          <w:rFonts w:ascii="Arial" w:hAnsi="Arial" w:cs="Arial"/>
          <w:sz w:val="24"/>
        </w:rPr>
        <w:t xml:space="preserve">, J.B. Cole, C.P. Van Tassell, L. Ma, C. Li, and G.E. Liu. 2021. Single-cell transcriptomic analyses of dairy cattle ruminal epithelial cells during weaning. Genomics. 2021 Jul;113(4):2045-2055. </w:t>
      </w:r>
      <w:proofErr w:type="spellStart"/>
      <w:r w:rsidRPr="00AF207E">
        <w:rPr>
          <w:rFonts w:ascii="Arial" w:hAnsi="Arial" w:cs="Arial"/>
          <w:sz w:val="24"/>
        </w:rPr>
        <w:t>doi</w:t>
      </w:r>
      <w:proofErr w:type="spellEnd"/>
      <w:r w:rsidRPr="00AF207E">
        <w:rPr>
          <w:rFonts w:ascii="Arial" w:hAnsi="Arial" w:cs="Arial"/>
          <w:sz w:val="24"/>
        </w:rPr>
        <w:t>: 10.1016/j.ygeno.2021.04.039.</w:t>
      </w:r>
    </w:p>
    <w:p w14:paraId="18EE6D8F" w14:textId="4DA7C794" w:rsidR="0025035B" w:rsidRPr="005E0641" w:rsidRDefault="0025035B" w:rsidP="0025035B">
      <w:pPr>
        <w:pStyle w:val="ListParagraph"/>
        <w:numPr>
          <w:ilvl w:val="0"/>
          <w:numId w:val="19"/>
        </w:numPr>
        <w:tabs>
          <w:tab w:val="left" w:pos="-1440"/>
        </w:tabs>
        <w:spacing w:line="216" w:lineRule="auto"/>
        <w:ind w:right="-72"/>
        <w:rPr>
          <w:rFonts w:ascii="Arial" w:hAnsi="Arial" w:cs="Arial"/>
          <w:sz w:val="24"/>
        </w:rPr>
      </w:pPr>
      <w:r w:rsidRPr="005E0641">
        <w:rPr>
          <w:rFonts w:ascii="Arial" w:hAnsi="Arial" w:cs="Arial"/>
          <w:sz w:val="24"/>
        </w:rPr>
        <w:t xml:space="preserve">Wu, X.-L., K. P Gaddis, J. Burchard, D. Norman, E. </w:t>
      </w:r>
      <w:proofErr w:type="spellStart"/>
      <w:r w:rsidRPr="005E0641">
        <w:rPr>
          <w:rFonts w:ascii="Arial" w:hAnsi="Arial" w:cs="Arial"/>
          <w:sz w:val="24"/>
        </w:rPr>
        <w:t>Nicolazzi</w:t>
      </w:r>
      <w:proofErr w:type="spellEnd"/>
      <w:r w:rsidRPr="005E0641">
        <w:rPr>
          <w:rFonts w:ascii="Arial" w:hAnsi="Arial" w:cs="Arial"/>
          <w:sz w:val="24"/>
        </w:rPr>
        <w:t xml:space="preserve">, </w:t>
      </w:r>
      <w:r w:rsidRPr="005E0641">
        <w:rPr>
          <w:rFonts w:ascii="Arial" w:hAnsi="Arial" w:cs="Arial"/>
          <w:b/>
          <w:bCs/>
          <w:sz w:val="24"/>
        </w:rPr>
        <w:t>E.E. Connor</w:t>
      </w:r>
      <w:r w:rsidRPr="005E0641">
        <w:rPr>
          <w:rFonts w:ascii="Arial" w:hAnsi="Arial" w:cs="Arial"/>
          <w:sz w:val="24"/>
        </w:rPr>
        <w:t xml:space="preserve">, J.B. Cole, and J. </w:t>
      </w:r>
      <w:proofErr w:type="spellStart"/>
      <w:r w:rsidRPr="005E0641">
        <w:rPr>
          <w:rFonts w:ascii="Arial" w:hAnsi="Arial" w:cs="Arial"/>
          <w:sz w:val="24"/>
        </w:rPr>
        <w:t>Durr</w:t>
      </w:r>
      <w:proofErr w:type="spellEnd"/>
      <w:r w:rsidRPr="005E0641">
        <w:rPr>
          <w:rFonts w:ascii="Arial" w:hAnsi="Arial" w:cs="Arial"/>
          <w:sz w:val="24"/>
        </w:rPr>
        <w:t xml:space="preserve">. </w:t>
      </w:r>
      <w:r w:rsidR="004A54C0">
        <w:rPr>
          <w:rFonts w:ascii="Arial" w:hAnsi="Arial" w:cs="Arial"/>
          <w:sz w:val="24"/>
        </w:rPr>
        <w:t xml:space="preserve">2021. </w:t>
      </w:r>
      <w:r w:rsidRPr="005E0641">
        <w:rPr>
          <w:rFonts w:ascii="Arial" w:hAnsi="Arial" w:cs="Arial"/>
          <w:sz w:val="24"/>
        </w:rPr>
        <w:t xml:space="preserve">An alternative Interpretation of residual feed intake by phenotypic recursive relationships in dairy cattle. JDS Communications </w:t>
      </w:r>
      <w:r w:rsidR="000233C4">
        <w:rPr>
          <w:rFonts w:ascii="Arial" w:hAnsi="Arial" w:cs="Arial"/>
          <w:sz w:val="24"/>
        </w:rPr>
        <w:t>2(</w:t>
      </w:r>
      <w:r w:rsidR="005369AC">
        <w:rPr>
          <w:rFonts w:ascii="Arial" w:hAnsi="Arial" w:cs="Arial"/>
          <w:sz w:val="24"/>
        </w:rPr>
        <w:t>6):</w:t>
      </w:r>
      <w:r w:rsidR="005369AC" w:rsidRPr="005369AC">
        <w:rPr>
          <w:rFonts w:ascii="Arial" w:hAnsi="Arial" w:cs="Arial"/>
          <w:sz w:val="24"/>
        </w:rPr>
        <w:t>371-375</w:t>
      </w:r>
      <w:r w:rsidRPr="005E0641">
        <w:rPr>
          <w:rFonts w:ascii="Arial" w:hAnsi="Arial" w:cs="Arial"/>
          <w:sz w:val="24"/>
        </w:rPr>
        <w:t>.</w:t>
      </w:r>
      <w:r w:rsidR="000277AB" w:rsidRPr="000277AB">
        <w:t xml:space="preserve"> </w:t>
      </w:r>
      <w:r w:rsidR="000277AB" w:rsidRPr="000277AB">
        <w:rPr>
          <w:rFonts w:ascii="Arial" w:hAnsi="Arial" w:cs="Arial"/>
          <w:sz w:val="24"/>
        </w:rPr>
        <w:t>DOI:</w:t>
      </w:r>
      <w:r w:rsidR="00A75ABB">
        <w:rPr>
          <w:rFonts w:ascii="Arial" w:hAnsi="Arial" w:cs="Arial"/>
          <w:sz w:val="24"/>
        </w:rPr>
        <w:t xml:space="preserve"> </w:t>
      </w:r>
      <w:r w:rsidR="000277AB" w:rsidRPr="000277AB">
        <w:rPr>
          <w:rFonts w:ascii="Arial" w:hAnsi="Arial" w:cs="Arial"/>
          <w:sz w:val="24"/>
        </w:rPr>
        <w:t>https://</w:t>
      </w:r>
      <w:proofErr w:type="spellStart"/>
      <w:r w:rsidR="000277AB" w:rsidRPr="000277AB">
        <w:rPr>
          <w:rFonts w:ascii="Arial" w:hAnsi="Arial" w:cs="Arial"/>
          <w:sz w:val="24"/>
        </w:rPr>
        <w:t>doi.org</w:t>
      </w:r>
      <w:proofErr w:type="spellEnd"/>
      <w:r w:rsidR="000277AB" w:rsidRPr="000277AB">
        <w:rPr>
          <w:rFonts w:ascii="Arial" w:hAnsi="Arial" w:cs="Arial"/>
          <w:sz w:val="24"/>
        </w:rPr>
        <w:t>/10.3168/jdsc.2021-0080</w:t>
      </w:r>
      <w:r w:rsidR="00A75ABB">
        <w:rPr>
          <w:rFonts w:ascii="Arial" w:hAnsi="Arial" w:cs="Arial"/>
          <w:sz w:val="24"/>
        </w:rPr>
        <w:t>.</w:t>
      </w:r>
    </w:p>
    <w:p w14:paraId="7720B638" w14:textId="77777777" w:rsidR="0025035B" w:rsidRPr="005E0641" w:rsidRDefault="0025035B" w:rsidP="0025035B">
      <w:pPr>
        <w:pStyle w:val="ListParagraph"/>
        <w:numPr>
          <w:ilvl w:val="0"/>
          <w:numId w:val="19"/>
        </w:numPr>
        <w:tabs>
          <w:tab w:val="left" w:pos="-1440"/>
        </w:tabs>
        <w:spacing w:line="216" w:lineRule="auto"/>
        <w:ind w:right="-72"/>
        <w:rPr>
          <w:rFonts w:ascii="Arial" w:hAnsi="Arial" w:cs="Arial"/>
          <w:sz w:val="24"/>
        </w:rPr>
      </w:pPr>
      <w:r w:rsidRPr="005E0641">
        <w:rPr>
          <w:rFonts w:ascii="Arial" w:hAnsi="Arial" w:cs="Arial"/>
          <w:sz w:val="24"/>
        </w:rPr>
        <w:t xml:space="preserve">Zhou, Y., S. Liu, Y. Hu, L. Fang, Y. Gao, H. Xia, S.G. Schroeder, B.D. Rosen, </w:t>
      </w:r>
      <w:r w:rsidRPr="005E0641">
        <w:rPr>
          <w:rFonts w:ascii="Arial" w:hAnsi="Arial" w:cs="Arial"/>
          <w:b/>
          <w:bCs/>
          <w:sz w:val="24"/>
        </w:rPr>
        <w:t>E.E. Connor</w:t>
      </w:r>
      <w:r w:rsidRPr="005E0641">
        <w:rPr>
          <w:rFonts w:ascii="Arial" w:hAnsi="Arial" w:cs="Arial"/>
          <w:sz w:val="24"/>
        </w:rPr>
        <w:t>, C. Li, R.L. Baldwin, J.B. Cole, C.P. Van Tassell, L. Yang, L. Ma, and G.E. Liu. 2020. Comparative whole genome DNA methylation profiling of cattle tissues reveals global and tissue-specific methylation patterns. BMC Biology 18:85. doi:10.1186/s12915-020-00793-5.</w:t>
      </w:r>
    </w:p>
    <w:p w14:paraId="3CFB7DD3" w14:textId="77777777" w:rsidR="0025035B" w:rsidRPr="005E0641" w:rsidRDefault="0025035B" w:rsidP="0025035B">
      <w:pPr>
        <w:pStyle w:val="ListParagraph"/>
        <w:numPr>
          <w:ilvl w:val="0"/>
          <w:numId w:val="19"/>
        </w:numPr>
        <w:tabs>
          <w:tab w:val="left" w:pos="-1440"/>
        </w:tabs>
        <w:spacing w:line="216" w:lineRule="auto"/>
        <w:ind w:right="-72"/>
        <w:rPr>
          <w:rFonts w:ascii="Arial" w:hAnsi="Arial" w:cs="Arial"/>
          <w:sz w:val="24"/>
        </w:rPr>
      </w:pPr>
      <w:r w:rsidRPr="005E0641">
        <w:rPr>
          <w:rFonts w:ascii="Arial" w:hAnsi="Arial" w:cs="Arial"/>
          <w:sz w:val="24"/>
        </w:rPr>
        <w:t xml:space="preserve">Lin, S., L. Fang, X. Kang, S. Liu, M. Liu, </w:t>
      </w:r>
      <w:r w:rsidRPr="005E0641">
        <w:rPr>
          <w:rFonts w:ascii="Arial" w:hAnsi="Arial" w:cs="Arial"/>
          <w:b/>
          <w:bCs/>
          <w:sz w:val="24"/>
        </w:rPr>
        <w:t>E.E. Connor</w:t>
      </w:r>
      <w:r w:rsidRPr="005E0641">
        <w:rPr>
          <w:rFonts w:ascii="Arial" w:hAnsi="Arial" w:cs="Arial"/>
          <w:sz w:val="24"/>
        </w:rPr>
        <w:t xml:space="preserve">, R.L. Baldwin VI, G.E. Liu, C.-J. Li.  </w:t>
      </w:r>
      <w:r w:rsidRPr="005E0641">
        <w:rPr>
          <w:rFonts w:ascii="Arial" w:hAnsi="Arial" w:cs="Arial"/>
          <w:sz w:val="24"/>
        </w:rPr>
        <w:lastRenderedPageBreak/>
        <w:t xml:space="preserve">2020. Establishment and transcriptomic analyses of a cattle rumen epithelial primary cells (REPC) culture by bulk and single-cell RNA sequencing to elucidate interactions of butyrate and rumen development. </w:t>
      </w:r>
      <w:proofErr w:type="spellStart"/>
      <w:r w:rsidRPr="005E0641">
        <w:rPr>
          <w:rFonts w:ascii="Arial" w:hAnsi="Arial" w:cs="Arial"/>
          <w:sz w:val="24"/>
        </w:rPr>
        <w:t>Heliyon</w:t>
      </w:r>
      <w:proofErr w:type="spellEnd"/>
      <w:r w:rsidRPr="005E0641">
        <w:rPr>
          <w:rFonts w:ascii="Arial" w:hAnsi="Arial" w:cs="Arial"/>
          <w:sz w:val="24"/>
        </w:rPr>
        <w:t xml:space="preserve"> 6:e04112. doi:10.1016/j.heliyon.2020.e04112.</w:t>
      </w:r>
    </w:p>
    <w:p w14:paraId="1AB97DA3" w14:textId="50DA30E2" w:rsidR="00341773" w:rsidRPr="005E0641" w:rsidRDefault="00DE446A" w:rsidP="0025035B">
      <w:pPr>
        <w:pStyle w:val="ListParagraph"/>
        <w:numPr>
          <w:ilvl w:val="0"/>
          <w:numId w:val="19"/>
        </w:numPr>
        <w:tabs>
          <w:tab w:val="left" w:pos="-1440"/>
        </w:tabs>
        <w:spacing w:line="216" w:lineRule="auto"/>
        <w:ind w:right="-72"/>
        <w:rPr>
          <w:rFonts w:ascii="Arial" w:hAnsi="Arial" w:cs="Arial"/>
          <w:sz w:val="24"/>
        </w:rPr>
      </w:pPr>
      <w:r w:rsidRPr="005E0641">
        <w:rPr>
          <w:rFonts w:ascii="Arial" w:hAnsi="Arial" w:cs="Arial"/>
          <w:sz w:val="24"/>
        </w:rPr>
        <w:t xml:space="preserve">Li, B., P.M. </w:t>
      </w:r>
      <w:proofErr w:type="spellStart"/>
      <w:r w:rsidRPr="005E0641">
        <w:rPr>
          <w:rFonts w:ascii="Arial" w:hAnsi="Arial" w:cs="Arial"/>
          <w:sz w:val="24"/>
        </w:rPr>
        <w:t>VanRaden</w:t>
      </w:r>
      <w:proofErr w:type="spellEnd"/>
      <w:r w:rsidRPr="005E0641">
        <w:rPr>
          <w:rFonts w:ascii="Arial" w:hAnsi="Arial" w:cs="Arial"/>
          <w:sz w:val="24"/>
        </w:rPr>
        <w:t xml:space="preserve">, E. </w:t>
      </w:r>
      <w:proofErr w:type="spellStart"/>
      <w:r w:rsidRPr="005E0641">
        <w:rPr>
          <w:rFonts w:ascii="Arial" w:hAnsi="Arial" w:cs="Arial"/>
          <w:sz w:val="24"/>
        </w:rPr>
        <w:t>Guduk</w:t>
      </w:r>
      <w:proofErr w:type="spellEnd"/>
      <w:r w:rsidRPr="005E0641">
        <w:rPr>
          <w:rFonts w:ascii="Arial" w:hAnsi="Arial" w:cs="Arial"/>
          <w:sz w:val="24"/>
        </w:rPr>
        <w:t xml:space="preserve">, J.R. O'Connell, D.J. Null, </w:t>
      </w:r>
      <w:r w:rsidRPr="005E0641">
        <w:rPr>
          <w:rFonts w:ascii="Arial" w:hAnsi="Arial" w:cs="Arial"/>
          <w:b/>
          <w:bCs/>
          <w:sz w:val="24"/>
        </w:rPr>
        <w:t>E.E. Connor</w:t>
      </w:r>
      <w:r w:rsidRPr="005E0641">
        <w:rPr>
          <w:rFonts w:ascii="Arial" w:hAnsi="Arial" w:cs="Arial"/>
          <w:sz w:val="24"/>
        </w:rPr>
        <w:t xml:space="preserve">, M.J. </w:t>
      </w:r>
      <w:proofErr w:type="spellStart"/>
      <w:r w:rsidRPr="005E0641">
        <w:rPr>
          <w:rFonts w:ascii="Arial" w:hAnsi="Arial" w:cs="Arial"/>
          <w:sz w:val="24"/>
        </w:rPr>
        <w:t>VandeHaar</w:t>
      </w:r>
      <w:proofErr w:type="spellEnd"/>
      <w:r w:rsidRPr="005E0641">
        <w:rPr>
          <w:rFonts w:ascii="Arial" w:hAnsi="Arial" w:cs="Arial"/>
          <w:sz w:val="24"/>
        </w:rPr>
        <w:t xml:space="preserve">, R.J. </w:t>
      </w:r>
      <w:proofErr w:type="spellStart"/>
      <w:r w:rsidRPr="005E0641">
        <w:rPr>
          <w:rFonts w:ascii="Arial" w:hAnsi="Arial" w:cs="Arial"/>
          <w:sz w:val="24"/>
        </w:rPr>
        <w:t>Tempelman</w:t>
      </w:r>
      <w:proofErr w:type="spellEnd"/>
      <w:r w:rsidRPr="005E0641">
        <w:rPr>
          <w:rFonts w:ascii="Arial" w:hAnsi="Arial" w:cs="Arial"/>
          <w:sz w:val="24"/>
        </w:rPr>
        <w:t xml:space="preserve">, K.A. Weigel, and J.B. Cole. 2020. Genomic prediction of residual feed intake in US Holstein dairy cattle. J. Dairy Sci. 103(3):2477-2486. </w:t>
      </w:r>
      <w:proofErr w:type="spellStart"/>
      <w:r w:rsidRPr="005E0641">
        <w:rPr>
          <w:rFonts w:ascii="Arial" w:hAnsi="Arial" w:cs="Arial"/>
          <w:sz w:val="24"/>
        </w:rPr>
        <w:t>doi</w:t>
      </w:r>
      <w:proofErr w:type="spellEnd"/>
      <w:r w:rsidRPr="005E0641">
        <w:rPr>
          <w:rFonts w:ascii="Arial" w:hAnsi="Arial" w:cs="Arial"/>
          <w:sz w:val="24"/>
        </w:rPr>
        <w:t>: 10.3168/jds.2019-17332.</w:t>
      </w:r>
      <w:r w:rsidR="00182161" w:rsidRPr="005E0641">
        <w:rPr>
          <w:rFonts w:ascii="Arial" w:hAnsi="Arial" w:cs="Arial"/>
          <w:sz w:val="24"/>
        </w:rPr>
        <w:t xml:space="preserve"> </w:t>
      </w:r>
    </w:p>
    <w:p w14:paraId="0CD4CAD6" w14:textId="4EAE95E6" w:rsidR="005F3FCA" w:rsidRPr="005E0641" w:rsidRDefault="005F3FCA" w:rsidP="00711457">
      <w:pPr>
        <w:pStyle w:val="ListParagraph"/>
        <w:numPr>
          <w:ilvl w:val="0"/>
          <w:numId w:val="19"/>
        </w:numPr>
        <w:tabs>
          <w:tab w:val="left" w:pos="-1440"/>
        </w:tabs>
        <w:spacing w:line="216" w:lineRule="auto"/>
        <w:ind w:right="-72"/>
        <w:rPr>
          <w:rFonts w:ascii="Arial" w:hAnsi="Arial" w:cs="Arial"/>
          <w:sz w:val="24"/>
        </w:rPr>
      </w:pPr>
      <w:r w:rsidRPr="005E0641">
        <w:rPr>
          <w:rFonts w:ascii="Arial" w:hAnsi="Arial" w:cs="Arial"/>
          <w:sz w:val="24"/>
        </w:rPr>
        <w:t xml:space="preserve">Li, B., L. Fang, D.J. Null, J.L. Hutchison, </w:t>
      </w:r>
      <w:r w:rsidRPr="005E0641">
        <w:rPr>
          <w:rFonts w:ascii="Arial" w:hAnsi="Arial" w:cs="Arial"/>
          <w:b/>
          <w:sz w:val="24"/>
        </w:rPr>
        <w:t>E.E. Connor</w:t>
      </w:r>
      <w:r w:rsidRPr="005E0641">
        <w:rPr>
          <w:rFonts w:ascii="Arial" w:hAnsi="Arial" w:cs="Arial"/>
          <w:sz w:val="24"/>
        </w:rPr>
        <w:t xml:space="preserve">, P.M. </w:t>
      </w:r>
      <w:proofErr w:type="spellStart"/>
      <w:r w:rsidRPr="005E0641">
        <w:rPr>
          <w:rFonts w:ascii="Arial" w:hAnsi="Arial" w:cs="Arial"/>
          <w:sz w:val="24"/>
        </w:rPr>
        <w:t>VanRaden</w:t>
      </w:r>
      <w:proofErr w:type="spellEnd"/>
      <w:r w:rsidRPr="005E0641">
        <w:rPr>
          <w:rFonts w:ascii="Arial" w:hAnsi="Arial" w:cs="Arial"/>
          <w:sz w:val="24"/>
        </w:rPr>
        <w:t xml:space="preserve">, M.J. </w:t>
      </w:r>
      <w:proofErr w:type="spellStart"/>
      <w:r w:rsidRPr="005E0641">
        <w:rPr>
          <w:rFonts w:ascii="Arial" w:hAnsi="Arial" w:cs="Arial"/>
          <w:sz w:val="24"/>
        </w:rPr>
        <w:t>VandeHaar</w:t>
      </w:r>
      <w:proofErr w:type="spellEnd"/>
      <w:r w:rsidRPr="005E0641">
        <w:rPr>
          <w:rFonts w:ascii="Arial" w:hAnsi="Arial" w:cs="Arial"/>
          <w:sz w:val="24"/>
        </w:rPr>
        <w:t xml:space="preserve">, R.J. </w:t>
      </w:r>
      <w:proofErr w:type="spellStart"/>
      <w:r w:rsidRPr="005E0641">
        <w:rPr>
          <w:rFonts w:ascii="Arial" w:hAnsi="Arial" w:cs="Arial"/>
          <w:sz w:val="24"/>
        </w:rPr>
        <w:t>Tempelman</w:t>
      </w:r>
      <w:proofErr w:type="spellEnd"/>
      <w:r w:rsidRPr="005E0641">
        <w:rPr>
          <w:rFonts w:ascii="Arial" w:hAnsi="Arial" w:cs="Arial"/>
          <w:sz w:val="24"/>
        </w:rPr>
        <w:t>, K.A. Weigel, and J.B. Cole. (2019). High-density genome-wide association study for residual feed intake in Holstein dairy cattle. J. Dairy Sci. 102:11067-11080. doi:10.3168/jds.2019-16645.</w:t>
      </w:r>
    </w:p>
    <w:p w14:paraId="31E1B60C" w14:textId="760C483A" w:rsidR="00DE446A" w:rsidRPr="005E0641" w:rsidRDefault="00DE446A" w:rsidP="00711457">
      <w:pPr>
        <w:pStyle w:val="ListParagraph"/>
        <w:numPr>
          <w:ilvl w:val="0"/>
          <w:numId w:val="19"/>
        </w:numPr>
        <w:tabs>
          <w:tab w:val="left" w:pos="-1440"/>
        </w:tabs>
        <w:spacing w:line="216" w:lineRule="auto"/>
        <w:ind w:right="-72"/>
        <w:rPr>
          <w:rFonts w:ascii="Arial" w:hAnsi="Arial" w:cs="Arial"/>
          <w:bCs/>
          <w:sz w:val="24"/>
        </w:rPr>
      </w:pPr>
      <w:r w:rsidRPr="005E0641">
        <w:rPr>
          <w:rFonts w:ascii="Arial" w:hAnsi="Arial" w:cs="Arial"/>
          <w:bCs/>
          <w:sz w:val="24"/>
        </w:rPr>
        <w:t xml:space="preserve">Fang, L., S. Liu, M. Liu, X. Kang, S. Lin, B. Li, </w:t>
      </w:r>
      <w:r w:rsidRPr="005E0641">
        <w:rPr>
          <w:rFonts w:ascii="Arial" w:hAnsi="Arial" w:cs="Arial"/>
          <w:b/>
          <w:sz w:val="24"/>
        </w:rPr>
        <w:t>E.E.</w:t>
      </w:r>
      <w:r w:rsidRPr="005E0641">
        <w:rPr>
          <w:rFonts w:ascii="Arial" w:hAnsi="Arial" w:cs="Arial"/>
          <w:bCs/>
          <w:sz w:val="24"/>
        </w:rPr>
        <w:t xml:space="preserve"> </w:t>
      </w:r>
      <w:r w:rsidRPr="005E0641">
        <w:rPr>
          <w:rFonts w:ascii="Arial" w:hAnsi="Arial" w:cs="Arial"/>
          <w:b/>
          <w:sz w:val="24"/>
        </w:rPr>
        <w:t>Connor</w:t>
      </w:r>
      <w:r w:rsidRPr="005E0641">
        <w:rPr>
          <w:rFonts w:ascii="Arial" w:hAnsi="Arial" w:cs="Arial"/>
          <w:bCs/>
          <w:sz w:val="24"/>
        </w:rPr>
        <w:t xml:space="preserve">, R.L. Baldwin 6th, A. </w:t>
      </w:r>
      <w:proofErr w:type="spellStart"/>
      <w:r w:rsidRPr="005E0641">
        <w:rPr>
          <w:rFonts w:ascii="Arial" w:hAnsi="Arial" w:cs="Arial"/>
          <w:bCs/>
          <w:sz w:val="24"/>
        </w:rPr>
        <w:t>Tenesa</w:t>
      </w:r>
      <w:proofErr w:type="spellEnd"/>
      <w:r w:rsidRPr="005E0641">
        <w:rPr>
          <w:rFonts w:ascii="Arial" w:hAnsi="Arial" w:cs="Arial"/>
          <w:bCs/>
          <w:sz w:val="24"/>
        </w:rPr>
        <w:t>. L. Ma, G.E. Liu,</w:t>
      </w:r>
      <w:r w:rsidR="004421D8" w:rsidRPr="005E0641">
        <w:rPr>
          <w:rFonts w:ascii="Arial" w:hAnsi="Arial" w:cs="Arial"/>
          <w:bCs/>
          <w:sz w:val="24"/>
        </w:rPr>
        <w:t xml:space="preserve"> and</w:t>
      </w:r>
      <w:r w:rsidRPr="005E0641">
        <w:rPr>
          <w:rFonts w:ascii="Arial" w:hAnsi="Arial" w:cs="Arial"/>
          <w:bCs/>
          <w:sz w:val="24"/>
        </w:rPr>
        <w:t xml:space="preserve"> C.J. Li. 2019. Functional annotation of the cattle genome through systematic discovery and characterization of chromatin states and butyrate-induced variations.</w:t>
      </w:r>
      <w:r w:rsidR="00D853DE" w:rsidRPr="005E0641">
        <w:rPr>
          <w:rFonts w:ascii="Arial" w:hAnsi="Arial" w:cs="Arial"/>
          <w:bCs/>
          <w:sz w:val="24"/>
        </w:rPr>
        <w:t xml:space="preserve"> BMC Biol. 17(1):68. </w:t>
      </w:r>
      <w:proofErr w:type="spellStart"/>
      <w:r w:rsidR="00D853DE" w:rsidRPr="005E0641">
        <w:rPr>
          <w:rFonts w:ascii="Arial" w:hAnsi="Arial" w:cs="Arial"/>
          <w:bCs/>
          <w:sz w:val="24"/>
        </w:rPr>
        <w:t>doi</w:t>
      </w:r>
      <w:proofErr w:type="spellEnd"/>
      <w:r w:rsidR="00D853DE" w:rsidRPr="005E0641">
        <w:rPr>
          <w:rFonts w:ascii="Arial" w:hAnsi="Arial" w:cs="Arial"/>
          <w:bCs/>
          <w:sz w:val="24"/>
        </w:rPr>
        <w:t>: 10.1186/s12915-019-0687-8.</w:t>
      </w:r>
    </w:p>
    <w:p w14:paraId="668A0C38" w14:textId="20A9CDC6" w:rsidR="00873D72" w:rsidRPr="005E0641" w:rsidRDefault="00873D72" w:rsidP="00711457">
      <w:pPr>
        <w:pStyle w:val="ListParagraph"/>
        <w:numPr>
          <w:ilvl w:val="0"/>
          <w:numId w:val="19"/>
        </w:numPr>
        <w:tabs>
          <w:tab w:val="left" w:pos="-1440"/>
        </w:tabs>
        <w:spacing w:line="216" w:lineRule="auto"/>
        <w:ind w:right="-72"/>
        <w:rPr>
          <w:rFonts w:ascii="Arial" w:hAnsi="Arial" w:cs="Arial"/>
          <w:sz w:val="24"/>
        </w:rPr>
      </w:pPr>
      <w:r w:rsidRPr="005E0641">
        <w:rPr>
          <w:rFonts w:ascii="Arial" w:hAnsi="Arial" w:cs="Arial"/>
          <w:b/>
          <w:sz w:val="24"/>
        </w:rPr>
        <w:t>Connor, E.E.</w:t>
      </w:r>
      <w:r w:rsidRPr="005E0641">
        <w:rPr>
          <w:rFonts w:ascii="Arial" w:hAnsi="Arial" w:cs="Arial"/>
          <w:sz w:val="24"/>
        </w:rPr>
        <w:t>, J.L. Hutchison, C.P. Van Tassell</w:t>
      </w:r>
      <w:r w:rsidR="003744DF" w:rsidRPr="005E0641">
        <w:rPr>
          <w:rFonts w:ascii="Arial" w:hAnsi="Arial" w:cs="Arial"/>
          <w:sz w:val="24"/>
        </w:rPr>
        <w:t>,</w:t>
      </w:r>
      <w:r w:rsidRPr="005E0641">
        <w:rPr>
          <w:rFonts w:ascii="Arial" w:hAnsi="Arial" w:cs="Arial"/>
          <w:sz w:val="24"/>
        </w:rPr>
        <w:t xml:space="preserve"> and J.B. Cole. 2019. Defining the optimal period length and stage of growth or lactation to estimate residual feed intake in dairy cows. J. Dairy Sci. </w:t>
      </w:r>
      <w:r w:rsidR="000F2A04" w:rsidRPr="005E0641">
        <w:rPr>
          <w:rFonts w:ascii="Arial" w:hAnsi="Arial" w:cs="Arial"/>
          <w:sz w:val="24"/>
        </w:rPr>
        <w:t>10</w:t>
      </w:r>
      <w:r w:rsidR="007D2394" w:rsidRPr="005E0641">
        <w:rPr>
          <w:rFonts w:ascii="Arial" w:hAnsi="Arial" w:cs="Arial"/>
          <w:sz w:val="24"/>
        </w:rPr>
        <w:t>2:6131-6143.</w:t>
      </w:r>
      <w:r w:rsidR="00A11F3B" w:rsidRPr="005E0641">
        <w:rPr>
          <w:rFonts w:ascii="Arial" w:hAnsi="Arial" w:cs="Arial"/>
          <w:sz w:val="24"/>
        </w:rPr>
        <w:t xml:space="preserve"> </w:t>
      </w:r>
      <w:proofErr w:type="spellStart"/>
      <w:r w:rsidRPr="005E0641">
        <w:rPr>
          <w:rFonts w:ascii="Arial" w:hAnsi="Arial" w:cs="Arial"/>
          <w:sz w:val="24"/>
        </w:rPr>
        <w:t>doi</w:t>
      </w:r>
      <w:proofErr w:type="spellEnd"/>
      <w:r w:rsidRPr="005E0641">
        <w:rPr>
          <w:rFonts w:ascii="Arial" w:hAnsi="Arial" w:cs="Arial"/>
          <w:sz w:val="24"/>
        </w:rPr>
        <w:t xml:space="preserve">: 10.3168/jds.2018-15407. </w:t>
      </w:r>
    </w:p>
    <w:p w14:paraId="6D294CBF" w14:textId="42FC5D09" w:rsidR="00616167" w:rsidRPr="00A77BEE" w:rsidRDefault="00616167" w:rsidP="00711457">
      <w:pPr>
        <w:pStyle w:val="ListParagraph"/>
        <w:numPr>
          <w:ilvl w:val="0"/>
          <w:numId w:val="19"/>
        </w:numPr>
        <w:tabs>
          <w:tab w:val="left" w:pos="360"/>
        </w:tabs>
        <w:rPr>
          <w:rFonts w:ascii="Arial" w:hAnsi="Arial" w:cs="Arial"/>
          <w:sz w:val="24"/>
        </w:rPr>
      </w:pPr>
      <w:r w:rsidRPr="005E0641">
        <w:rPr>
          <w:rFonts w:ascii="Arial" w:hAnsi="Arial" w:cs="Arial"/>
          <w:sz w:val="24"/>
        </w:rPr>
        <w:t xml:space="preserve">Zhou, Y., </w:t>
      </w:r>
      <w:r w:rsidRPr="005E0641">
        <w:rPr>
          <w:rFonts w:ascii="Arial" w:hAnsi="Arial" w:cs="Arial"/>
          <w:b/>
          <w:sz w:val="24"/>
        </w:rPr>
        <w:t>E.E. Connor</w:t>
      </w:r>
      <w:r w:rsidRPr="005E0641">
        <w:rPr>
          <w:rFonts w:ascii="Arial" w:hAnsi="Arial" w:cs="Arial"/>
          <w:sz w:val="24"/>
        </w:rPr>
        <w:t xml:space="preserve">, D.M. </w:t>
      </w:r>
      <w:proofErr w:type="spellStart"/>
      <w:r w:rsidRPr="005E0641">
        <w:rPr>
          <w:rFonts w:ascii="Arial" w:hAnsi="Arial" w:cs="Arial"/>
          <w:sz w:val="24"/>
        </w:rPr>
        <w:t>Bickhart</w:t>
      </w:r>
      <w:proofErr w:type="spellEnd"/>
      <w:r w:rsidRPr="00A77BEE">
        <w:rPr>
          <w:rFonts w:ascii="Arial" w:hAnsi="Arial" w:cs="Arial"/>
          <w:sz w:val="24"/>
        </w:rPr>
        <w:t>, C. Li, R.L. Baldwin, S.G. Schroeder, B.D. Rosen, L. Yang, C.P. Van Tassell, and G.E. Liu. 2018. Comparative whole genome DNA methylation profiling of cattle sperm and somatic tissues reveals striking hypomethylated patterns in sperm.</w:t>
      </w:r>
      <w:r w:rsidR="001C285C" w:rsidRPr="00A77BEE">
        <w:rPr>
          <w:rFonts w:ascii="Arial" w:hAnsi="Arial" w:cs="Arial"/>
          <w:sz w:val="24"/>
        </w:rPr>
        <w:t xml:space="preserve"> </w:t>
      </w:r>
      <w:proofErr w:type="spellStart"/>
      <w:r w:rsidR="001C285C" w:rsidRPr="00A77BEE">
        <w:rPr>
          <w:rFonts w:ascii="Arial" w:hAnsi="Arial" w:cs="Arial"/>
          <w:sz w:val="24"/>
        </w:rPr>
        <w:t>GigaS</w:t>
      </w:r>
      <w:r w:rsidRPr="00A77BEE">
        <w:rPr>
          <w:rFonts w:ascii="Arial" w:hAnsi="Arial" w:cs="Arial"/>
          <w:sz w:val="24"/>
        </w:rPr>
        <w:t>cience</w:t>
      </w:r>
      <w:proofErr w:type="spellEnd"/>
      <w:r w:rsidR="00575023" w:rsidRPr="00A77BEE">
        <w:rPr>
          <w:rFonts w:ascii="Arial" w:hAnsi="Arial" w:cs="Arial"/>
          <w:sz w:val="24"/>
        </w:rPr>
        <w:t xml:space="preserve"> </w:t>
      </w:r>
      <w:r w:rsidR="00AF6F8A" w:rsidRPr="00A77BEE">
        <w:rPr>
          <w:rFonts w:ascii="Arial" w:hAnsi="Arial" w:cs="Arial"/>
          <w:sz w:val="24"/>
        </w:rPr>
        <w:t xml:space="preserve">7(5). </w:t>
      </w:r>
      <w:proofErr w:type="spellStart"/>
      <w:r w:rsidR="00AF6F8A" w:rsidRPr="00A77BEE">
        <w:rPr>
          <w:rFonts w:ascii="Arial" w:hAnsi="Arial" w:cs="Arial"/>
          <w:sz w:val="24"/>
        </w:rPr>
        <w:t>doi</w:t>
      </w:r>
      <w:proofErr w:type="spellEnd"/>
      <w:r w:rsidR="00AF6F8A" w:rsidRPr="00A77BEE">
        <w:rPr>
          <w:rFonts w:ascii="Arial" w:hAnsi="Arial" w:cs="Arial"/>
          <w:sz w:val="24"/>
        </w:rPr>
        <w:t>: 10.1093/</w:t>
      </w:r>
      <w:proofErr w:type="spellStart"/>
      <w:r w:rsidR="00AF6F8A" w:rsidRPr="00A77BEE">
        <w:rPr>
          <w:rFonts w:ascii="Arial" w:hAnsi="Arial" w:cs="Arial"/>
          <w:sz w:val="24"/>
        </w:rPr>
        <w:t>gigascience</w:t>
      </w:r>
      <w:proofErr w:type="spellEnd"/>
      <w:r w:rsidR="00AF6F8A" w:rsidRPr="00A77BEE">
        <w:rPr>
          <w:rFonts w:ascii="Arial" w:hAnsi="Arial" w:cs="Arial"/>
          <w:sz w:val="24"/>
        </w:rPr>
        <w:t>/giy039.</w:t>
      </w:r>
    </w:p>
    <w:p w14:paraId="647234FE" w14:textId="77777777" w:rsidR="00AF6F8A" w:rsidRPr="00A77BEE" w:rsidRDefault="00AF6F8A" w:rsidP="00711457">
      <w:pPr>
        <w:pStyle w:val="ListParagraph"/>
        <w:numPr>
          <w:ilvl w:val="0"/>
          <w:numId w:val="19"/>
        </w:numPr>
        <w:tabs>
          <w:tab w:val="left" w:pos="360"/>
        </w:tabs>
        <w:rPr>
          <w:rFonts w:ascii="Arial" w:hAnsi="Arial" w:cs="Arial"/>
          <w:sz w:val="24"/>
        </w:rPr>
      </w:pPr>
      <w:r w:rsidRPr="00A77BEE">
        <w:rPr>
          <w:rFonts w:ascii="Arial" w:hAnsi="Arial" w:cs="Arial"/>
          <w:sz w:val="24"/>
        </w:rPr>
        <w:t xml:space="preserve">Zhou, Y., </w:t>
      </w:r>
      <w:r w:rsidRPr="00A77BEE">
        <w:rPr>
          <w:rFonts w:ascii="Arial" w:hAnsi="Arial" w:cs="Arial"/>
          <w:b/>
          <w:sz w:val="24"/>
        </w:rPr>
        <w:t>E.E. Connor</w:t>
      </w:r>
      <w:r w:rsidRPr="00A77BEE">
        <w:rPr>
          <w:rFonts w:ascii="Arial" w:hAnsi="Arial" w:cs="Arial"/>
          <w:sz w:val="24"/>
        </w:rPr>
        <w:t xml:space="preserve">, G.R. </w:t>
      </w:r>
      <w:proofErr w:type="spellStart"/>
      <w:r w:rsidRPr="00A77BEE">
        <w:rPr>
          <w:rFonts w:ascii="Arial" w:hAnsi="Arial" w:cs="Arial"/>
          <w:sz w:val="24"/>
        </w:rPr>
        <w:t>Wiggans</w:t>
      </w:r>
      <w:proofErr w:type="spellEnd"/>
      <w:r w:rsidRPr="00A77BEE">
        <w:rPr>
          <w:rFonts w:ascii="Arial" w:hAnsi="Arial" w:cs="Arial"/>
          <w:sz w:val="24"/>
        </w:rPr>
        <w:t xml:space="preserve">, Y. Lu, R.J. </w:t>
      </w:r>
      <w:proofErr w:type="spellStart"/>
      <w:r w:rsidRPr="00A77BEE">
        <w:rPr>
          <w:rFonts w:ascii="Arial" w:hAnsi="Arial" w:cs="Arial"/>
          <w:sz w:val="24"/>
        </w:rPr>
        <w:t>Tempelman</w:t>
      </w:r>
      <w:proofErr w:type="spellEnd"/>
      <w:r w:rsidRPr="00A77BEE">
        <w:rPr>
          <w:rFonts w:ascii="Arial" w:hAnsi="Arial" w:cs="Arial"/>
          <w:sz w:val="24"/>
        </w:rPr>
        <w:t xml:space="preserve">, S.G. Schroeder, H. Chen, and G.E. Liu. 2018. Genome-wide copy number variant analysis reveals variants associated with 10 diverse production traits in Holstein cattle. BMC Genomics 19(1):314. </w:t>
      </w:r>
      <w:proofErr w:type="spellStart"/>
      <w:r w:rsidRPr="00A77BEE">
        <w:rPr>
          <w:rFonts w:ascii="Arial" w:hAnsi="Arial" w:cs="Arial"/>
          <w:sz w:val="24"/>
        </w:rPr>
        <w:t>doi</w:t>
      </w:r>
      <w:proofErr w:type="spellEnd"/>
      <w:r w:rsidRPr="00A77BEE">
        <w:rPr>
          <w:rFonts w:ascii="Arial" w:hAnsi="Arial" w:cs="Arial"/>
          <w:sz w:val="24"/>
        </w:rPr>
        <w:t>: 10.1186/s12864-018-4699-5.</w:t>
      </w:r>
    </w:p>
    <w:p w14:paraId="09FB4AEE" w14:textId="77777777" w:rsidR="00575023" w:rsidRPr="00A77BEE" w:rsidRDefault="00616167" w:rsidP="00711457">
      <w:pPr>
        <w:pStyle w:val="ListParagraph"/>
        <w:numPr>
          <w:ilvl w:val="0"/>
          <w:numId w:val="19"/>
        </w:numPr>
        <w:tabs>
          <w:tab w:val="left" w:pos="-1440"/>
          <w:tab w:val="left" w:pos="-720"/>
          <w:tab w:val="left" w:pos="5904"/>
        </w:tabs>
        <w:ind w:right="-72"/>
        <w:rPr>
          <w:rFonts w:ascii="Arial" w:hAnsi="Arial" w:cs="Arial"/>
          <w:sz w:val="24"/>
        </w:rPr>
      </w:pPr>
      <w:r w:rsidRPr="00A77BEE">
        <w:rPr>
          <w:rFonts w:ascii="Arial" w:hAnsi="Arial" w:cs="Arial"/>
          <w:b/>
          <w:sz w:val="24"/>
        </w:rPr>
        <w:t>Connor, E.E.</w:t>
      </w:r>
      <w:r w:rsidRPr="00A77BEE">
        <w:rPr>
          <w:rFonts w:ascii="Arial" w:hAnsi="Arial" w:cs="Arial"/>
          <w:sz w:val="24"/>
        </w:rPr>
        <w:t xml:space="preserve">, Y. Zhou, and G. Liu. 2018. The essence of appetite: Does olfactory receptor variation play a role? </w:t>
      </w:r>
      <w:r w:rsidR="00575023" w:rsidRPr="00A77BEE">
        <w:rPr>
          <w:rFonts w:ascii="Arial" w:hAnsi="Arial" w:cs="Arial"/>
          <w:sz w:val="24"/>
        </w:rPr>
        <w:t xml:space="preserve">J </w:t>
      </w:r>
      <w:proofErr w:type="spellStart"/>
      <w:r w:rsidR="00575023" w:rsidRPr="00A77BEE">
        <w:rPr>
          <w:rFonts w:ascii="Arial" w:hAnsi="Arial" w:cs="Arial"/>
          <w:sz w:val="24"/>
        </w:rPr>
        <w:t>Anim</w:t>
      </w:r>
      <w:proofErr w:type="spellEnd"/>
      <w:r w:rsidR="00575023" w:rsidRPr="00A77BEE">
        <w:rPr>
          <w:rFonts w:ascii="Arial" w:hAnsi="Arial" w:cs="Arial"/>
          <w:sz w:val="24"/>
        </w:rPr>
        <w:t xml:space="preserve"> Sci. 96(4):1551-1558. </w:t>
      </w:r>
      <w:proofErr w:type="spellStart"/>
      <w:r w:rsidR="00575023" w:rsidRPr="00A77BEE">
        <w:rPr>
          <w:rFonts w:ascii="Arial" w:hAnsi="Arial" w:cs="Arial"/>
          <w:sz w:val="24"/>
        </w:rPr>
        <w:t>doi</w:t>
      </w:r>
      <w:proofErr w:type="spellEnd"/>
      <w:r w:rsidR="00575023" w:rsidRPr="00A77BEE">
        <w:rPr>
          <w:rFonts w:ascii="Arial" w:hAnsi="Arial" w:cs="Arial"/>
          <w:sz w:val="24"/>
        </w:rPr>
        <w:t>: 10.1093/</w:t>
      </w:r>
      <w:proofErr w:type="spellStart"/>
      <w:r w:rsidR="00575023" w:rsidRPr="00A77BEE">
        <w:rPr>
          <w:rFonts w:ascii="Arial" w:hAnsi="Arial" w:cs="Arial"/>
          <w:sz w:val="24"/>
        </w:rPr>
        <w:t>jas</w:t>
      </w:r>
      <w:proofErr w:type="spellEnd"/>
      <w:r w:rsidR="00575023" w:rsidRPr="00A77BEE">
        <w:rPr>
          <w:rFonts w:ascii="Arial" w:hAnsi="Arial" w:cs="Arial"/>
          <w:sz w:val="24"/>
        </w:rPr>
        <w:t xml:space="preserve">/sky068. </w:t>
      </w:r>
    </w:p>
    <w:p w14:paraId="24C4CAAB" w14:textId="637BCE5D" w:rsidR="00D853DE" w:rsidRPr="00A77BEE" w:rsidRDefault="00D853DE" w:rsidP="00711457">
      <w:pPr>
        <w:pStyle w:val="ListParagraph"/>
        <w:numPr>
          <w:ilvl w:val="0"/>
          <w:numId w:val="19"/>
        </w:numPr>
        <w:tabs>
          <w:tab w:val="left" w:pos="-1440"/>
          <w:tab w:val="left" w:pos="-720"/>
          <w:tab w:val="left" w:pos="0"/>
          <w:tab w:val="left" w:pos="5904"/>
        </w:tabs>
        <w:ind w:right="-72"/>
        <w:rPr>
          <w:rFonts w:ascii="Arial" w:hAnsi="Arial" w:cs="Arial"/>
          <w:b/>
          <w:sz w:val="24"/>
        </w:rPr>
      </w:pPr>
      <w:r w:rsidRPr="00A77BEE">
        <w:rPr>
          <w:rFonts w:ascii="Arial" w:hAnsi="Arial" w:cs="Arial"/>
          <w:bCs/>
          <w:sz w:val="24"/>
        </w:rPr>
        <w:t xml:space="preserve">Qu, Y., T.H. Elsasser, S. Kahl, M. Garcia, C.M. Scholte, </w:t>
      </w:r>
      <w:r w:rsidRPr="00A77BEE">
        <w:rPr>
          <w:rFonts w:ascii="Arial" w:hAnsi="Arial" w:cs="Arial"/>
          <w:b/>
          <w:sz w:val="24"/>
        </w:rPr>
        <w:t>E.E. Connor</w:t>
      </w:r>
      <w:r w:rsidRPr="00A77BEE">
        <w:rPr>
          <w:rFonts w:ascii="Arial" w:hAnsi="Arial" w:cs="Arial"/>
          <w:bCs/>
          <w:sz w:val="24"/>
        </w:rPr>
        <w:t xml:space="preserve">, G.F. Schroeder, and K.M. Moyes. 2018. The effects of feeding mixed tocopherol oil on whole-blood respiratory burst and neutrophil </w:t>
      </w:r>
      <w:proofErr w:type="spellStart"/>
      <w:r w:rsidRPr="00A77BEE">
        <w:rPr>
          <w:rFonts w:ascii="Arial" w:hAnsi="Arial" w:cs="Arial"/>
          <w:bCs/>
          <w:sz w:val="24"/>
        </w:rPr>
        <w:t>immunometabolic</w:t>
      </w:r>
      <w:proofErr w:type="spellEnd"/>
      <w:r w:rsidRPr="00A77BEE">
        <w:rPr>
          <w:rFonts w:ascii="Arial" w:hAnsi="Arial" w:cs="Arial"/>
          <w:bCs/>
          <w:sz w:val="24"/>
        </w:rPr>
        <w:t xml:space="preserve">-related gene expression in lactating dairy cows. J. Dairy Sci. 101(5):4332-4342. </w:t>
      </w:r>
      <w:proofErr w:type="spellStart"/>
      <w:r w:rsidRPr="00A77BEE">
        <w:rPr>
          <w:rFonts w:ascii="Arial" w:hAnsi="Arial" w:cs="Arial"/>
          <w:bCs/>
          <w:sz w:val="24"/>
        </w:rPr>
        <w:t>doi</w:t>
      </w:r>
      <w:proofErr w:type="spellEnd"/>
      <w:r w:rsidRPr="00A77BEE">
        <w:rPr>
          <w:rFonts w:ascii="Arial" w:hAnsi="Arial" w:cs="Arial"/>
          <w:bCs/>
          <w:sz w:val="24"/>
        </w:rPr>
        <w:t>: 10.3168/jds.2017-13902.</w:t>
      </w:r>
    </w:p>
    <w:p w14:paraId="7FE3F8B6" w14:textId="7FCE3499" w:rsidR="00355FBB" w:rsidRPr="00A77BEE" w:rsidRDefault="00355FBB" w:rsidP="00711457">
      <w:pPr>
        <w:pStyle w:val="ListParagraph"/>
        <w:numPr>
          <w:ilvl w:val="0"/>
          <w:numId w:val="19"/>
        </w:numPr>
        <w:tabs>
          <w:tab w:val="left" w:pos="-1440"/>
          <w:tab w:val="left" w:pos="-720"/>
          <w:tab w:val="left" w:pos="0"/>
          <w:tab w:val="left" w:pos="5904"/>
        </w:tabs>
        <w:ind w:right="-72"/>
        <w:rPr>
          <w:rFonts w:ascii="Arial" w:hAnsi="Arial" w:cs="Arial"/>
          <w:sz w:val="24"/>
        </w:rPr>
      </w:pPr>
      <w:r w:rsidRPr="00A77BEE">
        <w:rPr>
          <w:rFonts w:ascii="Arial" w:hAnsi="Arial" w:cs="Arial"/>
          <w:b/>
          <w:sz w:val="24"/>
        </w:rPr>
        <w:t>Connor, E.E.</w:t>
      </w:r>
      <w:r w:rsidRPr="00A77BEE">
        <w:rPr>
          <w:rFonts w:ascii="Arial" w:hAnsi="Arial" w:cs="Arial"/>
          <w:sz w:val="24"/>
        </w:rPr>
        <w:t xml:space="preserve">, E.H. Wall, D.M. Bravo, C.M. </w:t>
      </w:r>
      <w:proofErr w:type="spellStart"/>
      <w:r w:rsidRPr="00A77BEE">
        <w:rPr>
          <w:rFonts w:ascii="Arial" w:hAnsi="Arial" w:cs="Arial"/>
          <w:sz w:val="24"/>
        </w:rPr>
        <w:t>Evock</w:t>
      </w:r>
      <w:proofErr w:type="spellEnd"/>
      <w:r w:rsidRPr="00A77BEE">
        <w:rPr>
          <w:rFonts w:ascii="Arial" w:hAnsi="Arial" w:cs="Arial"/>
          <w:sz w:val="24"/>
        </w:rPr>
        <w:t xml:space="preserve">-Clover, T.H. Elsasser, R.L. Baldwin 6th, M. </w:t>
      </w:r>
      <w:proofErr w:type="spellStart"/>
      <w:r w:rsidRPr="00A77BEE">
        <w:rPr>
          <w:rFonts w:ascii="Arial" w:hAnsi="Arial" w:cs="Arial"/>
          <w:sz w:val="24"/>
        </w:rPr>
        <w:t>Santín</w:t>
      </w:r>
      <w:proofErr w:type="spellEnd"/>
      <w:r w:rsidRPr="00A77BEE">
        <w:rPr>
          <w:rFonts w:ascii="Arial" w:hAnsi="Arial" w:cs="Arial"/>
          <w:sz w:val="24"/>
        </w:rPr>
        <w:t xml:space="preserve">, B.T. </w:t>
      </w:r>
      <w:proofErr w:type="spellStart"/>
      <w:r w:rsidRPr="00A77BEE">
        <w:rPr>
          <w:rFonts w:ascii="Arial" w:hAnsi="Arial" w:cs="Arial"/>
          <w:sz w:val="24"/>
        </w:rPr>
        <w:t>Vinyard</w:t>
      </w:r>
      <w:proofErr w:type="spellEnd"/>
      <w:r w:rsidRPr="00A77BEE">
        <w:rPr>
          <w:rFonts w:ascii="Arial" w:hAnsi="Arial" w:cs="Arial"/>
          <w:sz w:val="24"/>
        </w:rPr>
        <w:t xml:space="preserve">, S. Kahl, and M.P. Walker. 2017. Reducing gut effects from </w:t>
      </w:r>
      <w:r w:rsidRPr="00A77BEE">
        <w:rPr>
          <w:rFonts w:ascii="Arial" w:hAnsi="Arial" w:cs="Arial"/>
          <w:i/>
          <w:sz w:val="24"/>
        </w:rPr>
        <w:t>Cryptosporidium parvum</w:t>
      </w:r>
      <w:r w:rsidRPr="00A77BEE">
        <w:rPr>
          <w:rFonts w:ascii="Arial" w:hAnsi="Arial" w:cs="Arial"/>
          <w:sz w:val="24"/>
        </w:rPr>
        <w:t xml:space="preserve"> infection in dairy calves through prophylactic glucagon-like peptide 2 therapy or feeding of an artificial sweetener.</w:t>
      </w:r>
      <w:r w:rsidR="00AD482B" w:rsidRPr="00A77BEE">
        <w:rPr>
          <w:rFonts w:ascii="Arial" w:hAnsi="Arial" w:cs="Arial"/>
          <w:sz w:val="24"/>
        </w:rPr>
        <w:t xml:space="preserve"> J. Dairy Sci. 100:3004-3018.</w:t>
      </w:r>
    </w:p>
    <w:p w14:paraId="25A13089" w14:textId="0F515FFD" w:rsidR="00D853DE" w:rsidRPr="00A77BEE" w:rsidRDefault="00D853DE" w:rsidP="00711457">
      <w:pPr>
        <w:pStyle w:val="ListParagraph"/>
        <w:widowControl/>
        <w:numPr>
          <w:ilvl w:val="0"/>
          <w:numId w:val="19"/>
        </w:numPr>
        <w:rPr>
          <w:rFonts w:ascii="Arial" w:hAnsi="Arial" w:cs="Arial"/>
          <w:sz w:val="24"/>
        </w:rPr>
      </w:pPr>
      <w:r w:rsidRPr="00A77BEE">
        <w:rPr>
          <w:rFonts w:ascii="Arial" w:hAnsi="Arial" w:cs="Arial"/>
          <w:sz w:val="24"/>
        </w:rPr>
        <w:t xml:space="preserve">Hardie, L.C., M.J. </w:t>
      </w:r>
      <w:proofErr w:type="spellStart"/>
      <w:r w:rsidRPr="00A77BEE">
        <w:rPr>
          <w:rFonts w:ascii="Arial" w:hAnsi="Arial" w:cs="Arial"/>
          <w:sz w:val="24"/>
        </w:rPr>
        <w:t>VandeHaar</w:t>
      </w:r>
      <w:proofErr w:type="spellEnd"/>
      <w:r w:rsidRPr="00A77BEE">
        <w:rPr>
          <w:rFonts w:ascii="Arial" w:hAnsi="Arial" w:cs="Arial"/>
          <w:sz w:val="24"/>
        </w:rPr>
        <w:t xml:space="preserve">, R.J. </w:t>
      </w:r>
      <w:proofErr w:type="spellStart"/>
      <w:r w:rsidRPr="00A77BEE">
        <w:rPr>
          <w:rFonts w:ascii="Arial" w:hAnsi="Arial" w:cs="Arial"/>
          <w:sz w:val="24"/>
        </w:rPr>
        <w:t>Tempelman</w:t>
      </w:r>
      <w:proofErr w:type="spellEnd"/>
      <w:r w:rsidRPr="00A77BEE">
        <w:rPr>
          <w:rFonts w:ascii="Arial" w:hAnsi="Arial" w:cs="Arial"/>
          <w:sz w:val="24"/>
        </w:rPr>
        <w:t xml:space="preserve">, K.A. Weigel, L.E. </w:t>
      </w:r>
      <w:proofErr w:type="spellStart"/>
      <w:r w:rsidRPr="00A77BEE">
        <w:rPr>
          <w:rFonts w:ascii="Arial" w:hAnsi="Arial" w:cs="Arial"/>
          <w:sz w:val="24"/>
        </w:rPr>
        <w:t>Armentano</w:t>
      </w:r>
      <w:proofErr w:type="spellEnd"/>
      <w:r w:rsidRPr="00A77BEE">
        <w:rPr>
          <w:rFonts w:ascii="Arial" w:hAnsi="Arial" w:cs="Arial"/>
          <w:sz w:val="24"/>
        </w:rPr>
        <w:t xml:space="preserve">, G.R. </w:t>
      </w:r>
      <w:proofErr w:type="spellStart"/>
      <w:r w:rsidRPr="00A77BEE">
        <w:rPr>
          <w:rFonts w:ascii="Arial" w:hAnsi="Arial" w:cs="Arial"/>
          <w:sz w:val="24"/>
        </w:rPr>
        <w:t>Wiggans</w:t>
      </w:r>
      <w:proofErr w:type="spellEnd"/>
      <w:r w:rsidRPr="00A77BEE">
        <w:rPr>
          <w:rFonts w:ascii="Arial" w:hAnsi="Arial" w:cs="Arial"/>
          <w:sz w:val="24"/>
        </w:rPr>
        <w:t xml:space="preserve">, R.F. </w:t>
      </w:r>
      <w:proofErr w:type="spellStart"/>
      <w:r w:rsidRPr="00A77BEE">
        <w:rPr>
          <w:rFonts w:ascii="Arial" w:hAnsi="Arial" w:cs="Arial"/>
          <w:sz w:val="24"/>
        </w:rPr>
        <w:t>Veerkamp</w:t>
      </w:r>
      <w:proofErr w:type="spellEnd"/>
      <w:r w:rsidRPr="00A77BEE">
        <w:rPr>
          <w:rFonts w:ascii="Arial" w:hAnsi="Arial" w:cs="Arial"/>
          <w:sz w:val="24"/>
        </w:rPr>
        <w:t xml:space="preserve">, Y. de Haas, M.P. Coffey, </w:t>
      </w:r>
      <w:r w:rsidRPr="00A77BEE">
        <w:rPr>
          <w:rFonts w:ascii="Arial" w:hAnsi="Arial" w:cs="Arial"/>
          <w:b/>
          <w:bCs/>
          <w:sz w:val="24"/>
        </w:rPr>
        <w:t>E.E. Connor</w:t>
      </w:r>
      <w:r w:rsidRPr="00A77BEE">
        <w:rPr>
          <w:rFonts w:ascii="Arial" w:hAnsi="Arial" w:cs="Arial"/>
          <w:sz w:val="24"/>
        </w:rPr>
        <w:t xml:space="preserve">, M.D. Hanigan, C. Staples, Z. Wang, J.C.M. </w:t>
      </w:r>
      <w:proofErr w:type="spellStart"/>
      <w:r w:rsidRPr="00A77BEE">
        <w:rPr>
          <w:rFonts w:ascii="Arial" w:hAnsi="Arial" w:cs="Arial"/>
          <w:sz w:val="24"/>
        </w:rPr>
        <w:t>Dekkers</w:t>
      </w:r>
      <w:proofErr w:type="spellEnd"/>
      <w:r w:rsidRPr="00A77BEE">
        <w:rPr>
          <w:rFonts w:ascii="Arial" w:hAnsi="Arial" w:cs="Arial"/>
          <w:sz w:val="24"/>
        </w:rPr>
        <w:t xml:space="preserve">, and D.M. Spurlock. 2017. The genetic and biological basis of feed efficiency in mid-lactation Holstein dairy cows. J Dairy Sci. 100(11):9061-9075. </w:t>
      </w:r>
      <w:proofErr w:type="spellStart"/>
      <w:r w:rsidRPr="00A77BEE">
        <w:rPr>
          <w:rFonts w:ascii="Arial" w:hAnsi="Arial" w:cs="Arial"/>
          <w:sz w:val="24"/>
        </w:rPr>
        <w:t>doi</w:t>
      </w:r>
      <w:proofErr w:type="spellEnd"/>
      <w:r w:rsidRPr="00A77BEE">
        <w:rPr>
          <w:rFonts w:ascii="Arial" w:hAnsi="Arial" w:cs="Arial"/>
          <w:sz w:val="24"/>
        </w:rPr>
        <w:t>: 10.3168/jds.2017-12604.</w:t>
      </w:r>
    </w:p>
    <w:p w14:paraId="0D66C6C3" w14:textId="15A66276" w:rsidR="00EC00A7" w:rsidRPr="00A77BEE" w:rsidRDefault="00EC00A7" w:rsidP="00711457">
      <w:pPr>
        <w:pStyle w:val="ListParagraph"/>
        <w:widowControl/>
        <w:numPr>
          <w:ilvl w:val="0"/>
          <w:numId w:val="19"/>
        </w:numPr>
        <w:rPr>
          <w:rFonts w:ascii="Arial" w:hAnsi="Arial" w:cs="Arial"/>
          <w:sz w:val="24"/>
        </w:rPr>
      </w:pPr>
      <w:r w:rsidRPr="00A77BEE">
        <w:rPr>
          <w:rFonts w:ascii="Arial" w:hAnsi="Arial" w:cs="Arial"/>
          <w:sz w:val="24"/>
        </w:rPr>
        <w:t>Baldwin, R.L. 6</w:t>
      </w:r>
      <w:r w:rsidRPr="00A77BEE">
        <w:rPr>
          <w:rFonts w:ascii="Arial" w:hAnsi="Arial" w:cs="Arial"/>
          <w:sz w:val="24"/>
          <w:vertAlign w:val="superscript"/>
        </w:rPr>
        <w:t>th</w:t>
      </w:r>
      <w:r w:rsidRPr="00A77BEE">
        <w:rPr>
          <w:rFonts w:ascii="Arial" w:hAnsi="Arial" w:cs="Arial"/>
          <w:sz w:val="24"/>
        </w:rPr>
        <w:t xml:space="preserve"> and</w:t>
      </w:r>
      <w:r w:rsidRPr="00A77BEE">
        <w:rPr>
          <w:rFonts w:ascii="Arial" w:hAnsi="Arial" w:cs="Arial"/>
          <w:b/>
          <w:bCs/>
          <w:sz w:val="24"/>
        </w:rPr>
        <w:t xml:space="preserve"> E.E. Connor</w:t>
      </w:r>
      <w:r w:rsidRPr="00A77BEE">
        <w:rPr>
          <w:rFonts w:ascii="Arial" w:hAnsi="Arial" w:cs="Arial"/>
          <w:sz w:val="24"/>
        </w:rPr>
        <w:t>. 2</w:t>
      </w:r>
      <w:r w:rsidR="004B13AF" w:rsidRPr="00A77BEE">
        <w:rPr>
          <w:rFonts w:ascii="Arial" w:hAnsi="Arial" w:cs="Arial"/>
          <w:sz w:val="24"/>
        </w:rPr>
        <w:t xml:space="preserve">017. Rumen Function and Development. Vet Clin North Am Food </w:t>
      </w:r>
      <w:proofErr w:type="spellStart"/>
      <w:r w:rsidR="004B13AF" w:rsidRPr="00A77BEE">
        <w:rPr>
          <w:rFonts w:ascii="Arial" w:hAnsi="Arial" w:cs="Arial"/>
          <w:sz w:val="24"/>
        </w:rPr>
        <w:t>Anim</w:t>
      </w:r>
      <w:proofErr w:type="spellEnd"/>
      <w:r w:rsidR="004B13AF" w:rsidRPr="00A77BEE">
        <w:rPr>
          <w:rFonts w:ascii="Arial" w:hAnsi="Arial" w:cs="Arial"/>
          <w:sz w:val="24"/>
        </w:rPr>
        <w:t xml:space="preserve"> </w:t>
      </w:r>
      <w:proofErr w:type="spellStart"/>
      <w:r w:rsidR="004B13AF" w:rsidRPr="00A77BEE">
        <w:rPr>
          <w:rFonts w:ascii="Arial" w:hAnsi="Arial" w:cs="Arial"/>
          <w:sz w:val="24"/>
        </w:rPr>
        <w:t>Pract</w:t>
      </w:r>
      <w:proofErr w:type="spellEnd"/>
      <w:r w:rsidR="004B13AF" w:rsidRPr="00A77BEE">
        <w:rPr>
          <w:rFonts w:ascii="Arial" w:hAnsi="Arial" w:cs="Arial"/>
          <w:sz w:val="24"/>
        </w:rPr>
        <w:t xml:space="preserve">. 33(3):427-439. </w:t>
      </w:r>
      <w:proofErr w:type="spellStart"/>
      <w:r w:rsidR="004B13AF" w:rsidRPr="00A77BEE">
        <w:rPr>
          <w:rFonts w:ascii="Arial" w:hAnsi="Arial" w:cs="Arial"/>
          <w:sz w:val="24"/>
        </w:rPr>
        <w:t>doi</w:t>
      </w:r>
      <w:proofErr w:type="spellEnd"/>
      <w:r w:rsidR="004B13AF" w:rsidRPr="00A77BEE">
        <w:rPr>
          <w:rFonts w:ascii="Arial" w:hAnsi="Arial" w:cs="Arial"/>
          <w:sz w:val="24"/>
        </w:rPr>
        <w:t>: 10.1016/j.cvfa.2017.06.001.</w:t>
      </w:r>
    </w:p>
    <w:p w14:paraId="2B1C0FC0" w14:textId="2EA17C89" w:rsidR="00093908" w:rsidRPr="00A77BEE" w:rsidRDefault="00093908" w:rsidP="00711457">
      <w:pPr>
        <w:pStyle w:val="ListParagraph"/>
        <w:widowControl/>
        <w:numPr>
          <w:ilvl w:val="0"/>
          <w:numId w:val="19"/>
        </w:numPr>
        <w:rPr>
          <w:rFonts w:ascii="Arial" w:hAnsi="Arial" w:cs="Arial"/>
          <w:sz w:val="24"/>
        </w:rPr>
      </w:pPr>
      <w:r w:rsidRPr="00A77BEE">
        <w:rPr>
          <w:rFonts w:ascii="Arial" w:hAnsi="Arial" w:cs="Arial"/>
          <w:sz w:val="24"/>
        </w:rPr>
        <w:t>Die</w:t>
      </w:r>
      <w:r w:rsidR="00C92774" w:rsidRPr="00A77BEE">
        <w:rPr>
          <w:rFonts w:ascii="Arial" w:hAnsi="Arial" w:cs="Arial"/>
          <w:sz w:val="24"/>
        </w:rPr>
        <w:t>,</w:t>
      </w:r>
      <w:r w:rsidRPr="00A77BEE">
        <w:rPr>
          <w:rFonts w:ascii="Arial" w:hAnsi="Arial" w:cs="Arial"/>
          <w:sz w:val="24"/>
        </w:rPr>
        <w:t xml:space="preserve"> J</w:t>
      </w:r>
      <w:r w:rsidR="00C92774" w:rsidRPr="00A77BEE">
        <w:rPr>
          <w:rFonts w:ascii="Arial" w:hAnsi="Arial" w:cs="Arial"/>
          <w:sz w:val="24"/>
        </w:rPr>
        <w:t>.</w:t>
      </w:r>
      <w:r w:rsidRPr="00A77BEE">
        <w:rPr>
          <w:rFonts w:ascii="Arial" w:hAnsi="Arial" w:cs="Arial"/>
          <w:sz w:val="24"/>
        </w:rPr>
        <w:t>V</w:t>
      </w:r>
      <w:r w:rsidR="00C92774" w:rsidRPr="00A77BEE">
        <w:rPr>
          <w:rFonts w:ascii="Arial" w:hAnsi="Arial" w:cs="Arial"/>
          <w:sz w:val="24"/>
        </w:rPr>
        <w:t>.</w:t>
      </w:r>
      <w:r w:rsidRPr="00A77BEE">
        <w:rPr>
          <w:rFonts w:ascii="Arial" w:hAnsi="Arial" w:cs="Arial"/>
          <w:sz w:val="24"/>
        </w:rPr>
        <w:t xml:space="preserve">, </w:t>
      </w:r>
      <w:r w:rsidR="00C92774" w:rsidRPr="00A77BEE">
        <w:rPr>
          <w:rFonts w:ascii="Arial" w:hAnsi="Arial" w:cs="Arial"/>
          <w:sz w:val="24"/>
        </w:rPr>
        <w:t xml:space="preserve">R.L. </w:t>
      </w:r>
      <w:r w:rsidRPr="00A77BEE">
        <w:rPr>
          <w:rFonts w:ascii="Arial" w:hAnsi="Arial" w:cs="Arial"/>
          <w:sz w:val="24"/>
        </w:rPr>
        <w:t xml:space="preserve">Baldwin, </w:t>
      </w:r>
      <w:r w:rsidR="00C92774" w:rsidRPr="00A77BEE">
        <w:rPr>
          <w:rFonts w:ascii="Arial" w:hAnsi="Arial" w:cs="Arial"/>
          <w:sz w:val="24"/>
        </w:rPr>
        <w:t xml:space="preserve">L.J. </w:t>
      </w:r>
      <w:r w:rsidRPr="00A77BEE">
        <w:rPr>
          <w:rFonts w:ascii="Arial" w:hAnsi="Arial" w:cs="Arial"/>
          <w:sz w:val="24"/>
        </w:rPr>
        <w:t xml:space="preserve">Rowland, </w:t>
      </w:r>
      <w:r w:rsidR="00C92774" w:rsidRPr="00A77BEE">
        <w:rPr>
          <w:rFonts w:ascii="Arial" w:hAnsi="Arial" w:cs="Arial"/>
          <w:sz w:val="24"/>
        </w:rPr>
        <w:t xml:space="preserve">R. </w:t>
      </w:r>
      <w:r w:rsidRPr="00A77BEE">
        <w:rPr>
          <w:rFonts w:ascii="Arial" w:hAnsi="Arial" w:cs="Arial"/>
          <w:sz w:val="24"/>
        </w:rPr>
        <w:t xml:space="preserve">Li, </w:t>
      </w:r>
      <w:r w:rsidR="00C92774" w:rsidRPr="00A77BEE">
        <w:rPr>
          <w:rFonts w:ascii="Arial" w:hAnsi="Arial" w:cs="Arial"/>
          <w:sz w:val="24"/>
        </w:rPr>
        <w:t xml:space="preserve">S. </w:t>
      </w:r>
      <w:r w:rsidRPr="00A77BEE">
        <w:rPr>
          <w:rFonts w:ascii="Arial" w:hAnsi="Arial" w:cs="Arial"/>
          <w:sz w:val="24"/>
        </w:rPr>
        <w:t xml:space="preserve">Oh, </w:t>
      </w:r>
      <w:r w:rsidR="00C92774" w:rsidRPr="00A77BEE">
        <w:rPr>
          <w:rFonts w:ascii="Arial" w:hAnsi="Arial" w:cs="Arial"/>
          <w:sz w:val="24"/>
        </w:rPr>
        <w:t xml:space="preserve">C. </w:t>
      </w:r>
      <w:r w:rsidRPr="00A77BEE">
        <w:rPr>
          <w:rFonts w:ascii="Arial" w:hAnsi="Arial" w:cs="Arial"/>
          <w:sz w:val="24"/>
        </w:rPr>
        <w:t xml:space="preserve">Li, </w:t>
      </w:r>
      <w:r w:rsidR="00C92774" w:rsidRPr="00A77BEE">
        <w:rPr>
          <w:rFonts w:ascii="Arial" w:hAnsi="Arial" w:cs="Arial"/>
          <w:b/>
          <w:bCs/>
          <w:sz w:val="24"/>
        </w:rPr>
        <w:t xml:space="preserve">E.E. </w:t>
      </w:r>
      <w:r w:rsidRPr="00A77BEE">
        <w:rPr>
          <w:rFonts w:ascii="Arial" w:hAnsi="Arial" w:cs="Arial"/>
          <w:b/>
          <w:bCs/>
          <w:sz w:val="24"/>
        </w:rPr>
        <w:t>Connor</w:t>
      </w:r>
      <w:r w:rsidRPr="00A77BEE">
        <w:rPr>
          <w:rFonts w:ascii="Arial" w:hAnsi="Arial" w:cs="Arial"/>
          <w:sz w:val="24"/>
        </w:rPr>
        <w:t xml:space="preserve">, </w:t>
      </w:r>
      <w:r w:rsidR="009D3C50" w:rsidRPr="00A77BEE">
        <w:rPr>
          <w:rFonts w:ascii="Arial" w:hAnsi="Arial" w:cs="Arial"/>
          <w:sz w:val="24"/>
        </w:rPr>
        <w:t xml:space="preserve">and </w:t>
      </w:r>
      <w:r w:rsidR="00C92774" w:rsidRPr="00A77BEE">
        <w:rPr>
          <w:rFonts w:ascii="Arial" w:hAnsi="Arial" w:cs="Arial"/>
          <w:sz w:val="24"/>
        </w:rPr>
        <w:t xml:space="preserve">M.J. </w:t>
      </w:r>
      <w:proofErr w:type="spellStart"/>
      <w:r w:rsidRPr="00A77BEE">
        <w:rPr>
          <w:rFonts w:ascii="Arial" w:hAnsi="Arial" w:cs="Arial"/>
          <w:sz w:val="24"/>
        </w:rPr>
        <w:t>Ranilla</w:t>
      </w:r>
      <w:proofErr w:type="spellEnd"/>
      <w:r w:rsidRPr="00A77BEE">
        <w:rPr>
          <w:rFonts w:ascii="Arial" w:hAnsi="Arial" w:cs="Arial"/>
          <w:sz w:val="24"/>
        </w:rPr>
        <w:t>.</w:t>
      </w:r>
      <w:r w:rsidR="00FE5AB7" w:rsidRPr="00A77BEE">
        <w:rPr>
          <w:rFonts w:ascii="Arial" w:hAnsi="Arial" w:cs="Arial"/>
          <w:sz w:val="24"/>
        </w:rPr>
        <w:t xml:space="preserve"> 2017. Selection of internal reference genes for normalization of reverse transcription quantitative polymerase chain reaction (RT-qPCR) analysis in the rumen epithelium. </w:t>
      </w:r>
      <w:proofErr w:type="spellStart"/>
      <w:r w:rsidRPr="00A77BEE">
        <w:rPr>
          <w:rFonts w:ascii="Arial" w:hAnsi="Arial" w:cs="Arial"/>
          <w:sz w:val="24"/>
        </w:rPr>
        <w:t>PLoS</w:t>
      </w:r>
      <w:proofErr w:type="spellEnd"/>
      <w:r w:rsidRPr="00A77BEE">
        <w:rPr>
          <w:rFonts w:ascii="Arial" w:hAnsi="Arial" w:cs="Arial"/>
          <w:sz w:val="24"/>
        </w:rPr>
        <w:t xml:space="preserve"> One. 12(2):e0172674. </w:t>
      </w:r>
      <w:proofErr w:type="spellStart"/>
      <w:r w:rsidRPr="00A77BEE">
        <w:rPr>
          <w:rFonts w:ascii="Arial" w:hAnsi="Arial" w:cs="Arial"/>
          <w:sz w:val="24"/>
        </w:rPr>
        <w:t>doi</w:t>
      </w:r>
      <w:proofErr w:type="spellEnd"/>
      <w:r w:rsidRPr="00A77BEE">
        <w:rPr>
          <w:rFonts w:ascii="Arial" w:hAnsi="Arial" w:cs="Arial"/>
          <w:sz w:val="24"/>
        </w:rPr>
        <w:t>: 10.1371/journal.pone.0172674.</w:t>
      </w:r>
    </w:p>
    <w:p w14:paraId="4FCE619D" w14:textId="2F205854" w:rsidR="008F1F2B" w:rsidRPr="00A77BEE" w:rsidRDefault="006C1898" w:rsidP="00711457">
      <w:pPr>
        <w:pStyle w:val="ListParagraph"/>
        <w:widowControl/>
        <w:numPr>
          <w:ilvl w:val="0"/>
          <w:numId w:val="19"/>
        </w:numPr>
        <w:rPr>
          <w:rFonts w:ascii="Arial" w:hAnsi="Arial" w:cs="Arial"/>
          <w:sz w:val="24"/>
        </w:rPr>
      </w:pPr>
      <w:r w:rsidRPr="00A77BEE">
        <w:rPr>
          <w:rFonts w:ascii="Arial" w:hAnsi="Arial" w:cs="Arial"/>
          <w:sz w:val="24"/>
        </w:rPr>
        <w:lastRenderedPageBreak/>
        <w:t xml:space="preserve">Yao, C., G. de Los Campos, M.J. </w:t>
      </w:r>
      <w:proofErr w:type="spellStart"/>
      <w:r w:rsidRPr="00A77BEE">
        <w:rPr>
          <w:rFonts w:ascii="Arial" w:hAnsi="Arial" w:cs="Arial"/>
          <w:sz w:val="24"/>
        </w:rPr>
        <w:t>VandeHaar</w:t>
      </w:r>
      <w:proofErr w:type="spellEnd"/>
      <w:r w:rsidRPr="00A77BEE">
        <w:rPr>
          <w:rFonts w:ascii="Arial" w:hAnsi="Arial" w:cs="Arial"/>
          <w:sz w:val="24"/>
        </w:rPr>
        <w:t xml:space="preserve">, D.M. Spurlock, L.E. </w:t>
      </w:r>
      <w:proofErr w:type="spellStart"/>
      <w:r w:rsidRPr="00A77BEE">
        <w:rPr>
          <w:rFonts w:ascii="Arial" w:hAnsi="Arial" w:cs="Arial"/>
          <w:sz w:val="24"/>
        </w:rPr>
        <w:t>Armentano</w:t>
      </w:r>
      <w:proofErr w:type="spellEnd"/>
      <w:r w:rsidRPr="00A77BEE">
        <w:rPr>
          <w:rFonts w:ascii="Arial" w:hAnsi="Arial" w:cs="Arial"/>
          <w:sz w:val="24"/>
        </w:rPr>
        <w:t xml:space="preserve">, M. Coffey, Y. de Haas, R.F. </w:t>
      </w:r>
      <w:proofErr w:type="spellStart"/>
      <w:r w:rsidRPr="00A77BEE">
        <w:rPr>
          <w:rFonts w:ascii="Arial" w:hAnsi="Arial" w:cs="Arial"/>
          <w:sz w:val="24"/>
        </w:rPr>
        <w:t>Veerkamp</w:t>
      </w:r>
      <w:proofErr w:type="spellEnd"/>
      <w:r w:rsidRPr="00A77BEE">
        <w:rPr>
          <w:rFonts w:ascii="Arial" w:hAnsi="Arial" w:cs="Arial"/>
          <w:sz w:val="24"/>
        </w:rPr>
        <w:t xml:space="preserve">, C.R. Staples, </w:t>
      </w:r>
      <w:r w:rsidRPr="00A77BEE">
        <w:rPr>
          <w:rFonts w:ascii="Arial" w:hAnsi="Arial" w:cs="Arial"/>
          <w:b/>
          <w:bCs/>
          <w:sz w:val="24"/>
        </w:rPr>
        <w:t>E.E. Connor</w:t>
      </w:r>
      <w:r w:rsidRPr="00A77BEE">
        <w:rPr>
          <w:rFonts w:ascii="Arial" w:hAnsi="Arial" w:cs="Arial"/>
          <w:sz w:val="24"/>
        </w:rPr>
        <w:t xml:space="preserve">, Z. Wang, M.D. Hanigan, R.J. </w:t>
      </w:r>
      <w:proofErr w:type="spellStart"/>
      <w:r w:rsidRPr="00A77BEE">
        <w:rPr>
          <w:rFonts w:ascii="Arial" w:hAnsi="Arial" w:cs="Arial"/>
          <w:sz w:val="24"/>
        </w:rPr>
        <w:t>Tempelman</w:t>
      </w:r>
      <w:proofErr w:type="spellEnd"/>
      <w:r w:rsidRPr="00A77BEE">
        <w:rPr>
          <w:rFonts w:ascii="Arial" w:hAnsi="Arial" w:cs="Arial"/>
          <w:sz w:val="24"/>
        </w:rPr>
        <w:t>, and K. A. Weigel. 2017. Use of genotype × environment interaction model to accommodate genetic heterogeneity for residual feed intake, dry matter intake, net energy in milk, and metabolic body weight in dairy cattle. J. Dairy Sci. 100:2007-2016.</w:t>
      </w:r>
    </w:p>
    <w:p w14:paraId="06E961FD" w14:textId="55C35AED" w:rsidR="00277237" w:rsidRPr="00A77BEE" w:rsidRDefault="00277237" w:rsidP="00711457">
      <w:pPr>
        <w:pStyle w:val="ListParagraph"/>
        <w:widowControl/>
        <w:numPr>
          <w:ilvl w:val="0"/>
          <w:numId w:val="19"/>
        </w:numPr>
        <w:rPr>
          <w:rFonts w:ascii="Arial" w:hAnsi="Arial" w:cs="Arial"/>
          <w:sz w:val="24"/>
        </w:rPr>
      </w:pPr>
      <w:r w:rsidRPr="00A77BEE">
        <w:rPr>
          <w:rFonts w:ascii="Arial" w:hAnsi="Arial" w:cs="Arial"/>
          <w:sz w:val="24"/>
        </w:rPr>
        <w:t xml:space="preserve">Lu, Y., M.J. </w:t>
      </w:r>
      <w:proofErr w:type="spellStart"/>
      <w:r w:rsidRPr="00A77BEE">
        <w:rPr>
          <w:rFonts w:ascii="Arial" w:hAnsi="Arial" w:cs="Arial"/>
          <w:sz w:val="24"/>
        </w:rPr>
        <w:t>Vandehaar</w:t>
      </w:r>
      <w:proofErr w:type="spellEnd"/>
      <w:r w:rsidRPr="00A77BEE">
        <w:rPr>
          <w:rFonts w:ascii="Arial" w:hAnsi="Arial" w:cs="Arial"/>
          <w:sz w:val="24"/>
        </w:rPr>
        <w:t xml:space="preserve">, D.M. Spurlock, K.A. Weigel, L.E. </w:t>
      </w:r>
      <w:proofErr w:type="spellStart"/>
      <w:r w:rsidRPr="00A77BEE">
        <w:rPr>
          <w:rFonts w:ascii="Arial" w:hAnsi="Arial" w:cs="Arial"/>
          <w:sz w:val="24"/>
        </w:rPr>
        <w:t>Armentano</w:t>
      </w:r>
      <w:proofErr w:type="spellEnd"/>
      <w:r w:rsidRPr="00A77BEE">
        <w:rPr>
          <w:rFonts w:ascii="Arial" w:hAnsi="Arial" w:cs="Arial"/>
          <w:sz w:val="24"/>
        </w:rPr>
        <w:t xml:space="preserve">, C.R. Staples, </w:t>
      </w:r>
      <w:r w:rsidRPr="00A77BEE">
        <w:rPr>
          <w:rFonts w:ascii="Arial" w:hAnsi="Arial" w:cs="Arial"/>
          <w:b/>
          <w:bCs/>
          <w:sz w:val="24"/>
        </w:rPr>
        <w:t>E.E. Connor</w:t>
      </w:r>
      <w:r w:rsidRPr="00A77BEE">
        <w:rPr>
          <w:rFonts w:ascii="Arial" w:hAnsi="Arial" w:cs="Arial"/>
          <w:sz w:val="24"/>
        </w:rPr>
        <w:t xml:space="preserve">, Z. Wang, M. Coffey, R.F. </w:t>
      </w:r>
      <w:proofErr w:type="spellStart"/>
      <w:r w:rsidRPr="00A77BEE">
        <w:rPr>
          <w:rFonts w:ascii="Arial" w:hAnsi="Arial" w:cs="Arial"/>
          <w:sz w:val="24"/>
        </w:rPr>
        <w:t>Veerkamp</w:t>
      </w:r>
      <w:proofErr w:type="spellEnd"/>
      <w:r w:rsidRPr="00A77BEE">
        <w:rPr>
          <w:rFonts w:ascii="Arial" w:hAnsi="Arial" w:cs="Arial"/>
          <w:sz w:val="24"/>
        </w:rPr>
        <w:t xml:space="preserve">, Y. de Haas, and R.J. </w:t>
      </w:r>
      <w:proofErr w:type="spellStart"/>
      <w:r w:rsidRPr="00A77BEE">
        <w:rPr>
          <w:rFonts w:ascii="Arial" w:hAnsi="Arial" w:cs="Arial"/>
          <w:sz w:val="24"/>
        </w:rPr>
        <w:t>Tempelman</w:t>
      </w:r>
      <w:proofErr w:type="spellEnd"/>
      <w:r w:rsidRPr="00A77BEE">
        <w:rPr>
          <w:rFonts w:ascii="Arial" w:hAnsi="Arial" w:cs="Arial"/>
          <w:sz w:val="24"/>
        </w:rPr>
        <w:t>. 2017. Modeling genetic and non-genetic variation of feed efficiency and its partial relationships between component traits as a function of management and environmental factors. J. Dairy Sci. 100:412-427.</w:t>
      </w:r>
    </w:p>
    <w:p w14:paraId="42841256" w14:textId="31FEF030" w:rsidR="00E24616" w:rsidRPr="00A77BEE" w:rsidRDefault="00E24616" w:rsidP="00711457">
      <w:pPr>
        <w:pStyle w:val="ListParagraph"/>
        <w:widowControl/>
        <w:numPr>
          <w:ilvl w:val="0"/>
          <w:numId w:val="19"/>
        </w:numPr>
        <w:rPr>
          <w:rFonts w:ascii="Arial" w:hAnsi="Arial" w:cs="Arial"/>
          <w:sz w:val="24"/>
        </w:rPr>
      </w:pPr>
      <w:r w:rsidRPr="00A77BEE">
        <w:rPr>
          <w:rFonts w:ascii="Arial" w:hAnsi="Arial" w:cs="Arial"/>
          <w:sz w:val="24"/>
        </w:rPr>
        <w:t xml:space="preserve">Zhou, Y., L. Xu, D.M. </w:t>
      </w:r>
      <w:proofErr w:type="spellStart"/>
      <w:r w:rsidRPr="00A77BEE">
        <w:rPr>
          <w:rFonts w:ascii="Arial" w:hAnsi="Arial" w:cs="Arial"/>
          <w:sz w:val="24"/>
        </w:rPr>
        <w:t>Bickhart</w:t>
      </w:r>
      <w:proofErr w:type="spellEnd"/>
      <w:r w:rsidRPr="00A77BEE">
        <w:rPr>
          <w:rFonts w:ascii="Arial" w:hAnsi="Arial" w:cs="Arial"/>
          <w:sz w:val="24"/>
        </w:rPr>
        <w:t xml:space="preserve">, E.H. Abdel Hay, S.G. Schroeder, </w:t>
      </w:r>
      <w:r w:rsidRPr="00A77BEE">
        <w:rPr>
          <w:rFonts w:ascii="Arial" w:hAnsi="Arial" w:cs="Arial"/>
          <w:b/>
          <w:bCs/>
          <w:sz w:val="24"/>
        </w:rPr>
        <w:t>E.E. Connor</w:t>
      </w:r>
      <w:r w:rsidRPr="00A77BEE">
        <w:rPr>
          <w:rFonts w:ascii="Arial" w:hAnsi="Arial" w:cs="Arial"/>
          <w:sz w:val="24"/>
        </w:rPr>
        <w:t xml:space="preserve">, L.J. Alexander, T.S. </w:t>
      </w:r>
      <w:proofErr w:type="spellStart"/>
      <w:r w:rsidRPr="00A77BEE">
        <w:rPr>
          <w:rFonts w:ascii="Arial" w:hAnsi="Arial" w:cs="Arial"/>
          <w:sz w:val="24"/>
        </w:rPr>
        <w:t>Sonstegard</w:t>
      </w:r>
      <w:proofErr w:type="spellEnd"/>
      <w:r w:rsidRPr="00A77BEE">
        <w:rPr>
          <w:rFonts w:ascii="Arial" w:hAnsi="Arial" w:cs="Arial"/>
          <w:sz w:val="24"/>
        </w:rPr>
        <w:t xml:space="preserve">, C.P. Van Tassell, H. Chen, and G.E. Liu. 2016. Reduced representation </w:t>
      </w:r>
      <w:proofErr w:type="spellStart"/>
      <w:r w:rsidRPr="00A77BEE">
        <w:rPr>
          <w:rFonts w:ascii="Arial" w:hAnsi="Arial" w:cs="Arial"/>
          <w:sz w:val="24"/>
        </w:rPr>
        <w:t>bisulphite</w:t>
      </w:r>
      <w:proofErr w:type="spellEnd"/>
      <w:r w:rsidRPr="00A77BEE">
        <w:rPr>
          <w:rFonts w:ascii="Arial" w:hAnsi="Arial" w:cs="Arial"/>
          <w:sz w:val="24"/>
        </w:rPr>
        <w:t xml:space="preserve"> sequencing of ten bovine somatic tissues reveals DNA methylation patterns and their impacts on gene expression. BMC Genomics 17:779.</w:t>
      </w:r>
    </w:p>
    <w:p w14:paraId="2EB79A43" w14:textId="12A553F9" w:rsidR="0092163D" w:rsidRPr="00A77BEE" w:rsidRDefault="0092163D" w:rsidP="00711457">
      <w:pPr>
        <w:pStyle w:val="ListParagraph"/>
        <w:widowControl/>
        <w:numPr>
          <w:ilvl w:val="0"/>
          <w:numId w:val="19"/>
        </w:numPr>
        <w:rPr>
          <w:rFonts w:ascii="Arial" w:hAnsi="Arial" w:cs="Arial"/>
          <w:sz w:val="24"/>
        </w:rPr>
      </w:pPr>
      <w:r w:rsidRPr="00A77BEE">
        <w:rPr>
          <w:rFonts w:ascii="Arial" w:hAnsi="Arial" w:cs="Arial"/>
          <w:b/>
          <w:bCs/>
          <w:sz w:val="24"/>
        </w:rPr>
        <w:t>Connor, E.E.</w:t>
      </w:r>
      <w:r w:rsidRPr="00A77BEE">
        <w:rPr>
          <w:rFonts w:ascii="Arial" w:hAnsi="Arial" w:cs="Arial"/>
          <w:sz w:val="24"/>
        </w:rPr>
        <w:t xml:space="preserve">, C.M. </w:t>
      </w:r>
      <w:proofErr w:type="spellStart"/>
      <w:r w:rsidRPr="00A77BEE">
        <w:rPr>
          <w:rFonts w:ascii="Arial" w:hAnsi="Arial" w:cs="Arial"/>
          <w:sz w:val="24"/>
        </w:rPr>
        <w:t>Evock</w:t>
      </w:r>
      <w:proofErr w:type="spellEnd"/>
      <w:r w:rsidRPr="00A77BEE">
        <w:rPr>
          <w:rFonts w:ascii="Arial" w:hAnsi="Arial" w:cs="Arial"/>
          <w:sz w:val="24"/>
        </w:rPr>
        <w:t xml:space="preserve">-Clover, E.H. Wall, R.L. Baldwin 6th, M. </w:t>
      </w:r>
      <w:proofErr w:type="spellStart"/>
      <w:r w:rsidRPr="00A77BEE">
        <w:rPr>
          <w:rFonts w:ascii="Arial" w:hAnsi="Arial" w:cs="Arial"/>
          <w:sz w:val="24"/>
        </w:rPr>
        <w:t>Santin</w:t>
      </w:r>
      <w:proofErr w:type="spellEnd"/>
      <w:r w:rsidRPr="00A77BEE">
        <w:rPr>
          <w:rFonts w:ascii="Arial" w:hAnsi="Arial" w:cs="Arial"/>
          <w:sz w:val="24"/>
        </w:rPr>
        <w:t xml:space="preserve">-Duran, T.H. Elsasser, and D.M. Bravo. 2016. Glucagon-like peptide 2 and its beneficial effects on gut function and health in production animals. </w:t>
      </w:r>
      <w:proofErr w:type="spellStart"/>
      <w:r w:rsidRPr="00A77BEE">
        <w:rPr>
          <w:rFonts w:ascii="Arial" w:hAnsi="Arial" w:cs="Arial"/>
          <w:sz w:val="24"/>
        </w:rPr>
        <w:t>Domest</w:t>
      </w:r>
      <w:proofErr w:type="spellEnd"/>
      <w:r w:rsidRPr="00A77BEE">
        <w:rPr>
          <w:rFonts w:ascii="Arial" w:hAnsi="Arial" w:cs="Arial"/>
          <w:sz w:val="24"/>
        </w:rPr>
        <w:t>. Anim. Endocrinol. 56:S56-S65.</w:t>
      </w:r>
    </w:p>
    <w:p w14:paraId="6B932F6D" w14:textId="2F5F4546" w:rsidR="00601243" w:rsidRPr="00A77BEE" w:rsidRDefault="00601243" w:rsidP="00711457">
      <w:pPr>
        <w:pStyle w:val="ListParagraph"/>
        <w:widowControl/>
        <w:numPr>
          <w:ilvl w:val="0"/>
          <w:numId w:val="19"/>
        </w:numPr>
        <w:rPr>
          <w:rFonts w:ascii="Arial" w:hAnsi="Arial" w:cs="Arial"/>
          <w:sz w:val="24"/>
        </w:rPr>
      </w:pPr>
      <w:r w:rsidRPr="00A77BEE">
        <w:rPr>
          <w:rFonts w:ascii="Arial" w:hAnsi="Arial" w:cs="Arial"/>
          <w:sz w:val="24"/>
        </w:rPr>
        <w:t>Manzanilla-</w:t>
      </w:r>
      <w:proofErr w:type="spellStart"/>
      <w:r w:rsidRPr="00A77BEE">
        <w:rPr>
          <w:rFonts w:ascii="Arial" w:hAnsi="Arial" w:cs="Arial"/>
          <w:sz w:val="24"/>
        </w:rPr>
        <w:t>Pech</w:t>
      </w:r>
      <w:proofErr w:type="spellEnd"/>
      <w:r w:rsidRPr="00A77BEE">
        <w:rPr>
          <w:rFonts w:ascii="Arial" w:hAnsi="Arial" w:cs="Arial"/>
          <w:sz w:val="24"/>
        </w:rPr>
        <w:t xml:space="preserve">, C.I.V., R.F. </w:t>
      </w:r>
      <w:proofErr w:type="spellStart"/>
      <w:r w:rsidRPr="00A77BEE">
        <w:rPr>
          <w:rFonts w:ascii="Arial" w:hAnsi="Arial" w:cs="Arial"/>
          <w:sz w:val="24"/>
        </w:rPr>
        <w:t>Veerkamp</w:t>
      </w:r>
      <w:proofErr w:type="spellEnd"/>
      <w:r w:rsidRPr="00A77BEE">
        <w:rPr>
          <w:rFonts w:ascii="Arial" w:hAnsi="Arial" w:cs="Arial"/>
          <w:sz w:val="24"/>
        </w:rPr>
        <w:t xml:space="preserve">, R.J. </w:t>
      </w:r>
      <w:proofErr w:type="spellStart"/>
      <w:r w:rsidRPr="00A77BEE">
        <w:rPr>
          <w:rFonts w:ascii="Arial" w:hAnsi="Arial" w:cs="Arial"/>
          <w:sz w:val="24"/>
        </w:rPr>
        <w:t>Tempelman</w:t>
      </w:r>
      <w:proofErr w:type="spellEnd"/>
      <w:r w:rsidRPr="00A77BEE">
        <w:rPr>
          <w:rFonts w:ascii="Arial" w:hAnsi="Arial" w:cs="Arial"/>
          <w:sz w:val="24"/>
        </w:rPr>
        <w:t xml:space="preserve">, M.L. van Pelt, K.A. Weigel, M. </w:t>
      </w:r>
      <w:proofErr w:type="spellStart"/>
      <w:r w:rsidRPr="00A77BEE">
        <w:rPr>
          <w:rFonts w:ascii="Arial" w:hAnsi="Arial" w:cs="Arial"/>
          <w:sz w:val="24"/>
        </w:rPr>
        <w:t>VandeHaar</w:t>
      </w:r>
      <w:proofErr w:type="spellEnd"/>
      <w:r w:rsidRPr="00A77BEE">
        <w:rPr>
          <w:rFonts w:ascii="Arial" w:hAnsi="Arial" w:cs="Arial"/>
          <w:sz w:val="24"/>
        </w:rPr>
        <w:t xml:space="preserve">, T.J. Lawlor, D.M. Spurlock, L.E. </w:t>
      </w:r>
      <w:proofErr w:type="spellStart"/>
      <w:r w:rsidRPr="00A77BEE">
        <w:rPr>
          <w:rFonts w:ascii="Arial" w:hAnsi="Arial" w:cs="Arial"/>
          <w:sz w:val="24"/>
        </w:rPr>
        <w:t>Armentano</w:t>
      </w:r>
      <w:proofErr w:type="spellEnd"/>
      <w:r w:rsidRPr="00A77BEE">
        <w:rPr>
          <w:rFonts w:ascii="Arial" w:hAnsi="Arial" w:cs="Arial"/>
          <w:sz w:val="24"/>
        </w:rPr>
        <w:t xml:space="preserve">, </w:t>
      </w:r>
      <w:r w:rsidRPr="00A77BEE">
        <w:rPr>
          <w:rFonts w:ascii="Arial" w:hAnsi="Arial" w:cs="Arial"/>
          <w:b/>
          <w:bCs/>
          <w:sz w:val="24"/>
        </w:rPr>
        <w:t>E.E. Connor</w:t>
      </w:r>
      <w:r w:rsidRPr="00A77BEE">
        <w:rPr>
          <w:rFonts w:ascii="Arial" w:hAnsi="Arial" w:cs="Arial"/>
          <w:sz w:val="24"/>
        </w:rPr>
        <w:t>, C.R. Staples, M. Hanigan, and Y. De Haas. 2016. Genetic parameters between feed-intake-related traits and conformation in 2 separate dairy populations‒the Netherlands and United States. J. Dairy Sci. 99:443-457. (Corrigendum 99:4095).</w:t>
      </w:r>
    </w:p>
    <w:p w14:paraId="0F07F526" w14:textId="77777777" w:rsidR="00670BB8" w:rsidRPr="00A77BEE" w:rsidRDefault="00670BB8" w:rsidP="00711457">
      <w:pPr>
        <w:pStyle w:val="ListParagraph"/>
        <w:numPr>
          <w:ilvl w:val="0"/>
          <w:numId w:val="19"/>
        </w:numPr>
        <w:tabs>
          <w:tab w:val="left" w:pos="-1440"/>
          <w:tab w:val="left" w:pos="-720"/>
          <w:tab w:val="left" w:pos="0"/>
          <w:tab w:val="left" w:pos="270"/>
          <w:tab w:val="left" w:pos="5904"/>
        </w:tabs>
        <w:ind w:right="-72"/>
        <w:rPr>
          <w:rFonts w:ascii="Arial" w:hAnsi="Arial" w:cs="Arial"/>
          <w:sz w:val="24"/>
        </w:rPr>
      </w:pPr>
      <w:r w:rsidRPr="00A77BEE">
        <w:rPr>
          <w:rFonts w:ascii="Arial" w:hAnsi="Arial" w:cs="Arial"/>
          <w:sz w:val="24"/>
        </w:rPr>
        <w:t xml:space="preserve">Walker, M.P., C.M. </w:t>
      </w:r>
      <w:proofErr w:type="spellStart"/>
      <w:r w:rsidRPr="00A77BEE">
        <w:rPr>
          <w:rFonts w:ascii="Arial" w:hAnsi="Arial" w:cs="Arial"/>
          <w:sz w:val="24"/>
        </w:rPr>
        <w:t>Evock</w:t>
      </w:r>
      <w:proofErr w:type="spellEnd"/>
      <w:r w:rsidRPr="00A77BEE">
        <w:rPr>
          <w:rFonts w:ascii="Arial" w:hAnsi="Arial" w:cs="Arial"/>
          <w:sz w:val="24"/>
        </w:rPr>
        <w:t xml:space="preserve">-Clover, T.H. Elsasser, S. Kahl, and </w:t>
      </w:r>
      <w:r w:rsidRPr="00A77BEE">
        <w:rPr>
          <w:rFonts w:ascii="Arial" w:hAnsi="Arial" w:cs="Arial"/>
          <w:b/>
          <w:sz w:val="24"/>
        </w:rPr>
        <w:t>E.E. Connor</w:t>
      </w:r>
      <w:r w:rsidRPr="00A77BEE">
        <w:rPr>
          <w:rFonts w:ascii="Arial" w:hAnsi="Arial" w:cs="Arial"/>
          <w:sz w:val="24"/>
        </w:rPr>
        <w:t xml:space="preserve">. </w:t>
      </w:r>
      <w:r w:rsidR="00071947" w:rsidRPr="00A77BEE">
        <w:rPr>
          <w:rFonts w:ascii="Arial" w:hAnsi="Arial" w:cs="Arial"/>
          <w:sz w:val="24"/>
        </w:rPr>
        <w:t>2015.</w:t>
      </w:r>
      <w:r w:rsidR="00071947" w:rsidRPr="00A77BEE">
        <w:rPr>
          <w:rFonts w:ascii="Arial" w:hAnsi="Arial" w:cs="Arial"/>
          <w:b/>
          <w:sz w:val="24"/>
        </w:rPr>
        <w:t xml:space="preserve"> </w:t>
      </w:r>
      <w:r w:rsidRPr="00A77BEE">
        <w:rPr>
          <w:rFonts w:ascii="Arial" w:hAnsi="Arial" w:cs="Arial"/>
          <w:sz w:val="24"/>
        </w:rPr>
        <w:t>Short communication: Glucagon-like peptide-2 and coccidiosis alter tight junction gene expression in gastrointestinal tract of dairy calves. J. Dairy Sci.</w:t>
      </w:r>
      <w:r w:rsidR="00C00CE3" w:rsidRPr="00A77BEE">
        <w:rPr>
          <w:rFonts w:ascii="Arial" w:hAnsi="Arial" w:cs="Arial"/>
          <w:sz w:val="24"/>
        </w:rPr>
        <w:t xml:space="preserve"> 98:3432-3437</w:t>
      </w:r>
      <w:r w:rsidRPr="00A77BEE">
        <w:rPr>
          <w:rFonts w:ascii="Arial" w:hAnsi="Arial" w:cs="Arial"/>
          <w:sz w:val="24"/>
        </w:rPr>
        <w:t>.</w:t>
      </w:r>
    </w:p>
    <w:p w14:paraId="3F5472DE" w14:textId="77777777" w:rsidR="00DE3BD3" w:rsidRPr="00A77BEE" w:rsidRDefault="00670BB8" w:rsidP="00711457">
      <w:pPr>
        <w:pStyle w:val="ListParagraph"/>
        <w:numPr>
          <w:ilvl w:val="0"/>
          <w:numId w:val="19"/>
        </w:numPr>
        <w:tabs>
          <w:tab w:val="left" w:pos="-1440"/>
          <w:tab w:val="left" w:pos="-720"/>
          <w:tab w:val="left" w:pos="0"/>
          <w:tab w:val="left" w:pos="270"/>
          <w:tab w:val="left" w:pos="5904"/>
        </w:tabs>
        <w:ind w:right="-72"/>
        <w:rPr>
          <w:rFonts w:ascii="Arial" w:hAnsi="Arial" w:cs="Arial"/>
          <w:sz w:val="24"/>
        </w:rPr>
      </w:pPr>
      <w:r w:rsidRPr="00A77BEE">
        <w:rPr>
          <w:rFonts w:ascii="Arial" w:hAnsi="Arial" w:cs="Arial"/>
          <w:b/>
          <w:sz w:val="24"/>
        </w:rPr>
        <w:t>Connor, E.E.</w:t>
      </w:r>
      <w:r w:rsidRPr="00A77BEE">
        <w:rPr>
          <w:rFonts w:ascii="Arial" w:hAnsi="Arial" w:cs="Arial"/>
          <w:sz w:val="24"/>
        </w:rPr>
        <w:t xml:space="preserve">, C.M. </w:t>
      </w:r>
      <w:proofErr w:type="spellStart"/>
      <w:r w:rsidRPr="00A77BEE">
        <w:rPr>
          <w:rFonts w:ascii="Arial" w:hAnsi="Arial" w:cs="Arial"/>
          <w:sz w:val="24"/>
        </w:rPr>
        <w:t>Evock</w:t>
      </w:r>
      <w:proofErr w:type="spellEnd"/>
      <w:r w:rsidRPr="00A77BEE">
        <w:rPr>
          <w:rFonts w:ascii="Arial" w:hAnsi="Arial" w:cs="Arial"/>
          <w:sz w:val="24"/>
        </w:rPr>
        <w:t>-Clover, M.P. Walker, T.H. Elsasser, and S. Kahl</w:t>
      </w:r>
      <w:r w:rsidR="00DE3BD3" w:rsidRPr="00A77BEE">
        <w:rPr>
          <w:rFonts w:ascii="Arial" w:hAnsi="Arial" w:cs="Arial"/>
          <w:sz w:val="24"/>
        </w:rPr>
        <w:t xml:space="preserve">. </w:t>
      </w:r>
      <w:r w:rsidR="00071947" w:rsidRPr="00A77BEE">
        <w:rPr>
          <w:rFonts w:ascii="Arial" w:hAnsi="Arial" w:cs="Arial"/>
          <w:sz w:val="24"/>
        </w:rPr>
        <w:t xml:space="preserve">2015. </w:t>
      </w:r>
      <w:r w:rsidRPr="00A77BEE">
        <w:rPr>
          <w:rFonts w:ascii="Arial" w:hAnsi="Arial" w:cs="Arial"/>
          <w:sz w:val="24"/>
        </w:rPr>
        <w:t>Comparative physiology of glucagon-like peptide-2 – Implications and applications for production and health of ruminants</w:t>
      </w:r>
      <w:r w:rsidR="00C00CE3" w:rsidRPr="00A77BEE">
        <w:rPr>
          <w:rFonts w:ascii="Arial" w:hAnsi="Arial" w:cs="Arial"/>
          <w:sz w:val="24"/>
        </w:rPr>
        <w:t>. J. Anim. Sci. 93:492-502</w:t>
      </w:r>
      <w:r w:rsidR="00DE3BD3" w:rsidRPr="00A77BEE">
        <w:rPr>
          <w:rFonts w:ascii="Arial" w:hAnsi="Arial" w:cs="Arial"/>
          <w:sz w:val="24"/>
        </w:rPr>
        <w:t>.</w:t>
      </w:r>
    </w:p>
    <w:p w14:paraId="25C7941A" w14:textId="71209536" w:rsidR="00670BB8" w:rsidRPr="00A77BEE" w:rsidRDefault="00DE3BD3" w:rsidP="00711457">
      <w:pPr>
        <w:pStyle w:val="ListParagraph"/>
        <w:numPr>
          <w:ilvl w:val="0"/>
          <w:numId w:val="19"/>
        </w:numPr>
        <w:tabs>
          <w:tab w:val="left" w:pos="-1440"/>
          <w:tab w:val="left" w:pos="-720"/>
          <w:tab w:val="left" w:pos="0"/>
          <w:tab w:val="left" w:pos="270"/>
          <w:tab w:val="left" w:pos="5904"/>
        </w:tabs>
        <w:ind w:right="-72"/>
        <w:rPr>
          <w:rFonts w:ascii="Arial" w:hAnsi="Arial" w:cs="Arial"/>
          <w:sz w:val="24"/>
        </w:rPr>
      </w:pPr>
      <w:r w:rsidRPr="00A77BEE">
        <w:rPr>
          <w:rFonts w:ascii="Arial" w:hAnsi="Arial" w:cs="Arial"/>
          <w:b/>
          <w:sz w:val="24"/>
        </w:rPr>
        <w:t xml:space="preserve">Connor, E.E. </w:t>
      </w:r>
      <w:r w:rsidR="0050332D" w:rsidRPr="00A77BEE">
        <w:rPr>
          <w:rFonts w:ascii="Arial" w:hAnsi="Arial" w:cs="Arial"/>
          <w:bCs/>
          <w:sz w:val="24"/>
        </w:rPr>
        <w:t>2015.</w:t>
      </w:r>
      <w:r w:rsidR="0050332D" w:rsidRPr="00A77BEE">
        <w:rPr>
          <w:rFonts w:ascii="Arial" w:hAnsi="Arial" w:cs="Arial"/>
          <w:b/>
          <w:sz w:val="24"/>
        </w:rPr>
        <w:t xml:space="preserve"> </w:t>
      </w:r>
      <w:r w:rsidR="00670BB8" w:rsidRPr="00A77BEE">
        <w:rPr>
          <w:rFonts w:ascii="Arial" w:hAnsi="Arial" w:cs="Arial"/>
          <w:sz w:val="24"/>
        </w:rPr>
        <w:t>Improving feed efficiency in dairy production systems – challenges and possibilities</w:t>
      </w:r>
      <w:r w:rsidRPr="00A77BEE">
        <w:rPr>
          <w:rFonts w:ascii="Arial" w:hAnsi="Arial" w:cs="Arial"/>
          <w:sz w:val="24"/>
        </w:rPr>
        <w:t xml:space="preserve">. </w:t>
      </w:r>
      <w:r w:rsidR="00670BB8" w:rsidRPr="00A77BEE">
        <w:rPr>
          <w:rFonts w:ascii="Arial" w:hAnsi="Arial" w:cs="Arial"/>
          <w:sz w:val="24"/>
        </w:rPr>
        <w:t>Animal</w:t>
      </w:r>
      <w:r w:rsidR="00BF5D71" w:rsidRPr="00A77BEE">
        <w:rPr>
          <w:rFonts w:ascii="Arial" w:hAnsi="Arial" w:cs="Arial"/>
          <w:sz w:val="24"/>
        </w:rPr>
        <w:t xml:space="preserve"> 9</w:t>
      </w:r>
      <w:r w:rsidR="00C00CE3" w:rsidRPr="00A77BEE">
        <w:rPr>
          <w:rFonts w:ascii="Arial" w:hAnsi="Arial" w:cs="Arial"/>
          <w:sz w:val="24"/>
        </w:rPr>
        <w:t>:395-408</w:t>
      </w:r>
      <w:r w:rsidRPr="00A77BEE">
        <w:rPr>
          <w:rFonts w:ascii="Arial" w:hAnsi="Arial" w:cs="Arial"/>
          <w:sz w:val="24"/>
        </w:rPr>
        <w:t>.</w:t>
      </w:r>
    </w:p>
    <w:p w14:paraId="0A092AE3" w14:textId="63ECD5F1" w:rsidR="00090467" w:rsidRPr="00A77BEE" w:rsidRDefault="00090467" w:rsidP="00711457">
      <w:pPr>
        <w:pStyle w:val="ListParagraph"/>
        <w:numPr>
          <w:ilvl w:val="0"/>
          <w:numId w:val="19"/>
        </w:numPr>
        <w:tabs>
          <w:tab w:val="left" w:pos="-1440"/>
          <w:tab w:val="left" w:pos="-720"/>
          <w:tab w:val="left" w:pos="0"/>
          <w:tab w:val="left" w:pos="270"/>
          <w:tab w:val="left" w:pos="5904"/>
        </w:tabs>
        <w:ind w:right="-72"/>
        <w:rPr>
          <w:rFonts w:ascii="Arial" w:hAnsi="Arial" w:cs="Arial"/>
          <w:sz w:val="24"/>
        </w:rPr>
      </w:pPr>
      <w:r w:rsidRPr="00A77BEE">
        <w:rPr>
          <w:rFonts w:ascii="Arial" w:hAnsi="Arial" w:cs="Arial"/>
          <w:sz w:val="24"/>
        </w:rPr>
        <w:t xml:space="preserve">Lu, Y., M.J. </w:t>
      </w:r>
      <w:proofErr w:type="spellStart"/>
      <w:r w:rsidRPr="00A77BEE">
        <w:rPr>
          <w:rFonts w:ascii="Arial" w:hAnsi="Arial" w:cs="Arial"/>
          <w:sz w:val="24"/>
        </w:rPr>
        <w:t>Vandehaar</w:t>
      </w:r>
      <w:proofErr w:type="spellEnd"/>
      <w:r w:rsidRPr="00A77BEE">
        <w:rPr>
          <w:rFonts w:ascii="Arial" w:hAnsi="Arial" w:cs="Arial"/>
          <w:sz w:val="24"/>
        </w:rPr>
        <w:t xml:space="preserve">, D.M. Spurlock, K.A. Weigel, L.E. </w:t>
      </w:r>
      <w:proofErr w:type="spellStart"/>
      <w:r w:rsidRPr="00A77BEE">
        <w:rPr>
          <w:rFonts w:ascii="Arial" w:hAnsi="Arial" w:cs="Arial"/>
          <w:sz w:val="24"/>
        </w:rPr>
        <w:t>Armentano</w:t>
      </w:r>
      <w:proofErr w:type="spellEnd"/>
      <w:r w:rsidRPr="00A77BEE">
        <w:rPr>
          <w:rFonts w:ascii="Arial" w:hAnsi="Arial" w:cs="Arial"/>
          <w:sz w:val="24"/>
        </w:rPr>
        <w:t xml:space="preserve">, C. R. Staples, </w:t>
      </w:r>
      <w:r w:rsidRPr="00A77BEE">
        <w:rPr>
          <w:rFonts w:ascii="Arial" w:hAnsi="Arial" w:cs="Arial"/>
          <w:b/>
          <w:bCs/>
          <w:sz w:val="24"/>
        </w:rPr>
        <w:t>E.E. Connor</w:t>
      </w:r>
      <w:r w:rsidRPr="00A77BEE">
        <w:rPr>
          <w:rFonts w:ascii="Arial" w:hAnsi="Arial" w:cs="Arial"/>
          <w:sz w:val="24"/>
        </w:rPr>
        <w:t xml:space="preserve">, Z. Wang, N.M. Bello, and R.J. </w:t>
      </w:r>
      <w:proofErr w:type="spellStart"/>
      <w:r w:rsidRPr="00A77BEE">
        <w:rPr>
          <w:rFonts w:ascii="Arial" w:hAnsi="Arial" w:cs="Arial"/>
          <w:sz w:val="24"/>
        </w:rPr>
        <w:t>Tempelman</w:t>
      </w:r>
      <w:proofErr w:type="spellEnd"/>
      <w:r w:rsidRPr="00A77BEE">
        <w:rPr>
          <w:rFonts w:ascii="Arial" w:hAnsi="Arial" w:cs="Arial"/>
          <w:sz w:val="24"/>
        </w:rPr>
        <w:t>. 2015. An alternative approach to modeling genetic merit of feed efficiency in dairy cattle. J. Dairy. Sci. 98:6535-6551.</w:t>
      </w:r>
    </w:p>
    <w:p w14:paraId="1C01EB66" w14:textId="3611C1A3" w:rsidR="00F060FA" w:rsidRPr="00A77BEE" w:rsidRDefault="00F060FA" w:rsidP="00711457">
      <w:pPr>
        <w:pStyle w:val="ListParagraph"/>
        <w:numPr>
          <w:ilvl w:val="0"/>
          <w:numId w:val="19"/>
        </w:numPr>
        <w:tabs>
          <w:tab w:val="left" w:pos="-1440"/>
          <w:tab w:val="left" w:pos="-720"/>
          <w:tab w:val="left" w:pos="0"/>
          <w:tab w:val="left" w:pos="270"/>
          <w:tab w:val="left" w:pos="5904"/>
        </w:tabs>
        <w:ind w:right="-72"/>
        <w:rPr>
          <w:rFonts w:ascii="Arial" w:hAnsi="Arial" w:cs="Arial"/>
          <w:sz w:val="24"/>
        </w:rPr>
      </w:pPr>
      <w:r w:rsidRPr="00A77BEE">
        <w:rPr>
          <w:rFonts w:ascii="Arial" w:hAnsi="Arial" w:cs="Arial"/>
          <w:sz w:val="24"/>
        </w:rPr>
        <w:t xml:space="preserve">Templeman, R.J., D.M. Spurlock, M. Coffey, R.F. </w:t>
      </w:r>
      <w:proofErr w:type="spellStart"/>
      <w:r w:rsidRPr="00A77BEE">
        <w:rPr>
          <w:rFonts w:ascii="Arial" w:hAnsi="Arial" w:cs="Arial"/>
          <w:sz w:val="24"/>
        </w:rPr>
        <w:t>Veerkamp</w:t>
      </w:r>
      <w:proofErr w:type="spellEnd"/>
      <w:r w:rsidRPr="00A77BEE">
        <w:rPr>
          <w:rFonts w:ascii="Arial" w:hAnsi="Arial" w:cs="Arial"/>
          <w:sz w:val="24"/>
        </w:rPr>
        <w:t xml:space="preserve">, L.E. </w:t>
      </w:r>
      <w:proofErr w:type="spellStart"/>
      <w:r w:rsidRPr="00A77BEE">
        <w:rPr>
          <w:rFonts w:ascii="Arial" w:hAnsi="Arial" w:cs="Arial"/>
          <w:sz w:val="24"/>
        </w:rPr>
        <w:t>Armentano</w:t>
      </w:r>
      <w:proofErr w:type="spellEnd"/>
      <w:r w:rsidRPr="00A77BEE">
        <w:rPr>
          <w:rFonts w:ascii="Arial" w:hAnsi="Arial" w:cs="Arial"/>
          <w:sz w:val="24"/>
        </w:rPr>
        <w:t xml:space="preserve">, K.A. Weigel, Y. </w:t>
      </w:r>
      <w:proofErr w:type="spellStart"/>
      <w:r w:rsidRPr="00A77BEE">
        <w:rPr>
          <w:rFonts w:ascii="Arial" w:hAnsi="Arial" w:cs="Arial"/>
          <w:sz w:val="24"/>
        </w:rPr>
        <w:t>deHaas</w:t>
      </w:r>
      <w:proofErr w:type="spellEnd"/>
      <w:r w:rsidRPr="00A77BEE">
        <w:rPr>
          <w:rFonts w:ascii="Arial" w:hAnsi="Arial" w:cs="Arial"/>
          <w:sz w:val="24"/>
        </w:rPr>
        <w:t xml:space="preserve">, C.R. Staples, </w:t>
      </w:r>
      <w:r w:rsidRPr="00A77BEE">
        <w:rPr>
          <w:rFonts w:ascii="Arial" w:hAnsi="Arial" w:cs="Arial"/>
          <w:b/>
          <w:bCs/>
          <w:sz w:val="24"/>
        </w:rPr>
        <w:t>E.E. Connor</w:t>
      </w:r>
      <w:r w:rsidRPr="00A77BEE">
        <w:rPr>
          <w:rFonts w:ascii="Arial" w:hAnsi="Arial" w:cs="Arial"/>
          <w:sz w:val="24"/>
        </w:rPr>
        <w:t xml:space="preserve">, M.D. Hanigan, Y.F. Lu, and M.J. </w:t>
      </w:r>
      <w:proofErr w:type="spellStart"/>
      <w:r w:rsidRPr="00A77BEE">
        <w:rPr>
          <w:rFonts w:ascii="Arial" w:hAnsi="Arial" w:cs="Arial"/>
          <w:sz w:val="24"/>
        </w:rPr>
        <w:t>Vandehaar</w:t>
      </w:r>
      <w:proofErr w:type="spellEnd"/>
      <w:r w:rsidRPr="00A77BEE">
        <w:rPr>
          <w:rFonts w:ascii="Arial" w:hAnsi="Arial" w:cs="Arial"/>
          <w:sz w:val="24"/>
        </w:rPr>
        <w:t>. 2015. Heterogeneity in genetic variation and energy sink relationships for residual feed intake across research stations and countries. J. Dairy Sci. 98:2013-2026.</w:t>
      </w:r>
    </w:p>
    <w:p w14:paraId="10B078E8" w14:textId="0AB006C1" w:rsidR="00F060FA" w:rsidRPr="00A77BEE" w:rsidRDefault="00F060FA" w:rsidP="00711457">
      <w:pPr>
        <w:pStyle w:val="ListParagraph"/>
        <w:numPr>
          <w:ilvl w:val="0"/>
          <w:numId w:val="19"/>
        </w:numPr>
        <w:tabs>
          <w:tab w:val="left" w:pos="-1440"/>
          <w:tab w:val="left" w:pos="-720"/>
          <w:tab w:val="left" w:pos="0"/>
          <w:tab w:val="left" w:pos="270"/>
          <w:tab w:val="left" w:pos="5904"/>
        </w:tabs>
        <w:ind w:right="-72"/>
        <w:rPr>
          <w:rFonts w:ascii="Arial" w:hAnsi="Arial" w:cs="Arial"/>
          <w:sz w:val="24"/>
        </w:rPr>
      </w:pPr>
      <w:r w:rsidRPr="00A77BEE">
        <w:rPr>
          <w:rFonts w:ascii="Arial" w:hAnsi="Arial" w:cs="Arial"/>
          <w:sz w:val="24"/>
        </w:rPr>
        <w:t xml:space="preserve">Xu, T., J. Sun, </w:t>
      </w:r>
      <w:r w:rsidRPr="00A77BEE">
        <w:rPr>
          <w:rFonts w:ascii="Arial" w:hAnsi="Arial" w:cs="Arial"/>
          <w:b/>
          <w:bCs/>
          <w:sz w:val="24"/>
        </w:rPr>
        <w:t>E.E. Connor</w:t>
      </w:r>
      <w:r w:rsidRPr="00A77BEE">
        <w:rPr>
          <w:rFonts w:ascii="Arial" w:hAnsi="Arial" w:cs="Arial"/>
          <w:sz w:val="24"/>
        </w:rPr>
        <w:t xml:space="preserve">, and J. Bi. 2015. Quantifying feed efficiency of dairy cattle for genome-wide association analysis. 2015 IEEE Int. Conf. </w:t>
      </w:r>
      <w:proofErr w:type="spellStart"/>
      <w:r w:rsidRPr="00A77BEE">
        <w:rPr>
          <w:rFonts w:ascii="Arial" w:hAnsi="Arial" w:cs="Arial"/>
          <w:sz w:val="24"/>
        </w:rPr>
        <w:t>Bioinform</w:t>
      </w:r>
      <w:proofErr w:type="spellEnd"/>
      <w:r w:rsidRPr="00A77BEE">
        <w:rPr>
          <w:rFonts w:ascii="Arial" w:hAnsi="Arial" w:cs="Arial"/>
          <w:sz w:val="24"/>
        </w:rPr>
        <w:t>. Biomed. (BIBM), Washington, DC, USA, pp. 131-134. doi:10.1109/BIBM.2015.7359669.</w:t>
      </w:r>
    </w:p>
    <w:p w14:paraId="0FD877F0" w14:textId="3D2D4F04" w:rsidR="00F060FA" w:rsidRPr="00A77BEE" w:rsidRDefault="00F060FA" w:rsidP="00711457">
      <w:pPr>
        <w:pStyle w:val="ListParagraph"/>
        <w:numPr>
          <w:ilvl w:val="0"/>
          <w:numId w:val="19"/>
        </w:numPr>
        <w:tabs>
          <w:tab w:val="left" w:pos="-1440"/>
          <w:tab w:val="left" w:pos="-720"/>
          <w:tab w:val="left" w:pos="0"/>
          <w:tab w:val="left" w:pos="270"/>
          <w:tab w:val="left" w:pos="5904"/>
        </w:tabs>
        <w:ind w:right="-72"/>
        <w:rPr>
          <w:rFonts w:ascii="Arial" w:hAnsi="Arial" w:cs="Arial"/>
          <w:sz w:val="24"/>
        </w:rPr>
      </w:pPr>
      <w:r w:rsidRPr="00A77BEE">
        <w:rPr>
          <w:rFonts w:ascii="Arial" w:hAnsi="Arial" w:cs="Arial"/>
          <w:sz w:val="24"/>
        </w:rPr>
        <w:t xml:space="preserve">Baldwin, R.L., VI1, A. Zhang, S.W. Fultz, S. </w:t>
      </w:r>
      <w:proofErr w:type="spellStart"/>
      <w:r w:rsidRPr="00A77BEE">
        <w:rPr>
          <w:rFonts w:ascii="Arial" w:hAnsi="Arial" w:cs="Arial"/>
          <w:sz w:val="24"/>
        </w:rPr>
        <w:t>Abubeker</w:t>
      </w:r>
      <w:proofErr w:type="spellEnd"/>
      <w:r w:rsidRPr="00A77BEE">
        <w:rPr>
          <w:rFonts w:ascii="Arial" w:hAnsi="Arial" w:cs="Arial"/>
          <w:sz w:val="24"/>
        </w:rPr>
        <w:t xml:space="preserve">, C. Harris, E.E. Connor, and D.L. Van </w:t>
      </w:r>
      <w:proofErr w:type="spellStart"/>
      <w:r w:rsidRPr="00A77BEE">
        <w:rPr>
          <w:rFonts w:ascii="Arial" w:hAnsi="Arial" w:cs="Arial"/>
          <w:sz w:val="24"/>
        </w:rPr>
        <w:t>Hekken</w:t>
      </w:r>
      <w:proofErr w:type="spellEnd"/>
      <w:r w:rsidRPr="00A77BEE">
        <w:rPr>
          <w:rFonts w:ascii="Arial" w:hAnsi="Arial" w:cs="Arial"/>
          <w:sz w:val="24"/>
        </w:rPr>
        <w:t>. 2014. Hot topic: Brown marmorated stink bug odor compounds do not transfer into milk in lactating dairy cattle by feeding bug contaminated corn silage.  J. Dairy Sci. 97:1877-1884.</w:t>
      </w:r>
    </w:p>
    <w:bookmarkEnd w:id="0"/>
    <w:p w14:paraId="49A76DF1" w14:textId="77777777" w:rsidR="00D21E52" w:rsidRPr="00A77BEE" w:rsidRDefault="00D21E52" w:rsidP="00711457">
      <w:pPr>
        <w:pStyle w:val="ListParagraph"/>
        <w:numPr>
          <w:ilvl w:val="0"/>
          <w:numId w:val="19"/>
        </w:numPr>
        <w:tabs>
          <w:tab w:val="left" w:pos="-1440"/>
          <w:tab w:val="left" w:pos="-720"/>
          <w:tab w:val="left" w:pos="0"/>
          <w:tab w:val="left" w:pos="270"/>
          <w:tab w:val="left" w:pos="5904"/>
        </w:tabs>
        <w:ind w:right="-72"/>
        <w:rPr>
          <w:rFonts w:ascii="Arial" w:hAnsi="Arial" w:cs="Arial"/>
          <w:sz w:val="24"/>
        </w:rPr>
      </w:pPr>
      <w:r w:rsidRPr="00A77BEE">
        <w:rPr>
          <w:rFonts w:ascii="Arial" w:hAnsi="Arial" w:cs="Arial"/>
          <w:b/>
          <w:sz w:val="24"/>
        </w:rPr>
        <w:t>Connor, E.E.</w:t>
      </w:r>
      <w:r w:rsidRPr="00A77BEE">
        <w:rPr>
          <w:rFonts w:ascii="Arial" w:hAnsi="Arial" w:cs="Arial"/>
          <w:sz w:val="24"/>
        </w:rPr>
        <w:t xml:space="preserve">, R.L. Baldwin, VI, M.P. Walker, S.E. Ellis, C. Li, S. Kahl, H. Chung, and </w:t>
      </w:r>
      <w:r w:rsidRPr="00A77BEE">
        <w:rPr>
          <w:rFonts w:ascii="Arial" w:hAnsi="Arial" w:cs="Arial"/>
          <w:sz w:val="24"/>
        </w:rPr>
        <w:lastRenderedPageBreak/>
        <w:t>R.W. Li.  2014. Transcriptional regulators transforming growth factor-β1 and estrogen-related receptor-α identified as putative mediators of calf rumen epithelial tissue development and function during weaning.  J. Dairy Sci. 97:4193-4207.</w:t>
      </w:r>
    </w:p>
    <w:p w14:paraId="37319F3A" w14:textId="77777777" w:rsidR="00304746" w:rsidRPr="00A77BEE" w:rsidRDefault="00304746" w:rsidP="00711457">
      <w:pPr>
        <w:pStyle w:val="ListParagraph"/>
        <w:numPr>
          <w:ilvl w:val="0"/>
          <w:numId w:val="19"/>
        </w:numPr>
        <w:tabs>
          <w:tab w:val="left" w:pos="-1440"/>
          <w:tab w:val="left" w:pos="-720"/>
          <w:tab w:val="left" w:pos="0"/>
          <w:tab w:val="left" w:pos="270"/>
          <w:tab w:val="left" w:pos="5904"/>
        </w:tabs>
        <w:ind w:right="-72"/>
        <w:rPr>
          <w:rFonts w:ascii="Arial" w:hAnsi="Arial" w:cs="Arial"/>
          <w:sz w:val="24"/>
        </w:rPr>
      </w:pPr>
      <w:r w:rsidRPr="00A77BEE">
        <w:rPr>
          <w:rFonts w:ascii="Arial" w:hAnsi="Arial" w:cs="Arial"/>
          <w:b/>
          <w:sz w:val="24"/>
        </w:rPr>
        <w:t>Connor, E.E.</w:t>
      </w:r>
      <w:r w:rsidRPr="00A77BEE">
        <w:rPr>
          <w:rFonts w:ascii="Arial" w:hAnsi="Arial" w:cs="Arial"/>
          <w:sz w:val="24"/>
        </w:rPr>
        <w:t>, J.L. Hutchison, H.D. Norman, K.M. Olson, C.P. Van Tassell, J.M. Leith, and R.L. Baldwin.  2013. Use of residual feed intake in Holsteins during early lactation shows potential to improve feed efficiency through genetic selection.  J. Anim. Sci. 91:3978-3988.</w:t>
      </w:r>
    </w:p>
    <w:p w14:paraId="3C6AA5BE" w14:textId="77777777" w:rsidR="00EE4459" w:rsidRPr="00A77BEE" w:rsidRDefault="00EE4459"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Tao, S., </w:t>
      </w:r>
      <w:r w:rsidRPr="00A77BEE">
        <w:rPr>
          <w:rFonts w:ascii="Arial" w:hAnsi="Arial" w:cs="Arial"/>
          <w:b/>
          <w:sz w:val="24"/>
        </w:rPr>
        <w:t>E.E. Connor</w:t>
      </w:r>
      <w:r w:rsidRPr="00A77BEE">
        <w:rPr>
          <w:rFonts w:ascii="Arial" w:hAnsi="Arial" w:cs="Arial"/>
          <w:sz w:val="24"/>
        </w:rPr>
        <w:t xml:space="preserve">, J.W. </w:t>
      </w:r>
      <w:proofErr w:type="spellStart"/>
      <w:r w:rsidRPr="00A77BEE">
        <w:rPr>
          <w:rFonts w:ascii="Arial" w:hAnsi="Arial" w:cs="Arial"/>
          <w:sz w:val="24"/>
        </w:rPr>
        <w:t>Bubolz</w:t>
      </w:r>
      <w:proofErr w:type="spellEnd"/>
      <w:r w:rsidRPr="00A77BEE">
        <w:rPr>
          <w:rFonts w:ascii="Arial" w:hAnsi="Arial" w:cs="Arial"/>
          <w:sz w:val="24"/>
        </w:rPr>
        <w:t xml:space="preserve">, I.M. Thompson, B. C. do Amaral, M.J. </w:t>
      </w:r>
      <w:proofErr w:type="spellStart"/>
      <w:r w:rsidRPr="00A77BEE">
        <w:rPr>
          <w:rFonts w:ascii="Arial" w:hAnsi="Arial" w:cs="Arial"/>
          <w:sz w:val="24"/>
        </w:rPr>
        <w:t>Hayen</w:t>
      </w:r>
      <w:proofErr w:type="spellEnd"/>
      <w:r w:rsidRPr="00A77BEE">
        <w:rPr>
          <w:rFonts w:ascii="Arial" w:hAnsi="Arial" w:cs="Arial"/>
          <w:sz w:val="24"/>
        </w:rPr>
        <w:t>,</w:t>
      </w:r>
      <w:r w:rsidR="0013792D" w:rsidRPr="00A77BEE">
        <w:rPr>
          <w:rFonts w:ascii="Arial" w:hAnsi="Arial" w:cs="Arial"/>
          <w:sz w:val="24"/>
        </w:rPr>
        <w:t xml:space="preserve"> and G.E. Dahl. 2013</w:t>
      </w:r>
      <w:r w:rsidRPr="00A77BEE">
        <w:rPr>
          <w:rFonts w:ascii="Arial" w:hAnsi="Arial" w:cs="Arial"/>
          <w:sz w:val="24"/>
        </w:rPr>
        <w:t xml:space="preserve">. Short Communication: Effect of heat stress during the dry period on gene expression of mammary tissue and peripheral blood mononuclear cells. </w:t>
      </w:r>
      <w:r w:rsidR="00C96219" w:rsidRPr="00A77BEE">
        <w:rPr>
          <w:rFonts w:ascii="Arial" w:hAnsi="Arial" w:cs="Arial"/>
          <w:sz w:val="24"/>
        </w:rPr>
        <w:t>J. Dairy Sci. 96:378-383.</w:t>
      </w:r>
    </w:p>
    <w:p w14:paraId="626535B3" w14:textId="77777777" w:rsidR="00EE4459" w:rsidRPr="00A77BEE" w:rsidRDefault="00EE4459" w:rsidP="00711457">
      <w:pPr>
        <w:pStyle w:val="ListParagraph"/>
        <w:numPr>
          <w:ilvl w:val="0"/>
          <w:numId w:val="19"/>
        </w:numPr>
        <w:tabs>
          <w:tab w:val="left" w:pos="270"/>
        </w:tabs>
        <w:rPr>
          <w:rFonts w:ascii="Arial" w:hAnsi="Arial" w:cs="Arial"/>
          <w:sz w:val="24"/>
        </w:rPr>
      </w:pPr>
      <w:r w:rsidRPr="00A77BEE">
        <w:rPr>
          <w:rFonts w:ascii="Arial" w:hAnsi="Arial" w:cs="Arial"/>
          <w:b/>
          <w:sz w:val="24"/>
        </w:rPr>
        <w:t>Connor, E.E.</w:t>
      </w:r>
      <w:r w:rsidRPr="00A77BEE">
        <w:rPr>
          <w:rFonts w:ascii="Arial" w:hAnsi="Arial" w:cs="Arial"/>
          <w:sz w:val="24"/>
        </w:rPr>
        <w:t xml:space="preserve">, S. Kahl, T.H. Elsasser, R.L. Baldwin, R. </w:t>
      </w:r>
      <w:proofErr w:type="spellStart"/>
      <w:r w:rsidRPr="00A77BEE">
        <w:rPr>
          <w:rFonts w:ascii="Arial" w:hAnsi="Arial" w:cs="Arial"/>
          <w:sz w:val="24"/>
        </w:rPr>
        <w:t>Fayer</w:t>
      </w:r>
      <w:proofErr w:type="spellEnd"/>
      <w:r w:rsidRPr="00A77BEE">
        <w:rPr>
          <w:rFonts w:ascii="Arial" w:hAnsi="Arial" w:cs="Arial"/>
          <w:sz w:val="24"/>
        </w:rPr>
        <w:t xml:space="preserve">, M. </w:t>
      </w:r>
      <w:proofErr w:type="spellStart"/>
      <w:r w:rsidRPr="00A77BEE">
        <w:rPr>
          <w:rFonts w:ascii="Arial" w:hAnsi="Arial" w:cs="Arial"/>
          <w:sz w:val="24"/>
        </w:rPr>
        <w:t>Santin</w:t>
      </w:r>
      <w:proofErr w:type="spellEnd"/>
      <w:r w:rsidRPr="00A77BEE">
        <w:rPr>
          <w:rFonts w:ascii="Arial" w:hAnsi="Arial" w:cs="Arial"/>
          <w:sz w:val="24"/>
        </w:rPr>
        <w:t>-Duran, G.L. Sample,</w:t>
      </w:r>
      <w:r w:rsidR="0013792D" w:rsidRPr="00A77BEE">
        <w:rPr>
          <w:rFonts w:ascii="Arial" w:hAnsi="Arial" w:cs="Arial"/>
          <w:sz w:val="24"/>
        </w:rPr>
        <w:t xml:space="preserve"> and C.M. </w:t>
      </w:r>
      <w:proofErr w:type="spellStart"/>
      <w:r w:rsidR="0013792D" w:rsidRPr="00A77BEE">
        <w:rPr>
          <w:rFonts w:ascii="Arial" w:hAnsi="Arial" w:cs="Arial"/>
          <w:sz w:val="24"/>
        </w:rPr>
        <w:t>Evock</w:t>
      </w:r>
      <w:proofErr w:type="spellEnd"/>
      <w:r w:rsidR="0013792D" w:rsidRPr="00A77BEE">
        <w:rPr>
          <w:rFonts w:ascii="Arial" w:hAnsi="Arial" w:cs="Arial"/>
          <w:sz w:val="24"/>
        </w:rPr>
        <w:t>-Clover. 2013</w:t>
      </w:r>
      <w:r w:rsidRPr="00A77BEE">
        <w:rPr>
          <w:rFonts w:ascii="Arial" w:hAnsi="Arial" w:cs="Arial"/>
          <w:sz w:val="24"/>
        </w:rPr>
        <w:t xml:space="preserve">. Glucagon-like peptide 2 therapy reduces negative effects of diarrhea on calf gut. </w:t>
      </w:r>
      <w:r w:rsidR="0013792D" w:rsidRPr="00A77BEE">
        <w:rPr>
          <w:rFonts w:ascii="Arial" w:hAnsi="Arial" w:cs="Arial"/>
          <w:sz w:val="24"/>
        </w:rPr>
        <w:t>J. Dairy Sci. 96:1793-1802.</w:t>
      </w:r>
    </w:p>
    <w:p w14:paraId="5FC9FF66" w14:textId="6F00DD52" w:rsidR="00304746" w:rsidRPr="00A77BEE" w:rsidRDefault="00304746" w:rsidP="00711457">
      <w:pPr>
        <w:pStyle w:val="ListParagraph"/>
        <w:numPr>
          <w:ilvl w:val="0"/>
          <w:numId w:val="19"/>
        </w:numPr>
        <w:tabs>
          <w:tab w:val="left" w:pos="270"/>
        </w:tabs>
        <w:rPr>
          <w:rFonts w:ascii="Arial" w:hAnsi="Arial" w:cs="Arial"/>
          <w:sz w:val="24"/>
        </w:rPr>
      </w:pPr>
      <w:r w:rsidRPr="00A77BEE">
        <w:rPr>
          <w:rFonts w:ascii="Arial" w:hAnsi="Arial" w:cs="Arial"/>
          <w:b/>
          <w:sz w:val="24"/>
        </w:rPr>
        <w:t>Connor, E.E.</w:t>
      </w:r>
      <w:r w:rsidRPr="00A77BEE">
        <w:rPr>
          <w:rFonts w:ascii="Arial" w:hAnsi="Arial" w:cs="Arial"/>
          <w:sz w:val="24"/>
        </w:rPr>
        <w:t xml:space="preserve">, R.L. Baldwin, VI, C. Li, R.W. Li, and H. Chung. 2013. Gene expression in bovine rumen epithelium during weaning identifies molecular regulators of rumen development and growth. </w:t>
      </w:r>
      <w:proofErr w:type="spellStart"/>
      <w:r w:rsidRPr="00A77BEE">
        <w:rPr>
          <w:rFonts w:ascii="Arial" w:hAnsi="Arial" w:cs="Arial"/>
          <w:sz w:val="24"/>
        </w:rPr>
        <w:t>Funct</w:t>
      </w:r>
      <w:proofErr w:type="spellEnd"/>
      <w:r w:rsidRPr="00A77BEE">
        <w:rPr>
          <w:rFonts w:ascii="Arial" w:hAnsi="Arial" w:cs="Arial"/>
          <w:sz w:val="24"/>
        </w:rPr>
        <w:t xml:space="preserve">. </w:t>
      </w:r>
      <w:proofErr w:type="spellStart"/>
      <w:r w:rsidRPr="00A77BEE">
        <w:rPr>
          <w:rFonts w:ascii="Arial" w:hAnsi="Arial" w:cs="Arial"/>
          <w:sz w:val="24"/>
        </w:rPr>
        <w:t>Integr</w:t>
      </w:r>
      <w:proofErr w:type="spellEnd"/>
      <w:r w:rsidRPr="00A77BEE">
        <w:rPr>
          <w:rFonts w:ascii="Arial" w:hAnsi="Arial" w:cs="Arial"/>
          <w:sz w:val="24"/>
        </w:rPr>
        <w:t>. Genomics 13:133-142.</w:t>
      </w:r>
    </w:p>
    <w:p w14:paraId="0F378D3A" w14:textId="2156ACAB" w:rsidR="00BB78CA" w:rsidRPr="00A77BEE" w:rsidRDefault="00BB78CA" w:rsidP="00711457">
      <w:pPr>
        <w:pStyle w:val="ListParagraph"/>
        <w:numPr>
          <w:ilvl w:val="0"/>
          <w:numId w:val="19"/>
        </w:numPr>
        <w:tabs>
          <w:tab w:val="left" w:pos="270"/>
        </w:tabs>
        <w:rPr>
          <w:rFonts w:ascii="Arial" w:hAnsi="Arial" w:cs="Arial"/>
          <w:sz w:val="24"/>
        </w:rPr>
      </w:pPr>
      <w:proofErr w:type="spellStart"/>
      <w:r w:rsidRPr="00A77BEE">
        <w:rPr>
          <w:rFonts w:ascii="Arial" w:hAnsi="Arial" w:cs="Arial"/>
          <w:sz w:val="24"/>
        </w:rPr>
        <w:t>VanRaden</w:t>
      </w:r>
      <w:proofErr w:type="spellEnd"/>
      <w:r w:rsidRPr="00A77BEE">
        <w:rPr>
          <w:rFonts w:ascii="Arial" w:hAnsi="Arial" w:cs="Arial"/>
          <w:sz w:val="24"/>
        </w:rPr>
        <w:t xml:space="preserve">, P.M., D.J. Null, M. </w:t>
      </w:r>
      <w:proofErr w:type="spellStart"/>
      <w:r w:rsidRPr="00A77BEE">
        <w:rPr>
          <w:rFonts w:ascii="Arial" w:hAnsi="Arial" w:cs="Arial"/>
          <w:sz w:val="24"/>
        </w:rPr>
        <w:t>Sargolzaei</w:t>
      </w:r>
      <w:proofErr w:type="spellEnd"/>
      <w:r w:rsidRPr="00A77BEE">
        <w:rPr>
          <w:rFonts w:ascii="Arial" w:hAnsi="Arial" w:cs="Arial"/>
          <w:sz w:val="24"/>
        </w:rPr>
        <w:t xml:space="preserve">, G.R. </w:t>
      </w:r>
      <w:proofErr w:type="spellStart"/>
      <w:r w:rsidRPr="00A77BEE">
        <w:rPr>
          <w:rFonts w:ascii="Arial" w:hAnsi="Arial" w:cs="Arial"/>
          <w:sz w:val="24"/>
        </w:rPr>
        <w:t>Wiggans</w:t>
      </w:r>
      <w:proofErr w:type="spellEnd"/>
      <w:r w:rsidRPr="00A77BEE">
        <w:rPr>
          <w:rFonts w:ascii="Arial" w:hAnsi="Arial" w:cs="Arial"/>
          <w:sz w:val="24"/>
        </w:rPr>
        <w:t xml:space="preserve">, M.E. </w:t>
      </w:r>
      <w:proofErr w:type="spellStart"/>
      <w:r w:rsidRPr="00A77BEE">
        <w:rPr>
          <w:rFonts w:ascii="Arial" w:hAnsi="Arial" w:cs="Arial"/>
          <w:sz w:val="24"/>
        </w:rPr>
        <w:t>Tooker</w:t>
      </w:r>
      <w:proofErr w:type="spellEnd"/>
      <w:r w:rsidRPr="00A77BEE">
        <w:rPr>
          <w:rFonts w:ascii="Arial" w:hAnsi="Arial" w:cs="Arial"/>
          <w:sz w:val="24"/>
        </w:rPr>
        <w:t xml:space="preserve">, J.B. Cole, T.S. </w:t>
      </w:r>
      <w:proofErr w:type="spellStart"/>
      <w:r w:rsidRPr="00A77BEE">
        <w:rPr>
          <w:rFonts w:ascii="Arial" w:hAnsi="Arial" w:cs="Arial"/>
          <w:sz w:val="24"/>
        </w:rPr>
        <w:t>Sonstegard</w:t>
      </w:r>
      <w:proofErr w:type="spellEnd"/>
      <w:r w:rsidRPr="00A77BEE">
        <w:rPr>
          <w:rFonts w:ascii="Arial" w:hAnsi="Arial" w:cs="Arial"/>
          <w:sz w:val="24"/>
        </w:rPr>
        <w:t xml:space="preserve">, </w:t>
      </w:r>
      <w:r w:rsidRPr="00A77BEE">
        <w:rPr>
          <w:rFonts w:ascii="Arial" w:hAnsi="Arial" w:cs="Arial"/>
          <w:b/>
          <w:bCs/>
          <w:sz w:val="24"/>
        </w:rPr>
        <w:t>E.E. Connor</w:t>
      </w:r>
      <w:r w:rsidRPr="00A77BEE">
        <w:rPr>
          <w:rFonts w:ascii="Arial" w:hAnsi="Arial" w:cs="Arial"/>
          <w:sz w:val="24"/>
        </w:rPr>
        <w:t xml:space="preserve">, M. Winters, J.B.C.H.M. van </w:t>
      </w:r>
      <w:proofErr w:type="spellStart"/>
      <w:r w:rsidRPr="00A77BEE">
        <w:rPr>
          <w:rFonts w:ascii="Arial" w:hAnsi="Arial" w:cs="Arial"/>
          <w:sz w:val="24"/>
        </w:rPr>
        <w:t>Kaam</w:t>
      </w:r>
      <w:proofErr w:type="spellEnd"/>
      <w:r w:rsidRPr="00A77BEE">
        <w:rPr>
          <w:rFonts w:ascii="Arial" w:hAnsi="Arial" w:cs="Arial"/>
          <w:sz w:val="24"/>
        </w:rPr>
        <w:t xml:space="preserve">, A. </w:t>
      </w:r>
      <w:proofErr w:type="spellStart"/>
      <w:r w:rsidRPr="00A77BEE">
        <w:rPr>
          <w:rFonts w:ascii="Arial" w:hAnsi="Arial" w:cs="Arial"/>
          <w:sz w:val="24"/>
        </w:rPr>
        <w:t>Valentini</w:t>
      </w:r>
      <w:proofErr w:type="spellEnd"/>
      <w:r w:rsidRPr="00A77BEE">
        <w:rPr>
          <w:rFonts w:ascii="Arial" w:hAnsi="Arial" w:cs="Arial"/>
          <w:sz w:val="24"/>
        </w:rPr>
        <w:t xml:space="preserve">, B.J. Van </w:t>
      </w:r>
      <w:proofErr w:type="spellStart"/>
      <w:r w:rsidRPr="00A77BEE">
        <w:rPr>
          <w:rFonts w:ascii="Arial" w:hAnsi="Arial" w:cs="Arial"/>
          <w:sz w:val="24"/>
        </w:rPr>
        <w:t>Doormaal</w:t>
      </w:r>
      <w:proofErr w:type="spellEnd"/>
      <w:r w:rsidRPr="00A77BEE">
        <w:rPr>
          <w:rFonts w:ascii="Arial" w:hAnsi="Arial" w:cs="Arial"/>
          <w:sz w:val="24"/>
        </w:rPr>
        <w:t xml:space="preserve">, M.A. Faust, and G.A. </w:t>
      </w:r>
      <w:proofErr w:type="spellStart"/>
      <w:r w:rsidRPr="00A77BEE">
        <w:rPr>
          <w:rFonts w:ascii="Arial" w:hAnsi="Arial" w:cs="Arial"/>
          <w:sz w:val="24"/>
        </w:rPr>
        <w:t>Doak</w:t>
      </w:r>
      <w:proofErr w:type="spellEnd"/>
      <w:r w:rsidRPr="00A77BEE">
        <w:rPr>
          <w:rFonts w:ascii="Arial" w:hAnsi="Arial" w:cs="Arial"/>
          <w:sz w:val="24"/>
        </w:rPr>
        <w:t>. 2013. Genomic imputation and evaluation using high-density Holstein genotypes. J. Dairy Sci. 96:668-678.</w:t>
      </w:r>
    </w:p>
    <w:p w14:paraId="500FD50C" w14:textId="4F291DB4" w:rsidR="00833A83" w:rsidRPr="00A77BEE" w:rsidRDefault="00833A83"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Hou, Y., D.M. </w:t>
      </w:r>
      <w:proofErr w:type="spellStart"/>
      <w:r w:rsidRPr="00A77BEE">
        <w:rPr>
          <w:rFonts w:ascii="Arial" w:hAnsi="Arial" w:cs="Arial"/>
          <w:sz w:val="24"/>
        </w:rPr>
        <w:t>Bickhart</w:t>
      </w:r>
      <w:proofErr w:type="spellEnd"/>
      <w:r w:rsidRPr="00A77BEE">
        <w:rPr>
          <w:rFonts w:ascii="Arial" w:hAnsi="Arial" w:cs="Arial"/>
          <w:sz w:val="24"/>
        </w:rPr>
        <w:t xml:space="preserve">, H. Chung, J.L. Hutchison, H.D. Norman, </w:t>
      </w:r>
      <w:r w:rsidRPr="00A77BEE">
        <w:rPr>
          <w:rFonts w:ascii="Arial" w:hAnsi="Arial" w:cs="Arial"/>
          <w:b/>
          <w:bCs/>
          <w:sz w:val="24"/>
        </w:rPr>
        <w:t>E.E. Connor</w:t>
      </w:r>
      <w:r w:rsidRPr="00A77BEE">
        <w:rPr>
          <w:rFonts w:ascii="Arial" w:hAnsi="Arial" w:cs="Arial"/>
          <w:sz w:val="24"/>
        </w:rPr>
        <w:t xml:space="preserve">, and G.E. Liu. 2012. Analysis of copy number variations in Holstein cows identify potential mechanisms contributing to differences in residual feed intake. </w:t>
      </w:r>
      <w:proofErr w:type="spellStart"/>
      <w:r w:rsidRPr="00A77BEE">
        <w:rPr>
          <w:rFonts w:ascii="Arial" w:hAnsi="Arial" w:cs="Arial"/>
          <w:sz w:val="24"/>
        </w:rPr>
        <w:t>Funct</w:t>
      </w:r>
      <w:proofErr w:type="spellEnd"/>
      <w:r w:rsidRPr="00A77BEE">
        <w:rPr>
          <w:rFonts w:ascii="Arial" w:hAnsi="Arial" w:cs="Arial"/>
          <w:sz w:val="24"/>
        </w:rPr>
        <w:t xml:space="preserve">. </w:t>
      </w:r>
      <w:proofErr w:type="spellStart"/>
      <w:r w:rsidRPr="00A77BEE">
        <w:rPr>
          <w:rFonts w:ascii="Arial" w:hAnsi="Arial" w:cs="Arial"/>
          <w:sz w:val="24"/>
        </w:rPr>
        <w:t>Integr</w:t>
      </w:r>
      <w:proofErr w:type="spellEnd"/>
      <w:r w:rsidRPr="00A77BEE">
        <w:rPr>
          <w:rFonts w:ascii="Arial" w:hAnsi="Arial" w:cs="Arial"/>
          <w:sz w:val="24"/>
        </w:rPr>
        <w:t>. Genomics 12:717-723. (Corresponding author).</w:t>
      </w:r>
    </w:p>
    <w:p w14:paraId="0A6D1776" w14:textId="2891F94F" w:rsidR="00833A83" w:rsidRPr="00A77BEE" w:rsidRDefault="00833A83"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J.L. Hutchison, and H.D. Norman. 2012. Estimating feed efficiency of lactating dairy cattle using residual feed intake (Chapter 11). In Feed Efficiency in the Beef Industry. Hill, R.A. (ed.).  ISBN: 978-0-470-95952-7; Wiley-Blackwell, NJ.</w:t>
      </w:r>
    </w:p>
    <w:p w14:paraId="1629C523" w14:textId="0D929F00" w:rsidR="00833A83" w:rsidRPr="00A77BEE" w:rsidRDefault="00833A83"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Wu, S., R.L. Baldwin, VI, W. Li, C. Li, </w:t>
      </w:r>
      <w:r w:rsidRPr="00A77BEE">
        <w:rPr>
          <w:rFonts w:ascii="Arial" w:hAnsi="Arial" w:cs="Arial"/>
          <w:b/>
          <w:bCs/>
          <w:sz w:val="24"/>
        </w:rPr>
        <w:t>E.E. Connor</w:t>
      </w:r>
      <w:r w:rsidRPr="00A77BEE">
        <w:rPr>
          <w:rFonts w:ascii="Arial" w:hAnsi="Arial" w:cs="Arial"/>
          <w:sz w:val="24"/>
        </w:rPr>
        <w:t>, and R.W. Li. 2012. The bacterial community composition of the bovine rumen detected using pyrosequencing of 16S rRNA genes. Metagenomics 1: Article ID 235571,11 pages. doi:10.4303/mg/235571.</w:t>
      </w:r>
    </w:p>
    <w:p w14:paraId="5B7C9D30" w14:textId="7371A425" w:rsidR="00833A83" w:rsidRPr="00A77BEE" w:rsidRDefault="00833A83"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R.L. Baldwin, VI, J.R. Blanton, Jr., S.E. Johnson, S. Poulos, and T.H. Welsh, Jr. 2012. GROWTH AND DEVELOPMENT SYMPOSIUM: Understanding and mitigating the impacts of inflammation on animal growth and development. J. Anim. Sci. 90:1436-1437. (Not Peer Reviewed)</w:t>
      </w:r>
    </w:p>
    <w:p w14:paraId="56A73398" w14:textId="74446134" w:rsidR="00833A83" w:rsidRPr="00A77BEE" w:rsidRDefault="00833A83"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J.L. Hutchison, K.M. Olson, and H.D. Norman. 2012. TRIENNIAL LACTATION SYMPOSIUM: Opportunities for improving milk production efficiency in dairy cattle. J. Anim. Sci. 90:1687-1694. </w:t>
      </w:r>
      <w:proofErr w:type="spellStart"/>
      <w:r w:rsidRPr="00A77BEE">
        <w:rPr>
          <w:rFonts w:ascii="Arial" w:hAnsi="Arial" w:cs="Arial"/>
          <w:sz w:val="24"/>
        </w:rPr>
        <w:t>doi</w:t>
      </w:r>
      <w:proofErr w:type="spellEnd"/>
      <w:r w:rsidRPr="00A77BEE">
        <w:rPr>
          <w:rFonts w:ascii="Arial" w:hAnsi="Arial" w:cs="Arial"/>
          <w:sz w:val="24"/>
        </w:rPr>
        <w:t>: 10.2527/jas.2011-4528.</w:t>
      </w:r>
    </w:p>
    <w:p w14:paraId="3AFC0098" w14:textId="6EB60D88" w:rsidR="0070725E" w:rsidRPr="00A77BEE" w:rsidRDefault="00833A83"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Li, R.W., </w:t>
      </w:r>
      <w:r w:rsidRPr="00A77BEE">
        <w:rPr>
          <w:rFonts w:ascii="Arial" w:hAnsi="Arial" w:cs="Arial"/>
          <w:b/>
          <w:bCs/>
          <w:sz w:val="24"/>
        </w:rPr>
        <w:t>E.E. Connor</w:t>
      </w:r>
      <w:r w:rsidRPr="00A77BEE">
        <w:rPr>
          <w:rFonts w:ascii="Arial" w:hAnsi="Arial" w:cs="Arial"/>
          <w:sz w:val="24"/>
        </w:rPr>
        <w:t xml:space="preserve">, C. Li, R.L. Baldwin, VI, and M.E. Sparks. 2012. Characterization of the rumen microbiota of pre-ruminant calves using metagenomic tools. Environ. </w:t>
      </w:r>
      <w:proofErr w:type="spellStart"/>
      <w:r w:rsidRPr="00A77BEE">
        <w:rPr>
          <w:rFonts w:ascii="Arial" w:hAnsi="Arial" w:cs="Arial"/>
          <w:sz w:val="24"/>
        </w:rPr>
        <w:t>Microbiol</w:t>
      </w:r>
      <w:proofErr w:type="spellEnd"/>
      <w:r w:rsidRPr="00A77BEE">
        <w:rPr>
          <w:rFonts w:ascii="Arial" w:hAnsi="Arial" w:cs="Arial"/>
          <w:sz w:val="24"/>
        </w:rPr>
        <w:t>. 14:129-139.</w:t>
      </w:r>
    </w:p>
    <w:p w14:paraId="40BD684A" w14:textId="6EB6CB61"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Hill, R.A., T.H. Welsh Jr, S.P. Poulos, N.K. Gabler</w:t>
      </w:r>
      <w:r w:rsidR="00021A10" w:rsidRPr="00A77BEE">
        <w:rPr>
          <w:rFonts w:ascii="Arial" w:hAnsi="Arial" w:cs="Arial"/>
          <w:sz w:val="24"/>
        </w:rPr>
        <w:t>,</w:t>
      </w:r>
      <w:r w:rsidRPr="00A77BEE">
        <w:rPr>
          <w:rFonts w:ascii="Arial" w:hAnsi="Arial" w:cs="Arial"/>
          <w:sz w:val="24"/>
        </w:rPr>
        <w:t xml:space="preserve"> and </w:t>
      </w:r>
      <w:r w:rsidRPr="00A77BEE">
        <w:rPr>
          <w:rFonts w:ascii="Arial" w:hAnsi="Arial" w:cs="Arial"/>
          <w:b/>
          <w:bCs/>
          <w:sz w:val="24"/>
        </w:rPr>
        <w:t>E.E. Connor</w:t>
      </w:r>
      <w:r w:rsidRPr="00A77BEE">
        <w:rPr>
          <w:rFonts w:ascii="Arial" w:hAnsi="Arial" w:cs="Arial"/>
          <w:sz w:val="24"/>
        </w:rPr>
        <w:t>. 2011. GROWTH AND DEVELOPMENT SYMPOSIUM: Intestinal development and growth. J. Anim. Sci. 89:833-834. (Not Peer Reviewed)</w:t>
      </w:r>
    </w:p>
    <w:p w14:paraId="3D56BC52" w14:textId="2310F1E4"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Liu, G.E., T. Brown, D.A. Hebert, M.F. Cardone, Y. Hou, R. Choudhary, C. </w:t>
      </w:r>
      <w:proofErr w:type="spellStart"/>
      <w:r w:rsidRPr="00A77BEE">
        <w:rPr>
          <w:rFonts w:ascii="Arial" w:hAnsi="Arial" w:cs="Arial"/>
          <w:sz w:val="24"/>
        </w:rPr>
        <w:t>Amazu</w:t>
      </w:r>
      <w:proofErr w:type="spellEnd"/>
      <w:r w:rsidRPr="00A77BEE">
        <w:rPr>
          <w:rFonts w:ascii="Arial" w:hAnsi="Arial" w:cs="Arial"/>
          <w:sz w:val="24"/>
        </w:rPr>
        <w:t xml:space="preserve">, </w:t>
      </w:r>
      <w:r w:rsidRPr="00A77BEE">
        <w:rPr>
          <w:rFonts w:ascii="Arial" w:hAnsi="Arial" w:cs="Arial"/>
          <w:b/>
          <w:bCs/>
          <w:sz w:val="24"/>
        </w:rPr>
        <w:t>E.E. Connor</w:t>
      </w:r>
      <w:r w:rsidRPr="00A77BEE">
        <w:rPr>
          <w:rFonts w:ascii="Arial" w:hAnsi="Arial" w:cs="Arial"/>
          <w:sz w:val="24"/>
        </w:rPr>
        <w:t>, M. Ventura</w:t>
      </w:r>
      <w:r w:rsidR="00021A10" w:rsidRPr="00A77BEE">
        <w:rPr>
          <w:rFonts w:ascii="Arial" w:hAnsi="Arial" w:cs="Arial"/>
          <w:sz w:val="24"/>
        </w:rPr>
        <w:t>,</w:t>
      </w:r>
      <w:r w:rsidRPr="00A77BEE">
        <w:rPr>
          <w:rFonts w:ascii="Arial" w:hAnsi="Arial" w:cs="Arial"/>
          <w:sz w:val="24"/>
        </w:rPr>
        <w:t xml:space="preserve"> and L.C. </w:t>
      </w:r>
      <w:proofErr w:type="spellStart"/>
      <w:r w:rsidRPr="00A77BEE">
        <w:rPr>
          <w:rFonts w:ascii="Arial" w:hAnsi="Arial" w:cs="Arial"/>
          <w:sz w:val="24"/>
        </w:rPr>
        <w:t>Gasbarre</w:t>
      </w:r>
      <w:proofErr w:type="spellEnd"/>
      <w:r w:rsidRPr="00A77BEE">
        <w:rPr>
          <w:rFonts w:ascii="Arial" w:hAnsi="Arial" w:cs="Arial"/>
          <w:sz w:val="24"/>
        </w:rPr>
        <w:t xml:space="preserve">. 2011. Initial analysis of copy number </w:t>
      </w:r>
      <w:r w:rsidRPr="00A77BEE">
        <w:rPr>
          <w:rFonts w:ascii="Arial" w:hAnsi="Arial" w:cs="Arial"/>
          <w:sz w:val="24"/>
        </w:rPr>
        <w:lastRenderedPageBreak/>
        <w:t xml:space="preserve">variations in cattle selected for resistance or susceptibility to intestinal nematodes. </w:t>
      </w:r>
      <w:proofErr w:type="spellStart"/>
      <w:r w:rsidRPr="00A77BEE">
        <w:rPr>
          <w:rFonts w:ascii="Arial" w:hAnsi="Arial" w:cs="Arial"/>
          <w:sz w:val="24"/>
        </w:rPr>
        <w:t>Mamm</w:t>
      </w:r>
      <w:proofErr w:type="spellEnd"/>
      <w:r w:rsidRPr="00A77BEE">
        <w:rPr>
          <w:rFonts w:ascii="Arial" w:hAnsi="Arial" w:cs="Arial"/>
          <w:sz w:val="24"/>
        </w:rPr>
        <w:t>. Genome. 22:111-121.</w:t>
      </w:r>
    </w:p>
    <w:p w14:paraId="43835CAC" w14:textId="1E06A6F7"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Amaral, B.C., </w:t>
      </w:r>
      <w:r w:rsidRPr="00A77BEE">
        <w:rPr>
          <w:rFonts w:ascii="Arial" w:hAnsi="Arial" w:cs="Arial"/>
          <w:b/>
          <w:bCs/>
          <w:sz w:val="24"/>
        </w:rPr>
        <w:t>E.E. Connor</w:t>
      </w:r>
      <w:r w:rsidRPr="00A77BEE">
        <w:rPr>
          <w:rFonts w:ascii="Arial" w:hAnsi="Arial" w:cs="Arial"/>
          <w:sz w:val="24"/>
        </w:rPr>
        <w:t xml:space="preserve">, S. Tao, M.J. </w:t>
      </w:r>
      <w:proofErr w:type="spellStart"/>
      <w:r w:rsidRPr="00A77BEE">
        <w:rPr>
          <w:rFonts w:ascii="Arial" w:hAnsi="Arial" w:cs="Arial"/>
          <w:sz w:val="24"/>
        </w:rPr>
        <w:t>Hayen</w:t>
      </w:r>
      <w:proofErr w:type="spellEnd"/>
      <w:r w:rsidRPr="00A77BEE">
        <w:rPr>
          <w:rFonts w:ascii="Arial" w:hAnsi="Arial" w:cs="Arial"/>
          <w:sz w:val="24"/>
        </w:rPr>
        <w:t xml:space="preserve">, J.W. </w:t>
      </w:r>
      <w:proofErr w:type="spellStart"/>
      <w:r w:rsidRPr="00A77BEE">
        <w:rPr>
          <w:rFonts w:ascii="Arial" w:hAnsi="Arial" w:cs="Arial"/>
          <w:sz w:val="24"/>
        </w:rPr>
        <w:t>Bubolz</w:t>
      </w:r>
      <w:proofErr w:type="spellEnd"/>
      <w:r w:rsidR="00021A10" w:rsidRPr="00A77BEE">
        <w:rPr>
          <w:rFonts w:ascii="Arial" w:hAnsi="Arial" w:cs="Arial"/>
          <w:sz w:val="24"/>
        </w:rPr>
        <w:t>,</w:t>
      </w:r>
      <w:r w:rsidRPr="00A77BEE">
        <w:rPr>
          <w:rFonts w:ascii="Arial" w:hAnsi="Arial" w:cs="Arial"/>
          <w:sz w:val="24"/>
        </w:rPr>
        <w:t xml:space="preserve"> and G.E. Dahl. 2011. Heat stress abatement during the dry period influences metabolic gene expression and improves immune status in the transition period of dairy cows. J. Dairy Sci. 94:86-96.</w:t>
      </w:r>
    </w:p>
    <w:p w14:paraId="218705E2" w14:textId="6D3D901D"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Sparks, M.E., Y. Huang, R.L. Baldwin VI, W. Li, </w:t>
      </w:r>
      <w:r w:rsidRPr="00A77BEE">
        <w:rPr>
          <w:rFonts w:ascii="Arial" w:hAnsi="Arial" w:cs="Arial"/>
          <w:b/>
          <w:bCs/>
          <w:sz w:val="24"/>
        </w:rPr>
        <w:t>E.E. Connor</w:t>
      </w:r>
      <w:r w:rsidRPr="00A77BEE">
        <w:rPr>
          <w:rFonts w:ascii="Arial" w:hAnsi="Arial" w:cs="Arial"/>
          <w:sz w:val="24"/>
        </w:rPr>
        <w:t xml:space="preserve">, C. Li, T.S. </w:t>
      </w:r>
      <w:proofErr w:type="spellStart"/>
      <w:r w:rsidRPr="00A77BEE">
        <w:rPr>
          <w:rFonts w:ascii="Arial" w:hAnsi="Arial" w:cs="Arial"/>
          <w:sz w:val="24"/>
        </w:rPr>
        <w:t>Sonstegard</w:t>
      </w:r>
      <w:proofErr w:type="spellEnd"/>
      <w:r w:rsidRPr="00A77BEE">
        <w:rPr>
          <w:rFonts w:ascii="Arial" w:hAnsi="Arial" w:cs="Arial"/>
          <w:sz w:val="24"/>
        </w:rPr>
        <w:t xml:space="preserve">, S.G. Schroeder, B.J. </w:t>
      </w:r>
      <w:proofErr w:type="spellStart"/>
      <w:r w:rsidRPr="00A77BEE">
        <w:rPr>
          <w:rFonts w:ascii="Arial" w:hAnsi="Arial" w:cs="Arial"/>
          <w:sz w:val="24"/>
        </w:rPr>
        <w:t>Bequette</w:t>
      </w:r>
      <w:proofErr w:type="spellEnd"/>
      <w:r w:rsidR="00021A10" w:rsidRPr="00A77BEE">
        <w:rPr>
          <w:rFonts w:ascii="Arial" w:hAnsi="Arial" w:cs="Arial"/>
          <w:sz w:val="24"/>
        </w:rPr>
        <w:t xml:space="preserve">, </w:t>
      </w:r>
      <w:r w:rsidRPr="00A77BEE">
        <w:rPr>
          <w:rFonts w:ascii="Arial" w:hAnsi="Arial" w:cs="Arial"/>
          <w:sz w:val="24"/>
        </w:rPr>
        <w:t>and R.W. Li. 2010. Detection of functional shifts in the rumen microbiota in response to propionate intake in cattle. (Chapter 9) In Metagenomics and its Applications in Agriculture, Biomedicine and Environmental Studies.  Li, R.W. (ed.). ISBN: 978-1-61668-682-6; Nova Science Publishers, NY.</w:t>
      </w:r>
    </w:p>
    <w:p w14:paraId="53F968F2" w14:textId="501D02AC"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Li, R.W., M.E. Sparks</w:t>
      </w:r>
      <w:r w:rsidR="00021A10" w:rsidRPr="00A77BEE">
        <w:rPr>
          <w:rFonts w:ascii="Arial" w:hAnsi="Arial" w:cs="Arial"/>
          <w:sz w:val="24"/>
        </w:rPr>
        <w:t>,</w:t>
      </w:r>
      <w:r w:rsidRPr="00A77BEE">
        <w:rPr>
          <w:rFonts w:ascii="Arial" w:hAnsi="Arial" w:cs="Arial"/>
          <w:sz w:val="24"/>
        </w:rPr>
        <w:t xml:space="preserve"> and </w:t>
      </w:r>
      <w:r w:rsidRPr="00A77BEE">
        <w:rPr>
          <w:rFonts w:ascii="Arial" w:hAnsi="Arial" w:cs="Arial"/>
          <w:b/>
          <w:bCs/>
          <w:sz w:val="24"/>
        </w:rPr>
        <w:t>E.E. Connor</w:t>
      </w:r>
      <w:r w:rsidRPr="00A77BEE">
        <w:rPr>
          <w:rFonts w:ascii="Arial" w:hAnsi="Arial" w:cs="Arial"/>
          <w:sz w:val="24"/>
        </w:rPr>
        <w:t>. 2010. Dynamics of the rumen microbiota (Chapter 8). In Metagenomics and its Applications in Agriculture, Biomedicine and Environmental Studies. Li, R.W. (ed.).  ISBN: 978-1-61668-682-6; Nova Science Publishers, NY.</w:t>
      </w:r>
    </w:p>
    <w:p w14:paraId="223BEE72" w14:textId="20DB99BB"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R.L. Baldwin, A.V. </w:t>
      </w:r>
      <w:proofErr w:type="spellStart"/>
      <w:r w:rsidRPr="00A77BEE">
        <w:rPr>
          <w:rFonts w:ascii="Arial" w:hAnsi="Arial" w:cs="Arial"/>
          <w:sz w:val="24"/>
        </w:rPr>
        <w:t>Capuco</w:t>
      </w:r>
      <w:proofErr w:type="spellEnd"/>
      <w:r w:rsidRPr="00A77BEE">
        <w:rPr>
          <w:rFonts w:ascii="Arial" w:hAnsi="Arial" w:cs="Arial"/>
          <w:sz w:val="24"/>
        </w:rPr>
        <w:t xml:space="preserve">, C.M. </w:t>
      </w:r>
      <w:proofErr w:type="spellStart"/>
      <w:r w:rsidRPr="00A77BEE">
        <w:rPr>
          <w:rFonts w:ascii="Arial" w:hAnsi="Arial" w:cs="Arial"/>
          <w:sz w:val="24"/>
        </w:rPr>
        <w:t>Evock</w:t>
      </w:r>
      <w:proofErr w:type="spellEnd"/>
      <w:r w:rsidRPr="00A77BEE">
        <w:rPr>
          <w:rFonts w:ascii="Arial" w:hAnsi="Arial" w:cs="Arial"/>
          <w:sz w:val="24"/>
        </w:rPr>
        <w:t>-Clover, S.E. Ellis</w:t>
      </w:r>
      <w:r w:rsidR="0003417E" w:rsidRPr="00A77BEE">
        <w:rPr>
          <w:rFonts w:ascii="Arial" w:hAnsi="Arial" w:cs="Arial"/>
          <w:sz w:val="24"/>
        </w:rPr>
        <w:t>,</w:t>
      </w:r>
      <w:r w:rsidRPr="00A77BEE">
        <w:rPr>
          <w:rFonts w:ascii="Arial" w:hAnsi="Arial" w:cs="Arial"/>
          <w:sz w:val="24"/>
        </w:rPr>
        <w:t xml:space="preserve"> and K.S. </w:t>
      </w:r>
      <w:proofErr w:type="spellStart"/>
      <w:r w:rsidRPr="00A77BEE">
        <w:rPr>
          <w:rFonts w:ascii="Arial" w:hAnsi="Arial" w:cs="Arial"/>
          <w:sz w:val="24"/>
        </w:rPr>
        <w:t>Sciabica</w:t>
      </w:r>
      <w:proofErr w:type="spellEnd"/>
      <w:r w:rsidRPr="00A77BEE">
        <w:rPr>
          <w:rFonts w:ascii="Arial" w:hAnsi="Arial" w:cs="Arial"/>
          <w:sz w:val="24"/>
        </w:rPr>
        <w:t>. 2010. Characterization of glucagon-like peptide 2 pathway member expression in bovine gastrointestinal tract. J. Dairy Sci. 93:5167-5178.</w:t>
      </w:r>
    </w:p>
    <w:p w14:paraId="70375FC8" w14:textId="2E18C1FE"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Baldwin, R.L. VI, J. Sumner-Thomson, </w:t>
      </w:r>
      <w:r w:rsidRPr="00A77BEE">
        <w:rPr>
          <w:rFonts w:ascii="Arial" w:hAnsi="Arial" w:cs="Arial"/>
          <w:b/>
          <w:bCs/>
          <w:sz w:val="24"/>
        </w:rPr>
        <w:t>E.E. Connor</w:t>
      </w:r>
      <w:r w:rsidRPr="00A77BEE">
        <w:rPr>
          <w:rFonts w:ascii="Arial" w:hAnsi="Arial" w:cs="Arial"/>
          <w:sz w:val="24"/>
        </w:rPr>
        <w:t>, R. Li, K.R. McLeod</w:t>
      </w:r>
      <w:r w:rsidR="0003417E" w:rsidRPr="00A77BEE">
        <w:rPr>
          <w:rFonts w:ascii="Arial" w:hAnsi="Arial" w:cs="Arial"/>
          <w:sz w:val="24"/>
        </w:rPr>
        <w:t>,</w:t>
      </w:r>
      <w:r w:rsidRPr="00A77BEE">
        <w:rPr>
          <w:rFonts w:ascii="Arial" w:hAnsi="Arial" w:cs="Arial"/>
          <w:sz w:val="24"/>
        </w:rPr>
        <w:t xml:space="preserve"> and B.J. </w:t>
      </w:r>
      <w:proofErr w:type="spellStart"/>
      <w:r w:rsidRPr="00A77BEE">
        <w:rPr>
          <w:rFonts w:ascii="Arial" w:hAnsi="Arial" w:cs="Arial"/>
          <w:sz w:val="24"/>
        </w:rPr>
        <w:t>Bequette</w:t>
      </w:r>
      <w:proofErr w:type="spellEnd"/>
      <w:r w:rsidRPr="00A77BEE">
        <w:rPr>
          <w:rFonts w:ascii="Arial" w:hAnsi="Arial" w:cs="Arial"/>
          <w:sz w:val="24"/>
        </w:rPr>
        <w:t xml:space="preserve">. 2010. Hepatic transcriptome of beef steers is differentially modulated by composition of energy-substrate supply in growing beef. G.M. </w:t>
      </w:r>
      <w:proofErr w:type="spellStart"/>
      <w:r w:rsidRPr="00A77BEE">
        <w:rPr>
          <w:rFonts w:ascii="Arial" w:hAnsi="Arial" w:cs="Arial"/>
          <w:sz w:val="24"/>
        </w:rPr>
        <w:t>Crovetto</w:t>
      </w:r>
      <w:proofErr w:type="spellEnd"/>
      <w:r w:rsidRPr="00A77BEE">
        <w:rPr>
          <w:rFonts w:ascii="Arial" w:hAnsi="Arial" w:cs="Arial"/>
          <w:sz w:val="24"/>
        </w:rPr>
        <w:t xml:space="preserve"> (Ed.), Energy and Protein Metabolism and Nutrition; Proc. 3rd Inter. </w:t>
      </w:r>
      <w:proofErr w:type="spellStart"/>
      <w:r w:rsidRPr="00A77BEE">
        <w:rPr>
          <w:rFonts w:ascii="Arial" w:hAnsi="Arial" w:cs="Arial"/>
          <w:sz w:val="24"/>
        </w:rPr>
        <w:t>Symp</w:t>
      </w:r>
      <w:proofErr w:type="spellEnd"/>
      <w:r w:rsidRPr="00A77BEE">
        <w:rPr>
          <w:rFonts w:ascii="Arial" w:hAnsi="Arial" w:cs="Arial"/>
          <w:sz w:val="24"/>
        </w:rPr>
        <w:t xml:space="preserve">. Energy Protein </w:t>
      </w:r>
      <w:proofErr w:type="spellStart"/>
      <w:r w:rsidRPr="00A77BEE">
        <w:rPr>
          <w:rFonts w:ascii="Arial" w:hAnsi="Arial" w:cs="Arial"/>
          <w:sz w:val="24"/>
        </w:rPr>
        <w:t>Metab</w:t>
      </w:r>
      <w:proofErr w:type="spellEnd"/>
      <w:r w:rsidRPr="00A77BEE">
        <w:rPr>
          <w:rFonts w:ascii="Arial" w:hAnsi="Arial" w:cs="Arial"/>
          <w:sz w:val="24"/>
        </w:rPr>
        <w:t xml:space="preserve">. </w:t>
      </w:r>
      <w:proofErr w:type="spellStart"/>
      <w:r w:rsidRPr="00A77BEE">
        <w:rPr>
          <w:rFonts w:ascii="Arial" w:hAnsi="Arial" w:cs="Arial"/>
          <w:sz w:val="24"/>
        </w:rPr>
        <w:t>Nutr</w:t>
      </w:r>
      <w:proofErr w:type="spellEnd"/>
      <w:r w:rsidRPr="00A77BEE">
        <w:rPr>
          <w:rFonts w:ascii="Arial" w:hAnsi="Arial" w:cs="Arial"/>
          <w:sz w:val="24"/>
        </w:rPr>
        <w:t>. Parma, Italy. pp. 313-314. Wageningen Academic Publishers, The Netherlands.</w:t>
      </w:r>
    </w:p>
    <w:p w14:paraId="176269BB" w14:textId="68FEAF40"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McLeod, K.R., R.L. Baldwin, VI</w:t>
      </w:r>
      <w:r w:rsidR="00C22731" w:rsidRPr="00A77BEE">
        <w:rPr>
          <w:rFonts w:ascii="Arial" w:hAnsi="Arial" w:cs="Arial"/>
          <w:sz w:val="24"/>
        </w:rPr>
        <w:t>,</w:t>
      </w:r>
      <w:r w:rsidRPr="00A77BEE">
        <w:rPr>
          <w:rFonts w:ascii="Arial" w:hAnsi="Arial" w:cs="Arial"/>
          <w:sz w:val="24"/>
        </w:rPr>
        <w:t xml:space="preserve"> and </w:t>
      </w:r>
      <w:r w:rsidRPr="00A77BEE">
        <w:rPr>
          <w:rFonts w:ascii="Arial" w:hAnsi="Arial" w:cs="Arial"/>
          <w:b/>
          <w:bCs/>
          <w:sz w:val="24"/>
        </w:rPr>
        <w:t>E.E.  Connor</w:t>
      </w:r>
      <w:r w:rsidRPr="00A77BEE">
        <w:rPr>
          <w:rFonts w:ascii="Arial" w:hAnsi="Arial" w:cs="Arial"/>
          <w:sz w:val="24"/>
        </w:rPr>
        <w:t xml:space="preserve">.  2010.  Influence of energy supply on expression of genes encoding for lipogenic enzymes and regulatory proteins in growing beef steers. Beef Research and Extension Report. KY </w:t>
      </w:r>
      <w:proofErr w:type="spellStart"/>
      <w:r w:rsidRPr="00A77BEE">
        <w:rPr>
          <w:rFonts w:ascii="Arial" w:hAnsi="Arial" w:cs="Arial"/>
          <w:sz w:val="24"/>
        </w:rPr>
        <w:t>Agr</w:t>
      </w:r>
      <w:proofErr w:type="spellEnd"/>
      <w:r w:rsidRPr="00A77BEE">
        <w:rPr>
          <w:rFonts w:ascii="Arial" w:hAnsi="Arial" w:cs="Arial"/>
          <w:sz w:val="24"/>
        </w:rPr>
        <w:t>. Report SR-2010. pp.161-167.</w:t>
      </w:r>
    </w:p>
    <w:p w14:paraId="357ED7F7" w14:textId="1374B398"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Hill, R.A., </w:t>
      </w:r>
      <w:r w:rsidRPr="00A77BEE">
        <w:rPr>
          <w:rFonts w:ascii="Arial" w:hAnsi="Arial" w:cs="Arial"/>
          <w:b/>
          <w:bCs/>
          <w:sz w:val="24"/>
        </w:rPr>
        <w:t>E.E. Connor</w:t>
      </w:r>
      <w:r w:rsidRPr="00A77BEE">
        <w:rPr>
          <w:rFonts w:ascii="Arial" w:hAnsi="Arial" w:cs="Arial"/>
          <w:sz w:val="24"/>
        </w:rPr>
        <w:t>, S.P. Poulos, T.H. Welsh</w:t>
      </w:r>
      <w:r w:rsidR="00C22731" w:rsidRPr="00A77BEE">
        <w:rPr>
          <w:rFonts w:ascii="Arial" w:hAnsi="Arial" w:cs="Arial"/>
          <w:sz w:val="24"/>
        </w:rPr>
        <w:t>,</w:t>
      </w:r>
      <w:r w:rsidRPr="00A77BEE">
        <w:rPr>
          <w:rFonts w:ascii="Arial" w:hAnsi="Arial" w:cs="Arial"/>
          <w:sz w:val="24"/>
        </w:rPr>
        <w:t xml:space="preserve"> and N.K. Gabler. 2010. GROWTH AND DEVELOPMENT SYMPOSIUM: Fetal programming in animal agriculture. J. Anim. Sci. 88 (13 Suppl): E38-39.</w:t>
      </w:r>
      <w:r w:rsidR="003E1B37">
        <w:rPr>
          <w:rFonts w:ascii="Arial" w:hAnsi="Arial" w:cs="Arial"/>
          <w:sz w:val="24"/>
        </w:rPr>
        <w:t xml:space="preserve"> (Not Peer reviewed)</w:t>
      </w:r>
    </w:p>
    <w:p w14:paraId="5E2FFEF0" w14:textId="4F7DF426" w:rsidR="00D56B52" w:rsidRPr="00A77BEE" w:rsidRDefault="00D56B52" w:rsidP="00711457">
      <w:pPr>
        <w:pStyle w:val="ListParagraph"/>
        <w:numPr>
          <w:ilvl w:val="0"/>
          <w:numId w:val="19"/>
        </w:numPr>
        <w:tabs>
          <w:tab w:val="left" w:pos="270"/>
        </w:tabs>
        <w:rPr>
          <w:rFonts w:ascii="Arial" w:hAnsi="Arial" w:cs="Arial"/>
          <w:sz w:val="24"/>
        </w:rPr>
      </w:pPr>
      <w:proofErr w:type="spellStart"/>
      <w:r w:rsidRPr="00A77BEE">
        <w:rPr>
          <w:rFonts w:ascii="Arial" w:hAnsi="Arial" w:cs="Arial"/>
          <w:sz w:val="24"/>
        </w:rPr>
        <w:t>Kadegowda</w:t>
      </w:r>
      <w:proofErr w:type="spellEnd"/>
      <w:r w:rsidRPr="00A77BEE">
        <w:rPr>
          <w:rFonts w:ascii="Arial" w:hAnsi="Arial" w:cs="Arial"/>
          <w:sz w:val="24"/>
        </w:rPr>
        <w:t xml:space="preserve">, A.K.G., </w:t>
      </w:r>
      <w:r w:rsidRPr="00A77BEE">
        <w:rPr>
          <w:rFonts w:ascii="Arial" w:hAnsi="Arial" w:cs="Arial"/>
          <w:b/>
          <w:bCs/>
          <w:sz w:val="24"/>
        </w:rPr>
        <w:t>E.E. Connor</w:t>
      </w:r>
      <w:r w:rsidRPr="00A77BEE">
        <w:rPr>
          <w:rFonts w:ascii="Arial" w:hAnsi="Arial" w:cs="Arial"/>
          <w:sz w:val="24"/>
        </w:rPr>
        <w:t xml:space="preserve">, B.B. </w:t>
      </w:r>
      <w:proofErr w:type="spellStart"/>
      <w:r w:rsidRPr="00A77BEE">
        <w:rPr>
          <w:rFonts w:ascii="Arial" w:hAnsi="Arial" w:cs="Arial"/>
          <w:sz w:val="24"/>
        </w:rPr>
        <w:t>Teter</w:t>
      </w:r>
      <w:proofErr w:type="spellEnd"/>
      <w:r w:rsidRPr="00A77BEE">
        <w:rPr>
          <w:rFonts w:ascii="Arial" w:hAnsi="Arial" w:cs="Arial"/>
          <w:sz w:val="24"/>
        </w:rPr>
        <w:t xml:space="preserve">, J. </w:t>
      </w:r>
      <w:proofErr w:type="spellStart"/>
      <w:r w:rsidRPr="00A77BEE">
        <w:rPr>
          <w:rFonts w:ascii="Arial" w:hAnsi="Arial" w:cs="Arial"/>
          <w:sz w:val="24"/>
        </w:rPr>
        <w:t>Sampugna</w:t>
      </w:r>
      <w:proofErr w:type="spellEnd"/>
      <w:r w:rsidRPr="00A77BEE">
        <w:rPr>
          <w:rFonts w:ascii="Arial" w:hAnsi="Arial" w:cs="Arial"/>
          <w:sz w:val="24"/>
        </w:rPr>
        <w:t xml:space="preserve">, P. </w:t>
      </w:r>
      <w:proofErr w:type="spellStart"/>
      <w:r w:rsidRPr="00A77BEE">
        <w:rPr>
          <w:rFonts w:ascii="Arial" w:hAnsi="Arial" w:cs="Arial"/>
          <w:sz w:val="24"/>
        </w:rPr>
        <w:t>Delmonte</w:t>
      </w:r>
      <w:proofErr w:type="spellEnd"/>
      <w:r w:rsidRPr="00A77BEE">
        <w:rPr>
          <w:rFonts w:ascii="Arial" w:hAnsi="Arial" w:cs="Arial"/>
          <w:sz w:val="24"/>
        </w:rPr>
        <w:t xml:space="preserve">, L.S. </w:t>
      </w:r>
      <w:proofErr w:type="spellStart"/>
      <w:r w:rsidRPr="00A77BEE">
        <w:rPr>
          <w:rFonts w:ascii="Arial" w:hAnsi="Arial" w:cs="Arial"/>
          <w:sz w:val="24"/>
        </w:rPr>
        <w:t>Piperova</w:t>
      </w:r>
      <w:proofErr w:type="spellEnd"/>
      <w:r w:rsidR="00C22731" w:rsidRPr="00A77BEE">
        <w:rPr>
          <w:rFonts w:ascii="Arial" w:hAnsi="Arial" w:cs="Arial"/>
          <w:sz w:val="24"/>
        </w:rPr>
        <w:t>,</w:t>
      </w:r>
      <w:r w:rsidRPr="00A77BEE">
        <w:rPr>
          <w:rFonts w:ascii="Arial" w:hAnsi="Arial" w:cs="Arial"/>
          <w:sz w:val="24"/>
        </w:rPr>
        <w:t xml:space="preserve"> and R.A. Erdman. 2010. Dietary trans fatty acid isomers differ in their effects on mammary lipid metabolism as well as lipogenic gene expression in lactating mice. J. </w:t>
      </w:r>
      <w:proofErr w:type="spellStart"/>
      <w:r w:rsidRPr="00A77BEE">
        <w:rPr>
          <w:rFonts w:ascii="Arial" w:hAnsi="Arial" w:cs="Arial"/>
          <w:sz w:val="24"/>
        </w:rPr>
        <w:t>Nutr</w:t>
      </w:r>
      <w:proofErr w:type="spellEnd"/>
      <w:r w:rsidRPr="00A77BEE">
        <w:rPr>
          <w:rFonts w:ascii="Arial" w:hAnsi="Arial" w:cs="Arial"/>
          <w:sz w:val="24"/>
        </w:rPr>
        <w:t>. 140:919-924.</w:t>
      </w:r>
    </w:p>
    <w:p w14:paraId="72541FB7" w14:textId="432DA320"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Silva, M.V.G.B., T.S. </w:t>
      </w:r>
      <w:proofErr w:type="spellStart"/>
      <w:r w:rsidRPr="00A77BEE">
        <w:rPr>
          <w:rFonts w:ascii="Arial" w:hAnsi="Arial" w:cs="Arial"/>
          <w:sz w:val="24"/>
        </w:rPr>
        <w:t>Sonstegard</w:t>
      </w:r>
      <w:proofErr w:type="spellEnd"/>
      <w:r w:rsidRPr="00A77BEE">
        <w:rPr>
          <w:rFonts w:ascii="Arial" w:hAnsi="Arial" w:cs="Arial"/>
          <w:sz w:val="24"/>
        </w:rPr>
        <w:t xml:space="preserve">, R.M. </w:t>
      </w:r>
      <w:proofErr w:type="spellStart"/>
      <w:r w:rsidRPr="00A77BEE">
        <w:rPr>
          <w:rFonts w:ascii="Arial" w:hAnsi="Arial" w:cs="Arial"/>
          <w:sz w:val="24"/>
        </w:rPr>
        <w:t>Thallman</w:t>
      </w:r>
      <w:proofErr w:type="spellEnd"/>
      <w:r w:rsidRPr="00A77BEE">
        <w:rPr>
          <w:rFonts w:ascii="Arial" w:hAnsi="Arial" w:cs="Arial"/>
          <w:sz w:val="24"/>
        </w:rPr>
        <w:t xml:space="preserve">, </w:t>
      </w:r>
      <w:r w:rsidRPr="00A77BEE">
        <w:rPr>
          <w:rFonts w:ascii="Arial" w:hAnsi="Arial" w:cs="Arial"/>
          <w:b/>
          <w:bCs/>
          <w:sz w:val="24"/>
        </w:rPr>
        <w:t>E.E. Connor</w:t>
      </w:r>
      <w:r w:rsidRPr="00A77BEE">
        <w:rPr>
          <w:rFonts w:ascii="Arial" w:hAnsi="Arial" w:cs="Arial"/>
          <w:sz w:val="24"/>
        </w:rPr>
        <w:t>, R.D. Schnabel</w:t>
      </w:r>
      <w:r w:rsidR="00C22731" w:rsidRPr="00A77BEE">
        <w:rPr>
          <w:rFonts w:ascii="Arial" w:hAnsi="Arial" w:cs="Arial"/>
          <w:sz w:val="24"/>
        </w:rPr>
        <w:t xml:space="preserve">, </w:t>
      </w:r>
      <w:r w:rsidRPr="00A77BEE">
        <w:rPr>
          <w:rFonts w:ascii="Arial" w:hAnsi="Arial" w:cs="Arial"/>
          <w:sz w:val="24"/>
        </w:rPr>
        <w:t xml:space="preserve">and C.P. </w:t>
      </w:r>
      <w:proofErr w:type="gramStart"/>
      <w:r w:rsidRPr="00A77BEE">
        <w:rPr>
          <w:rFonts w:ascii="Arial" w:hAnsi="Arial" w:cs="Arial"/>
          <w:sz w:val="24"/>
        </w:rPr>
        <w:t>Van</w:t>
      </w:r>
      <w:proofErr w:type="gramEnd"/>
      <w:r w:rsidRPr="00A77BEE">
        <w:rPr>
          <w:rFonts w:ascii="Arial" w:hAnsi="Arial" w:cs="Arial"/>
          <w:sz w:val="24"/>
        </w:rPr>
        <w:t xml:space="preserve"> Tassell. 2010. Characterization of </w:t>
      </w:r>
      <w:r w:rsidRPr="004F37C8">
        <w:rPr>
          <w:rFonts w:ascii="Arial" w:hAnsi="Arial" w:cs="Arial"/>
          <w:i/>
          <w:iCs/>
          <w:sz w:val="24"/>
        </w:rPr>
        <w:t xml:space="preserve">DGAT1 </w:t>
      </w:r>
      <w:r w:rsidRPr="00A77BEE">
        <w:rPr>
          <w:rFonts w:ascii="Arial" w:hAnsi="Arial" w:cs="Arial"/>
          <w:sz w:val="24"/>
        </w:rPr>
        <w:t>allelic effects in a sample of North American Holstein cattle. Anim. Biotech. 21:88-99.</w:t>
      </w:r>
    </w:p>
    <w:p w14:paraId="2051AA37" w14:textId="73CAF22A"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00C22731" w:rsidRPr="00A77BEE">
        <w:rPr>
          <w:rFonts w:ascii="Arial" w:hAnsi="Arial" w:cs="Arial"/>
          <w:sz w:val="24"/>
        </w:rPr>
        <w:t xml:space="preserve">, </w:t>
      </w:r>
      <w:r w:rsidRPr="00A77BEE">
        <w:rPr>
          <w:rFonts w:ascii="Arial" w:hAnsi="Arial" w:cs="Arial"/>
          <w:sz w:val="24"/>
        </w:rPr>
        <w:t xml:space="preserve">S. Kahl, T.H. Elsasser, J.S. Parker, R.W. Li, C. P. Van Tassell, R.L. Baldwin </w:t>
      </w:r>
      <w:proofErr w:type="gramStart"/>
      <w:r w:rsidRPr="00A77BEE">
        <w:rPr>
          <w:rFonts w:ascii="Arial" w:hAnsi="Arial" w:cs="Arial"/>
          <w:sz w:val="24"/>
        </w:rPr>
        <w:t>VI</w:t>
      </w:r>
      <w:proofErr w:type="gramEnd"/>
      <w:r w:rsidRPr="00A77BEE">
        <w:rPr>
          <w:rFonts w:ascii="Arial" w:hAnsi="Arial" w:cs="Arial"/>
          <w:sz w:val="24"/>
        </w:rPr>
        <w:t xml:space="preserve"> and S. M. </w:t>
      </w:r>
      <w:proofErr w:type="spellStart"/>
      <w:r w:rsidRPr="00A77BEE">
        <w:rPr>
          <w:rFonts w:ascii="Arial" w:hAnsi="Arial" w:cs="Arial"/>
          <w:sz w:val="24"/>
        </w:rPr>
        <w:t>Barao</w:t>
      </w:r>
      <w:proofErr w:type="spellEnd"/>
      <w:r w:rsidRPr="00A77BEE">
        <w:rPr>
          <w:rFonts w:ascii="Arial" w:hAnsi="Arial" w:cs="Arial"/>
          <w:sz w:val="24"/>
        </w:rPr>
        <w:t xml:space="preserve">. 2010. Enhanced mitochondrial complex gene function and reduced liver size may mediate improved feed efficiency of beef cattle during compensatory growth. </w:t>
      </w:r>
      <w:proofErr w:type="spellStart"/>
      <w:r w:rsidRPr="00A77BEE">
        <w:rPr>
          <w:rFonts w:ascii="Arial" w:hAnsi="Arial" w:cs="Arial"/>
          <w:sz w:val="24"/>
        </w:rPr>
        <w:t>Funct</w:t>
      </w:r>
      <w:proofErr w:type="spellEnd"/>
      <w:r w:rsidRPr="00A77BEE">
        <w:rPr>
          <w:rFonts w:ascii="Arial" w:hAnsi="Arial" w:cs="Arial"/>
          <w:sz w:val="24"/>
        </w:rPr>
        <w:t xml:space="preserve">. </w:t>
      </w:r>
      <w:proofErr w:type="spellStart"/>
      <w:r w:rsidRPr="00A77BEE">
        <w:rPr>
          <w:rFonts w:ascii="Arial" w:hAnsi="Arial" w:cs="Arial"/>
          <w:sz w:val="24"/>
        </w:rPr>
        <w:t>Integr</w:t>
      </w:r>
      <w:proofErr w:type="spellEnd"/>
      <w:r w:rsidRPr="00A77BEE">
        <w:rPr>
          <w:rFonts w:ascii="Arial" w:hAnsi="Arial" w:cs="Arial"/>
          <w:sz w:val="24"/>
        </w:rPr>
        <w:t>. Genomics 10:39-51.</w:t>
      </w:r>
    </w:p>
    <w:p w14:paraId="77FBC7D5" w14:textId="3814C5C4"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R.W. Li, R.L. Baldwin, and C. Li. 2010. Gene expression in the digestive tissues of ruminants and their relationships with feeding and digestive processes. Animal 4(7):993–1007.</w:t>
      </w:r>
    </w:p>
    <w:p w14:paraId="112E3E01" w14:textId="57C066EE"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Amaral, B.C., S. Tao, J. </w:t>
      </w:r>
      <w:proofErr w:type="spellStart"/>
      <w:r w:rsidRPr="00A77BEE">
        <w:rPr>
          <w:rFonts w:ascii="Arial" w:hAnsi="Arial" w:cs="Arial"/>
          <w:sz w:val="24"/>
        </w:rPr>
        <w:t>Hayen</w:t>
      </w:r>
      <w:proofErr w:type="spellEnd"/>
      <w:r w:rsidRPr="00A77BEE">
        <w:rPr>
          <w:rFonts w:ascii="Arial" w:hAnsi="Arial" w:cs="Arial"/>
          <w:sz w:val="24"/>
        </w:rPr>
        <w:t xml:space="preserve">, </w:t>
      </w:r>
      <w:r w:rsidRPr="00A77BEE">
        <w:rPr>
          <w:rFonts w:ascii="Arial" w:hAnsi="Arial" w:cs="Arial"/>
          <w:b/>
          <w:bCs/>
          <w:sz w:val="24"/>
        </w:rPr>
        <w:t>E.E. Connor</w:t>
      </w:r>
      <w:r w:rsidRPr="00A77BEE">
        <w:rPr>
          <w:rFonts w:ascii="Arial" w:hAnsi="Arial" w:cs="Arial"/>
          <w:sz w:val="24"/>
        </w:rPr>
        <w:t xml:space="preserve">, J. </w:t>
      </w:r>
      <w:proofErr w:type="spellStart"/>
      <w:r w:rsidRPr="00A77BEE">
        <w:rPr>
          <w:rFonts w:ascii="Arial" w:hAnsi="Arial" w:cs="Arial"/>
          <w:sz w:val="24"/>
        </w:rPr>
        <w:t>Bubolz</w:t>
      </w:r>
      <w:proofErr w:type="spellEnd"/>
      <w:r w:rsidRPr="00A77BEE">
        <w:rPr>
          <w:rFonts w:ascii="Arial" w:hAnsi="Arial" w:cs="Arial"/>
          <w:sz w:val="24"/>
        </w:rPr>
        <w:t xml:space="preserve">, and G.E. Dahl. 2009. Heat </w:t>
      </w:r>
      <w:r w:rsidR="0094772F">
        <w:rPr>
          <w:rFonts w:ascii="Arial" w:hAnsi="Arial" w:cs="Arial"/>
          <w:sz w:val="24"/>
        </w:rPr>
        <w:t>s</w:t>
      </w:r>
      <w:r w:rsidRPr="00A77BEE">
        <w:rPr>
          <w:rFonts w:ascii="Arial" w:hAnsi="Arial" w:cs="Arial"/>
          <w:sz w:val="24"/>
        </w:rPr>
        <w:t xml:space="preserve">tress </w:t>
      </w:r>
      <w:r w:rsidR="0094772F">
        <w:rPr>
          <w:rFonts w:ascii="Arial" w:hAnsi="Arial" w:cs="Arial"/>
          <w:sz w:val="24"/>
        </w:rPr>
        <w:t>a</w:t>
      </w:r>
      <w:r w:rsidRPr="00A77BEE">
        <w:rPr>
          <w:rFonts w:ascii="Arial" w:hAnsi="Arial" w:cs="Arial"/>
          <w:sz w:val="24"/>
        </w:rPr>
        <w:t xml:space="preserve">batement during the </w:t>
      </w:r>
      <w:r w:rsidR="0094772F">
        <w:rPr>
          <w:rFonts w:ascii="Arial" w:hAnsi="Arial" w:cs="Arial"/>
          <w:sz w:val="24"/>
        </w:rPr>
        <w:t>d</w:t>
      </w:r>
      <w:r w:rsidRPr="00A77BEE">
        <w:rPr>
          <w:rFonts w:ascii="Arial" w:hAnsi="Arial" w:cs="Arial"/>
          <w:sz w:val="24"/>
        </w:rPr>
        <w:t xml:space="preserve">ry </w:t>
      </w:r>
      <w:r w:rsidR="0094772F">
        <w:rPr>
          <w:rFonts w:ascii="Arial" w:hAnsi="Arial" w:cs="Arial"/>
          <w:sz w:val="24"/>
        </w:rPr>
        <w:t>p</w:t>
      </w:r>
      <w:r w:rsidRPr="00A77BEE">
        <w:rPr>
          <w:rFonts w:ascii="Arial" w:hAnsi="Arial" w:cs="Arial"/>
          <w:sz w:val="24"/>
        </w:rPr>
        <w:t xml:space="preserve">eriod: Does </w:t>
      </w:r>
      <w:r w:rsidR="0094772F">
        <w:rPr>
          <w:rFonts w:ascii="Arial" w:hAnsi="Arial" w:cs="Arial"/>
          <w:sz w:val="24"/>
        </w:rPr>
        <w:t>c</w:t>
      </w:r>
      <w:r w:rsidRPr="00A77BEE">
        <w:rPr>
          <w:rFonts w:ascii="Arial" w:hAnsi="Arial" w:cs="Arial"/>
          <w:sz w:val="24"/>
        </w:rPr>
        <w:t xml:space="preserve">ooling </w:t>
      </w:r>
      <w:r w:rsidR="0094772F">
        <w:rPr>
          <w:rFonts w:ascii="Arial" w:hAnsi="Arial" w:cs="Arial"/>
          <w:sz w:val="24"/>
        </w:rPr>
        <w:t>i</w:t>
      </w:r>
      <w:r w:rsidRPr="00A77BEE">
        <w:rPr>
          <w:rFonts w:ascii="Arial" w:hAnsi="Arial" w:cs="Arial"/>
          <w:sz w:val="24"/>
        </w:rPr>
        <w:t xml:space="preserve">mprove </w:t>
      </w:r>
      <w:r w:rsidR="0094772F">
        <w:rPr>
          <w:rFonts w:ascii="Arial" w:hAnsi="Arial" w:cs="Arial"/>
          <w:sz w:val="24"/>
        </w:rPr>
        <w:t>t</w:t>
      </w:r>
      <w:r w:rsidRPr="00A77BEE">
        <w:rPr>
          <w:rFonts w:ascii="Arial" w:hAnsi="Arial" w:cs="Arial"/>
          <w:sz w:val="24"/>
        </w:rPr>
        <w:t xml:space="preserve">ransition into </w:t>
      </w:r>
      <w:r w:rsidR="0094772F">
        <w:rPr>
          <w:rFonts w:ascii="Arial" w:hAnsi="Arial" w:cs="Arial"/>
          <w:sz w:val="24"/>
        </w:rPr>
        <w:t>l</w:t>
      </w:r>
      <w:r w:rsidRPr="00A77BEE">
        <w:rPr>
          <w:rFonts w:ascii="Arial" w:hAnsi="Arial" w:cs="Arial"/>
          <w:sz w:val="24"/>
        </w:rPr>
        <w:t>actation? J. Dairy Sci. 92:5988-5999.</w:t>
      </w:r>
    </w:p>
    <w:p w14:paraId="360D5726" w14:textId="5855D4B0"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lastRenderedPageBreak/>
        <w:t xml:space="preserve">Amaral, B.C., </w:t>
      </w:r>
      <w:r w:rsidRPr="00A77BEE">
        <w:rPr>
          <w:rFonts w:ascii="Arial" w:hAnsi="Arial" w:cs="Arial"/>
          <w:b/>
          <w:bCs/>
          <w:sz w:val="24"/>
        </w:rPr>
        <w:t>E.E. Connor</w:t>
      </w:r>
      <w:r w:rsidRPr="00A77BEE">
        <w:rPr>
          <w:rFonts w:ascii="Arial" w:hAnsi="Arial" w:cs="Arial"/>
          <w:sz w:val="24"/>
        </w:rPr>
        <w:t xml:space="preserve">, S. Tao, J. </w:t>
      </w:r>
      <w:proofErr w:type="spellStart"/>
      <w:r w:rsidRPr="00A77BEE">
        <w:rPr>
          <w:rFonts w:ascii="Arial" w:hAnsi="Arial" w:cs="Arial"/>
          <w:sz w:val="24"/>
        </w:rPr>
        <w:t>Hayen</w:t>
      </w:r>
      <w:proofErr w:type="spellEnd"/>
      <w:r w:rsidRPr="00A77BEE">
        <w:rPr>
          <w:rFonts w:ascii="Arial" w:hAnsi="Arial" w:cs="Arial"/>
          <w:sz w:val="24"/>
        </w:rPr>
        <w:t xml:space="preserve">, J. </w:t>
      </w:r>
      <w:proofErr w:type="spellStart"/>
      <w:r w:rsidRPr="00A77BEE">
        <w:rPr>
          <w:rFonts w:ascii="Arial" w:hAnsi="Arial" w:cs="Arial"/>
          <w:sz w:val="24"/>
        </w:rPr>
        <w:t>Bubolz</w:t>
      </w:r>
      <w:proofErr w:type="spellEnd"/>
      <w:r w:rsidRPr="00A77BEE">
        <w:rPr>
          <w:rFonts w:ascii="Arial" w:hAnsi="Arial" w:cs="Arial"/>
          <w:sz w:val="24"/>
        </w:rPr>
        <w:t xml:space="preserve"> and G.E. Dahl. 2009. Heat stress abatement during the dry period influences prolactin signaling in lymphocytes. Dom. Anim. Endocrinol. 38:38-45.</w:t>
      </w:r>
    </w:p>
    <w:p w14:paraId="38D51BC8" w14:textId="6E8E1BAE" w:rsidR="00D56B52" w:rsidRPr="0094772F" w:rsidRDefault="00D56B52" w:rsidP="00711457">
      <w:pPr>
        <w:pStyle w:val="ListParagraph"/>
        <w:numPr>
          <w:ilvl w:val="0"/>
          <w:numId w:val="19"/>
        </w:numPr>
        <w:tabs>
          <w:tab w:val="left" w:pos="270"/>
        </w:tabs>
        <w:rPr>
          <w:rFonts w:ascii="Arial" w:hAnsi="Arial" w:cs="Arial"/>
          <w:sz w:val="24"/>
        </w:rPr>
      </w:pPr>
      <w:r w:rsidRPr="0094772F">
        <w:rPr>
          <w:rFonts w:ascii="Arial" w:hAnsi="Arial" w:cs="Arial"/>
          <w:sz w:val="24"/>
        </w:rPr>
        <w:t xml:space="preserve">Cates, E.A., </w:t>
      </w:r>
      <w:r w:rsidRPr="0094772F">
        <w:rPr>
          <w:rFonts w:ascii="Arial" w:hAnsi="Arial" w:cs="Arial"/>
          <w:b/>
          <w:bCs/>
          <w:sz w:val="24"/>
        </w:rPr>
        <w:t>E.E. Connor</w:t>
      </w:r>
      <w:r w:rsidRPr="0094772F">
        <w:rPr>
          <w:rFonts w:ascii="Arial" w:hAnsi="Arial" w:cs="Arial"/>
          <w:sz w:val="24"/>
        </w:rPr>
        <w:t>, D.M. Mosser</w:t>
      </w:r>
      <w:r w:rsidR="00B92694" w:rsidRPr="0094772F">
        <w:rPr>
          <w:rFonts w:ascii="Arial" w:hAnsi="Arial" w:cs="Arial"/>
          <w:sz w:val="24"/>
        </w:rPr>
        <w:t>,</w:t>
      </w:r>
      <w:r w:rsidRPr="0094772F">
        <w:rPr>
          <w:rFonts w:ascii="Arial" w:hAnsi="Arial" w:cs="Arial"/>
          <w:sz w:val="24"/>
        </w:rPr>
        <w:t xml:space="preserve"> and D.D. Bannerman.  2009. Functional characterization of bovine TIRAP and MyD88 in mediating bacterial lipopolysaccharide-induced endothelial NF-</w:t>
      </w:r>
      <w:proofErr w:type="spellStart"/>
      <w:r w:rsidRPr="0094772F">
        <w:rPr>
          <w:rFonts w:ascii="Arial" w:hAnsi="Arial" w:cs="Arial"/>
          <w:sz w:val="24"/>
        </w:rPr>
        <w:t>κB</w:t>
      </w:r>
      <w:proofErr w:type="spellEnd"/>
      <w:r w:rsidRPr="0094772F">
        <w:rPr>
          <w:rFonts w:ascii="Arial" w:hAnsi="Arial" w:cs="Arial"/>
          <w:sz w:val="24"/>
        </w:rPr>
        <w:t xml:space="preserve"> activation and apoptosis. Comp. Immunol. </w:t>
      </w:r>
      <w:proofErr w:type="spellStart"/>
      <w:r w:rsidRPr="0094772F">
        <w:rPr>
          <w:rFonts w:ascii="Arial" w:hAnsi="Arial" w:cs="Arial"/>
          <w:sz w:val="24"/>
        </w:rPr>
        <w:t>Microbiol</w:t>
      </w:r>
      <w:proofErr w:type="spellEnd"/>
      <w:r w:rsidRPr="0094772F">
        <w:rPr>
          <w:rFonts w:ascii="Arial" w:hAnsi="Arial" w:cs="Arial"/>
          <w:sz w:val="24"/>
        </w:rPr>
        <w:t>. Infect. Dis. 32:477-490.</w:t>
      </w:r>
    </w:p>
    <w:p w14:paraId="62978C5D" w14:textId="5CC8DC6B"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Araujo, R.N., T. </w:t>
      </w:r>
      <w:proofErr w:type="spellStart"/>
      <w:r w:rsidRPr="00A77BEE">
        <w:rPr>
          <w:rFonts w:ascii="Arial" w:hAnsi="Arial" w:cs="Arial"/>
          <w:sz w:val="24"/>
        </w:rPr>
        <w:t>Padilha</w:t>
      </w:r>
      <w:proofErr w:type="spellEnd"/>
      <w:r w:rsidRPr="00A77BEE">
        <w:rPr>
          <w:rFonts w:ascii="Arial" w:hAnsi="Arial" w:cs="Arial"/>
          <w:sz w:val="24"/>
        </w:rPr>
        <w:t xml:space="preserve">, D. </w:t>
      </w:r>
      <w:proofErr w:type="spellStart"/>
      <w:r w:rsidRPr="00A77BEE">
        <w:rPr>
          <w:rFonts w:ascii="Arial" w:hAnsi="Arial" w:cs="Arial"/>
          <w:sz w:val="24"/>
        </w:rPr>
        <w:t>Zarlenga</w:t>
      </w:r>
      <w:proofErr w:type="spellEnd"/>
      <w:r w:rsidRPr="00A77BEE">
        <w:rPr>
          <w:rFonts w:ascii="Arial" w:hAnsi="Arial" w:cs="Arial"/>
          <w:sz w:val="24"/>
        </w:rPr>
        <w:t xml:space="preserve">, T.S. </w:t>
      </w:r>
      <w:proofErr w:type="spellStart"/>
      <w:r w:rsidRPr="00A77BEE">
        <w:rPr>
          <w:rFonts w:ascii="Arial" w:hAnsi="Arial" w:cs="Arial"/>
          <w:sz w:val="24"/>
        </w:rPr>
        <w:t>Sonstegard</w:t>
      </w:r>
      <w:proofErr w:type="spellEnd"/>
      <w:r w:rsidRPr="00A77BEE">
        <w:rPr>
          <w:rFonts w:ascii="Arial" w:hAnsi="Arial" w:cs="Arial"/>
          <w:sz w:val="24"/>
        </w:rPr>
        <w:t xml:space="preserve">, </w:t>
      </w:r>
      <w:r w:rsidRPr="00A77BEE">
        <w:rPr>
          <w:rFonts w:ascii="Arial" w:hAnsi="Arial" w:cs="Arial"/>
          <w:b/>
          <w:bCs/>
          <w:sz w:val="24"/>
        </w:rPr>
        <w:t>E.E. Connor</w:t>
      </w:r>
      <w:r w:rsidRPr="00A77BEE">
        <w:rPr>
          <w:rFonts w:ascii="Arial" w:hAnsi="Arial" w:cs="Arial"/>
          <w:sz w:val="24"/>
        </w:rPr>
        <w:t>, C. Van Tassel, W.S. Lima, E. Nascimento</w:t>
      </w:r>
      <w:r w:rsidR="00B92694" w:rsidRPr="00A77BEE">
        <w:rPr>
          <w:rFonts w:ascii="Arial" w:hAnsi="Arial" w:cs="Arial"/>
          <w:sz w:val="24"/>
        </w:rPr>
        <w:t>,</w:t>
      </w:r>
      <w:r w:rsidRPr="00A77BEE">
        <w:rPr>
          <w:rFonts w:ascii="Arial" w:hAnsi="Arial" w:cs="Arial"/>
          <w:sz w:val="24"/>
        </w:rPr>
        <w:t xml:space="preserve"> and L.C. </w:t>
      </w:r>
      <w:proofErr w:type="spellStart"/>
      <w:r w:rsidRPr="00A77BEE">
        <w:rPr>
          <w:rFonts w:ascii="Arial" w:hAnsi="Arial" w:cs="Arial"/>
          <w:sz w:val="24"/>
        </w:rPr>
        <w:t>Gasbarre</w:t>
      </w:r>
      <w:proofErr w:type="spellEnd"/>
      <w:r w:rsidRPr="00A77BEE">
        <w:rPr>
          <w:rFonts w:ascii="Arial" w:hAnsi="Arial" w:cs="Arial"/>
          <w:sz w:val="24"/>
        </w:rPr>
        <w:t xml:space="preserve">. 2009. Use of a candidate gene array to delineate gene expression patterns in cattle selected for resistance or susceptibility to intestinal nematodes. Vet. </w:t>
      </w:r>
      <w:proofErr w:type="spellStart"/>
      <w:r w:rsidRPr="00A77BEE">
        <w:rPr>
          <w:rFonts w:ascii="Arial" w:hAnsi="Arial" w:cs="Arial"/>
          <w:sz w:val="24"/>
        </w:rPr>
        <w:t>Parasitol</w:t>
      </w:r>
      <w:proofErr w:type="spellEnd"/>
      <w:r w:rsidRPr="00A77BEE">
        <w:rPr>
          <w:rFonts w:ascii="Arial" w:hAnsi="Arial" w:cs="Arial"/>
          <w:sz w:val="24"/>
        </w:rPr>
        <w:t>. 162:106-115.</w:t>
      </w:r>
    </w:p>
    <w:p w14:paraId="6AF0BB47" w14:textId="20BCD89A"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S. </w:t>
      </w:r>
      <w:proofErr w:type="spellStart"/>
      <w:r w:rsidRPr="00A77BEE">
        <w:rPr>
          <w:rFonts w:ascii="Arial" w:hAnsi="Arial" w:cs="Arial"/>
          <w:sz w:val="24"/>
        </w:rPr>
        <w:t>Siferd</w:t>
      </w:r>
      <w:proofErr w:type="spellEnd"/>
      <w:r w:rsidRPr="00A77BEE">
        <w:rPr>
          <w:rFonts w:ascii="Arial" w:hAnsi="Arial" w:cs="Arial"/>
          <w:sz w:val="24"/>
        </w:rPr>
        <w:t xml:space="preserve">, T.H. Elsasser, C.M. </w:t>
      </w:r>
      <w:proofErr w:type="spellStart"/>
      <w:r w:rsidRPr="00A77BEE">
        <w:rPr>
          <w:rFonts w:ascii="Arial" w:hAnsi="Arial" w:cs="Arial"/>
          <w:sz w:val="24"/>
        </w:rPr>
        <w:t>Evock</w:t>
      </w:r>
      <w:proofErr w:type="spellEnd"/>
      <w:r w:rsidRPr="00A77BEE">
        <w:rPr>
          <w:rFonts w:ascii="Arial" w:hAnsi="Arial" w:cs="Arial"/>
          <w:sz w:val="24"/>
        </w:rPr>
        <w:t xml:space="preserve">-Clover, C.P. Van Tassell, T.S. </w:t>
      </w:r>
      <w:proofErr w:type="spellStart"/>
      <w:r w:rsidRPr="00A77BEE">
        <w:rPr>
          <w:rFonts w:ascii="Arial" w:hAnsi="Arial" w:cs="Arial"/>
          <w:sz w:val="24"/>
        </w:rPr>
        <w:t>Sonstegard</w:t>
      </w:r>
      <w:proofErr w:type="spellEnd"/>
      <w:r w:rsidRPr="00A77BEE">
        <w:rPr>
          <w:rFonts w:ascii="Arial" w:hAnsi="Arial" w:cs="Arial"/>
          <w:sz w:val="24"/>
        </w:rPr>
        <w:t>, V. Fernandes</w:t>
      </w:r>
      <w:r w:rsidR="00B92694" w:rsidRPr="00A77BEE">
        <w:rPr>
          <w:rFonts w:ascii="Arial" w:hAnsi="Arial" w:cs="Arial"/>
          <w:sz w:val="24"/>
        </w:rPr>
        <w:t>,</w:t>
      </w:r>
      <w:r w:rsidRPr="00A77BEE">
        <w:rPr>
          <w:rFonts w:ascii="Arial" w:hAnsi="Arial" w:cs="Arial"/>
          <w:sz w:val="24"/>
        </w:rPr>
        <w:t xml:space="preserve"> and A.V. </w:t>
      </w:r>
      <w:proofErr w:type="spellStart"/>
      <w:r w:rsidRPr="00A77BEE">
        <w:rPr>
          <w:rFonts w:ascii="Arial" w:hAnsi="Arial" w:cs="Arial"/>
          <w:sz w:val="24"/>
        </w:rPr>
        <w:t>Capuco</w:t>
      </w:r>
      <w:proofErr w:type="spellEnd"/>
      <w:r w:rsidRPr="00A77BEE">
        <w:rPr>
          <w:rFonts w:ascii="Arial" w:hAnsi="Arial" w:cs="Arial"/>
          <w:sz w:val="24"/>
        </w:rPr>
        <w:t>. 2008. Effects of increased milking frequency on gene expression in the bovine mammary gland.  BMC Genomics 9:362 (14 pp.).</w:t>
      </w:r>
    </w:p>
    <w:p w14:paraId="304D776C" w14:textId="07CE5CB9" w:rsidR="00D56B52" w:rsidRPr="00A77BEE" w:rsidRDefault="00D56B52" w:rsidP="00711457">
      <w:pPr>
        <w:pStyle w:val="ListParagraph"/>
        <w:numPr>
          <w:ilvl w:val="0"/>
          <w:numId w:val="19"/>
        </w:numPr>
        <w:tabs>
          <w:tab w:val="left" w:pos="270"/>
        </w:tabs>
        <w:rPr>
          <w:rFonts w:ascii="Arial" w:hAnsi="Arial" w:cs="Arial"/>
          <w:sz w:val="24"/>
        </w:rPr>
      </w:pPr>
      <w:proofErr w:type="spellStart"/>
      <w:r w:rsidRPr="00A77BEE">
        <w:rPr>
          <w:rFonts w:ascii="Arial" w:hAnsi="Arial" w:cs="Arial"/>
          <w:sz w:val="24"/>
        </w:rPr>
        <w:t>Capuco</w:t>
      </w:r>
      <w:proofErr w:type="spellEnd"/>
      <w:r w:rsidRPr="00A77BEE">
        <w:rPr>
          <w:rFonts w:ascii="Arial" w:hAnsi="Arial" w:cs="Arial"/>
          <w:sz w:val="24"/>
        </w:rPr>
        <w:t xml:space="preserve">, A.V., </w:t>
      </w:r>
      <w:r w:rsidRPr="00A77BEE">
        <w:rPr>
          <w:rFonts w:ascii="Arial" w:hAnsi="Arial" w:cs="Arial"/>
          <w:b/>
          <w:bCs/>
          <w:sz w:val="24"/>
        </w:rPr>
        <w:t>E.E. Connor</w:t>
      </w:r>
      <w:r w:rsidR="00B92694" w:rsidRPr="00A77BEE">
        <w:rPr>
          <w:rFonts w:ascii="Arial" w:hAnsi="Arial" w:cs="Arial"/>
          <w:sz w:val="24"/>
        </w:rPr>
        <w:t>,</w:t>
      </w:r>
      <w:r w:rsidRPr="00A77BEE">
        <w:rPr>
          <w:rFonts w:ascii="Arial" w:hAnsi="Arial" w:cs="Arial"/>
          <w:sz w:val="24"/>
        </w:rPr>
        <w:t xml:space="preserve"> and D.L. Wood. 2008. Regulation of mammary gland sensitivity to thyroid hormones during the transition from pregnancy to lactation. Exp. Biol. Med. 233(10):1309-1314.</w:t>
      </w:r>
    </w:p>
    <w:p w14:paraId="26EB41FA" w14:textId="12C7D158"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L. </w:t>
      </w:r>
      <w:proofErr w:type="spellStart"/>
      <w:r w:rsidRPr="00A77BEE">
        <w:rPr>
          <w:rFonts w:ascii="Arial" w:hAnsi="Arial" w:cs="Arial"/>
          <w:sz w:val="24"/>
        </w:rPr>
        <w:t>Matukumalli</w:t>
      </w:r>
      <w:proofErr w:type="spellEnd"/>
      <w:r w:rsidRPr="00A77BEE">
        <w:rPr>
          <w:rFonts w:ascii="Arial" w:hAnsi="Arial" w:cs="Arial"/>
          <w:sz w:val="24"/>
        </w:rPr>
        <w:t xml:space="preserve">, A. </w:t>
      </w:r>
      <w:proofErr w:type="spellStart"/>
      <w:r w:rsidRPr="00A77BEE">
        <w:rPr>
          <w:rFonts w:ascii="Arial" w:hAnsi="Arial" w:cs="Arial"/>
          <w:sz w:val="24"/>
        </w:rPr>
        <w:t>Chockalingam</w:t>
      </w:r>
      <w:proofErr w:type="spellEnd"/>
      <w:r w:rsidRPr="00A77BEE">
        <w:rPr>
          <w:rFonts w:ascii="Arial" w:hAnsi="Arial" w:cs="Arial"/>
          <w:sz w:val="24"/>
        </w:rPr>
        <w:t xml:space="preserve">, D.D. Bannerman, T.S. </w:t>
      </w:r>
      <w:proofErr w:type="spellStart"/>
      <w:r w:rsidRPr="00A77BEE">
        <w:rPr>
          <w:rFonts w:ascii="Arial" w:hAnsi="Arial" w:cs="Arial"/>
          <w:sz w:val="24"/>
        </w:rPr>
        <w:t>Sonstegard</w:t>
      </w:r>
      <w:proofErr w:type="spellEnd"/>
      <w:r w:rsidRPr="00A77BEE">
        <w:rPr>
          <w:rFonts w:ascii="Arial" w:hAnsi="Arial" w:cs="Arial"/>
          <w:sz w:val="24"/>
        </w:rPr>
        <w:t>, E.D. Thomas</w:t>
      </w:r>
      <w:r w:rsidR="00B92694" w:rsidRPr="00A77BEE">
        <w:rPr>
          <w:rFonts w:ascii="Arial" w:hAnsi="Arial" w:cs="Arial"/>
          <w:sz w:val="24"/>
        </w:rPr>
        <w:t>,</w:t>
      </w:r>
      <w:r w:rsidRPr="00A77BEE">
        <w:rPr>
          <w:rFonts w:ascii="Arial" w:hAnsi="Arial" w:cs="Arial"/>
          <w:sz w:val="24"/>
        </w:rPr>
        <w:t xml:space="preserve"> and C.P. </w:t>
      </w:r>
      <w:proofErr w:type="gramStart"/>
      <w:r w:rsidRPr="00A77BEE">
        <w:rPr>
          <w:rFonts w:ascii="Arial" w:hAnsi="Arial" w:cs="Arial"/>
          <w:sz w:val="24"/>
        </w:rPr>
        <w:t>Van</w:t>
      </w:r>
      <w:proofErr w:type="gramEnd"/>
      <w:r w:rsidRPr="00A77BEE">
        <w:rPr>
          <w:rFonts w:ascii="Arial" w:hAnsi="Arial" w:cs="Arial"/>
          <w:sz w:val="24"/>
        </w:rPr>
        <w:t xml:space="preserve"> Tassell.  2008.  Association analysis of bovine </w:t>
      </w:r>
      <w:r w:rsidRPr="002269F0">
        <w:rPr>
          <w:rFonts w:ascii="Arial" w:hAnsi="Arial" w:cs="Arial"/>
          <w:i/>
          <w:iCs/>
          <w:sz w:val="24"/>
        </w:rPr>
        <w:t>bactericidal/permeability-increasing protein</w:t>
      </w:r>
      <w:r w:rsidRPr="00A77BEE">
        <w:rPr>
          <w:rFonts w:ascii="Arial" w:hAnsi="Arial" w:cs="Arial"/>
          <w:sz w:val="24"/>
        </w:rPr>
        <w:t xml:space="preserve"> (</w:t>
      </w:r>
      <w:r w:rsidRPr="002269F0">
        <w:rPr>
          <w:rFonts w:ascii="Arial" w:hAnsi="Arial" w:cs="Arial"/>
          <w:i/>
          <w:iCs/>
          <w:sz w:val="24"/>
        </w:rPr>
        <w:t>BPI</w:t>
      </w:r>
      <w:r w:rsidRPr="00A77BEE">
        <w:rPr>
          <w:rFonts w:ascii="Arial" w:hAnsi="Arial" w:cs="Arial"/>
          <w:sz w:val="24"/>
        </w:rPr>
        <w:t>) gene polymorphisms with somatic cell score in Holstein cattle.  Anim. Genet. 39:456-457.</w:t>
      </w:r>
    </w:p>
    <w:p w14:paraId="2A4EE232" w14:textId="16B6CFEC"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Liu, G., M.T. </w:t>
      </w:r>
      <w:proofErr w:type="spellStart"/>
      <w:r w:rsidRPr="00A77BEE">
        <w:rPr>
          <w:rFonts w:ascii="Arial" w:hAnsi="Arial" w:cs="Arial"/>
          <w:sz w:val="24"/>
        </w:rPr>
        <w:t>Weirauch</w:t>
      </w:r>
      <w:proofErr w:type="spellEnd"/>
      <w:r w:rsidRPr="00A77BEE">
        <w:rPr>
          <w:rFonts w:ascii="Arial" w:hAnsi="Arial" w:cs="Arial"/>
          <w:sz w:val="24"/>
        </w:rPr>
        <w:t xml:space="preserve">, C.P. Van Tassell, R.W. Li, T.S. </w:t>
      </w:r>
      <w:proofErr w:type="spellStart"/>
      <w:r w:rsidRPr="00A77BEE">
        <w:rPr>
          <w:rFonts w:ascii="Arial" w:hAnsi="Arial" w:cs="Arial"/>
          <w:sz w:val="24"/>
        </w:rPr>
        <w:t>Sonstegard</w:t>
      </w:r>
      <w:proofErr w:type="spellEnd"/>
      <w:r w:rsidRPr="00A77BEE">
        <w:rPr>
          <w:rFonts w:ascii="Arial" w:hAnsi="Arial" w:cs="Arial"/>
          <w:sz w:val="24"/>
        </w:rPr>
        <w:t xml:space="preserve">, L.K. </w:t>
      </w:r>
      <w:proofErr w:type="spellStart"/>
      <w:r w:rsidRPr="00A77BEE">
        <w:rPr>
          <w:rFonts w:ascii="Arial" w:hAnsi="Arial" w:cs="Arial"/>
          <w:sz w:val="24"/>
        </w:rPr>
        <w:t>Matukumalli</w:t>
      </w:r>
      <w:proofErr w:type="spellEnd"/>
      <w:r w:rsidRPr="00A77BEE">
        <w:rPr>
          <w:rFonts w:ascii="Arial" w:hAnsi="Arial" w:cs="Arial"/>
          <w:sz w:val="24"/>
        </w:rPr>
        <w:t xml:space="preserve">, </w:t>
      </w:r>
      <w:r w:rsidRPr="00A77BEE">
        <w:rPr>
          <w:rFonts w:ascii="Arial" w:hAnsi="Arial" w:cs="Arial"/>
          <w:b/>
          <w:bCs/>
          <w:sz w:val="24"/>
        </w:rPr>
        <w:t>E.E. Connor</w:t>
      </w:r>
      <w:r w:rsidRPr="00A77BEE">
        <w:rPr>
          <w:rFonts w:ascii="Arial" w:hAnsi="Arial" w:cs="Arial"/>
          <w:sz w:val="24"/>
        </w:rPr>
        <w:t>, R.W. Hanson</w:t>
      </w:r>
      <w:r w:rsidR="00B92694" w:rsidRPr="00A77BEE">
        <w:rPr>
          <w:rFonts w:ascii="Arial" w:hAnsi="Arial" w:cs="Arial"/>
          <w:sz w:val="24"/>
        </w:rPr>
        <w:t>,</w:t>
      </w:r>
      <w:r w:rsidRPr="00A77BEE">
        <w:rPr>
          <w:rFonts w:ascii="Arial" w:hAnsi="Arial" w:cs="Arial"/>
          <w:sz w:val="24"/>
        </w:rPr>
        <w:t xml:space="preserve"> and J. Yang. 2008. Identification of conserved regulatory elements in mammalian promoter regions:  A case study using the PCK1 promoter. Geno. Prot. </w:t>
      </w:r>
      <w:proofErr w:type="spellStart"/>
      <w:r w:rsidRPr="00A77BEE">
        <w:rPr>
          <w:rFonts w:ascii="Arial" w:hAnsi="Arial" w:cs="Arial"/>
          <w:sz w:val="24"/>
        </w:rPr>
        <w:t>Bioinfo</w:t>
      </w:r>
      <w:proofErr w:type="spellEnd"/>
      <w:r w:rsidRPr="00A77BEE">
        <w:rPr>
          <w:rFonts w:ascii="Arial" w:hAnsi="Arial" w:cs="Arial"/>
          <w:sz w:val="24"/>
        </w:rPr>
        <w:t>. 6:129-143.</w:t>
      </w:r>
    </w:p>
    <w:p w14:paraId="2F4871DB" w14:textId="29782C8F"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Baldwin, R.L., VI, S.W. El-Kadi, K.R. McLeod, </w:t>
      </w:r>
      <w:r w:rsidRPr="00A77BEE">
        <w:rPr>
          <w:rFonts w:ascii="Arial" w:hAnsi="Arial" w:cs="Arial"/>
          <w:b/>
          <w:bCs/>
          <w:sz w:val="24"/>
        </w:rPr>
        <w:t>E.E. Connor</w:t>
      </w:r>
      <w:r w:rsidR="00B92694" w:rsidRPr="00A77BEE">
        <w:rPr>
          <w:rFonts w:ascii="Arial" w:hAnsi="Arial" w:cs="Arial"/>
          <w:sz w:val="24"/>
        </w:rPr>
        <w:t xml:space="preserve">, </w:t>
      </w:r>
      <w:r w:rsidRPr="00A77BEE">
        <w:rPr>
          <w:rFonts w:ascii="Arial" w:hAnsi="Arial" w:cs="Arial"/>
          <w:sz w:val="24"/>
        </w:rPr>
        <w:t xml:space="preserve">and B.J. </w:t>
      </w:r>
      <w:proofErr w:type="spellStart"/>
      <w:r w:rsidRPr="00A77BEE">
        <w:rPr>
          <w:rFonts w:ascii="Arial" w:hAnsi="Arial" w:cs="Arial"/>
          <w:sz w:val="24"/>
        </w:rPr>
        <w:t>Bequette</w:t>
      </w:r>
      <w:proofErr w:type="spellEnd"/>
      <w:r w:rsidRPr="00A77BEE">
        <w:rPr>
          <w:rFonts w:ascii="Arial" w:hAnsi="Arial" w:cs="Arial"/>
          <w:sz w:val="24"/>
        </w:rPr>
        <w:t xml:space="preserve">. 2007. Intestinal and ruminal epithelial and hepatic metabolism regulatory gene expression as affected by forage to concentrate ratio in bulls. In: I. </w:t>
      </w:r>
      <w:proofErr w:type="spellStart"/>
      <w:r w:rsidRPr="00A77BEE">
        <w:rPr>
          <w:rFonts w:ascii="Arial" w:hAnsi="Arial" w:cs="Arial"/>
          <w:sz w:val="24"/>
        </w:rPr>
        <w:t>Ortigues</w:t>
      </w:r>
      <w:proofErr w:type="spellEnd"/>
      <w:r w:rsidRPr="00A77BEE">
        <w:rPr>
          <w:rFonts w:ascii="Arial" w:hAnsi="Arial" w:cs="Arial"/>
          <w:sz w:val="24"/>
        </w:rPr>
        <w:t>-Marty (Ed.), Energy and Protein Metabolism and Nutrition; Proceedings of the 2nd International Symposium on Energy and Protein Metabolism and Nutrition. Vichy, France. pp. 293-294. Wageningen Academic Publishers, The Netherlands.</w:t>
      </w:r>
    </w:p>
    <w:p w14:paraId="0944A24C" w14:textId="025235EE"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Sohn, E.J., M.J. </w:t>
      </w:r>
      <w:proofErr w:type="spellStart"/>
      <w:r w:rsidRPr="00A77BEE">
        <w:rPr>
          <w:rFonts w:ascii="Arial" w:hAnsi="Arial" w:cs="Arial"/>
          <w:sz w:val="24"/>
        </w:rPr>
        <w:t>Paape</w:t>
      </w:r>
      <w:proofErr w:type="spellEnd"/>
      <w:r w:rsidRPr="00A77BEE">
        <w:rPr>
          <w:rFonts w:ascii="Arial" w:hAnsi="Arial" w:cs="Arial"/>
          <w:sz w:val="24"/>
        </w:rPr>
        <w:t xml:space="preserve">, </w:t>
      </w:r>
      <w:r w:rsidRPr="00A77BEE">
        <w:rPr>
          <w:rFonts w:ascii="Arial" w:hAnsi="Arial" w:cs="Arial"/>
          <w:b/>
          <w:bCs/>
          <w:sz w:val="24"/>
        </w:rPr>
        <w:t>E.E. Connor</w:t>
      </w:r>
      <w:r w:rsidRPr="00A77BEE">
        <w:rPr>
          <w:rFonts w:ascii="Arial" w:hAnsi="Arial" w:cs="Arial"/>
          <w:sz w:val="24"/>
        </w:rPr>
        <w:t xml:space="preserve">, D.D. Bannerman, R.H. </w:t>
      </w:r>
      <w:proofErr w:type="spellStart"/>
      <w:r w:rsidRPr="00A77BEE">
        <w:rPr>
          <w:rFonts w:ascii="Arial" w:hAnsi="Arial" w:cs="Arial"/>
          <w:sz w:val="24"/>
        </w:rPr>
        <w:t>Fetterer</w:t>
      </w:r>
      <w:proofErr w:type="spellEnd"/>
      <w:r w:rsidR="00B92694" w:rsidRPr="00A77BEE">
        <w:rPr>
          <w:rFonts w:ascii="Arial" w:hAnsi="Arial" w:cs="Arial"/>
          <w:sz w:val="24"/>
        </w:rPr>
        <w:t>,</w:t>
      </w:r>
      <w:r w:rsidRPr="00A77BEE">
        <w:rPr>
          <w:rFonts w:ascii="Arial" w:hAnsi="Arial" w:cs="Arial"/>
          <w:sz w:val="24"/>
        </w:rPr>
        <w:t xml:space="preserve"> and R.R. Peters. 2007. Bacterial lipopolysaccharide stimulates bovine neutrophil production of TNF-α, IL-1β, IL-12 and IFN-γ. Vet. Res. 38:809-818.</w:t>
      </w:r>
    </w:p>
    <w:p w14:paraId="2912F8E1" w14:textId="26EBA5FB"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Meyer M.J., R.P. Rhoads, A.V. </w:t>
      </w:r>
      <w:proofErr w:type="spellStart"/>
      <w:r w:rsidRPr="00A77BEE">
        <w:rPr>
          <w:rFonts w:ascii="Arial" w:hAnsi="Arial" w:cs="Arial"/>
          <w:sz w:val="24"/>
        </w:rPr>
        <w:t>Capuco</w:t>
      </w:r>
      <w:proofErr w:type="spellEnd"/>
      <w:r w:rsidRPr="00A77BEE">
        <w:rPr>
          <w:rFonts w:ascii="Arial" w:hAnsi="Arial" w:cs="Arial"/>
          <w:sz w:val="24"/>
        </w:rPr>
        <w:t xml:space="preserve">, </w:t>
      </w:r>
      <w:r w:rsidRPr="00A77BEE">
        <w:rPr>
          <w:rFonts w:ascii="Arial" w:hAnsi="Arial" w:cs="Arial"/>
          <w:b/>
          <w:bCs/>
          <w:sz w:val="24"/>
        </w:rPr>
        <w:t>E.E. Connor</w:t>
      </w:r>
      <w:r w:rsidRPr="00A77BEE">
        <w:rPr>
          <w:rFonts w:ascii="Arial" w:hAnsi="Arial" w:cs="Arial"/>
          <w:sz w:val="24"/>
        </w:rPr>
        <w:t>, A. Hummel, Y.R. Boisclair</w:t>
      </w:r>
      <w:r w:rsidR="00B92694" w:rsidRPr="00A77BEE">
        <w:rPr>
          <w:rFonts w:ascii="Arial" w:hAnsi="Arial" w:cs="Arial"/>
          <w:sz w:val="24"/>
        </w:rPr>
        <w:t>,</w:t>
      </w:r>
      <w:r w:rsidRPr="00A77BEE">
        <w:rPr>
          <w:rFonts w:ascii="Arial" w:hAnsi="Arial" w:cs="Arial"/>
          <w:sz w:val="24"/>
        </w:rPr>
        <w:t xml:space="preserve"> and M.E. Van </w:t>
      </w:r>
      <w:proofErr w:type="spellStart"/>
      <w:r w:rsidRPr="00A77BEE">
        <w:rPr>
          <w:rFonts w:ascii="Arial" w:hAnsi="Arial" w:cs="Arial"/>
          <w:sz w:val="24"/>
        </w:rPr>
        <w:t>Amburgh</w:t>
      </w:r>
      <w:proofErr w:type="spellEnd"/>
      <w:r w:rsidRPr="00A77BEE">
        <w:rPr>
          <w:rFonts w:ascii="Arial" w:hAnsi="Arial" w:cs="Arial"/>
          <w:sz w:val="24"/>
        </w:rPr>
        <w:t xml:space="preserve">. 2007. </w:t>
      </w:r>
      <w:proofErr w:type="spellStart"/>
      <w:r w:rsidRPr="00A77BEE">
        <w:rPr>
          <w:rFonts w:ascii="Arial" w:hAnsi="Arial" w:cs="Arial"/>
          <w:sz w:val="24"/>
        </w:rPr>
        <w:t>Ontogenic</w:t>
      </w:r>
      <w:proofErr w:type="spellEnd"/>
      <w:r w:rsidRPr="00A77BEE">
        <w:rPr>
          <w:rFonts w:ascii="Arial" w:hAnsi="Arial" w:cs="Arial"/>
          <w:sz w:val="24"/>
        </w:rPr>
        <w:t xml:space="preserve"> and nutritional regulation of steroid receptor and IGF-I transcript abundance in the prepubertal heifer mammary gland. J. Endocrinol. 195:59-66.</w:t>
      </w:r>
    </w:p>
    <w:p w14:paraId="57E29D37" w14:textId="394B62B5"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M.J. Meyer, R.W. Li, M.E. Van </w:t>
      </w:r>
      <w:proofErr w:type="spellStart"/>
      <w:r w:rsidRPr="00A77BEE">
        <w:rPr>
          <w:rFonts w:ascii="Arial" w:hAnsi="Arial" w:cs="Arial"/>
          <w:sz w:val="24"/>
        </w:rPr>
        <w:t>Amburgh</w:t>
      </w:r>
      <w:proofErr w:type="spellEnd"/>
      <w:r w:rsidRPr="00A77BEE">
        <w:rPr>
          <w:rFonts w:ascii="Arial" w:hAnsi="Arial" w:cs="Arial"/>
          <w:sz w:val="24"/>
        </w:rPr>
        <w:t>, Y.R. Boisclair</w:t>
      </w:r>
      <w:r w:rsidR="00B92694" w:rsidRPr="00A77BEE">
        <w:rPr>
          <w:rFonts w:ascii="Arial" w:hAnsi="Arial" w:cs="Arial"/>
          <w:sz w:val="24"/>
        </w:rPr>
        <w:t>,</w:t>
      </w:r>
      <w:r w:rsidRPr="00A77BEE">
        <w:rPr>
          <w:rFonts w:ascii="Arial" w:hAnsi="Arial" w:cs="Arial"/>
          <w:sz w:val="24"/>
        </w:rPr>
        <w:t xml:space="preserve"> and A.V. </w:t>
      </w:r>
      <w:proofErr w:type="spellStart"/>
      <w:r w:rsidRPr="00A77BEE">
        <w:rPr>
          <w:rFonts w:ascii="Arial" w:hAnsi="Arial" w:cs="Arial"/>
          <w:sz w:val="24"/>
        </w:rPr>
        <w:t>Capuco</w:t>
      </w:r>
      <w:proofErr w:type="spellEnd"/>
      <w:r w:rsidRPr="00A77BEE">
        <w:rPr>
          <w:rFonts w:ascii="Arial" w:hAnsi="Arial" w:cs="Arial"/>
          <w:sz w:val="24"/>
        </w:rPr>
        <w:t>. 2007. Regulation of gene expression in the bovine mammary gland by ovarian steroids. J. Dairy Sci. 90 (E. Suppl.):E55–E65.</w:t>
      </w:r>
    </w:p>
    <w:p w14:paraId="2BB619C7" w14:textId="1C16800A"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Sohn, E.J., M.J. </w:t>
      </w:r>
      <w:proofErr w:type="spellStart"/>
      <w:r w:rsidRPr="00A77BEE">
        <w:rPr>
          <w:rFonts w:ascii="Arial" w:hAnsi="Arial" w:cs="Arial"/>
          <w:sz w:val="24"/>
        </w:rPr>
        <w:t>Paape</w:t>
      </w:r>
      <w:proofErr w:type="spellEnd"/>
      <w:r w:rsidRPr="00A77BEE">
        <w:rPr>
          <w:rFonts w:ascii="Arial" w:hAnsi="Arial" w:cs="Arial"/>
          <w:sz w:val="24"/>
        </w:rPr>
        <w:t xml:space="preserve">, D.D. Bannerman, </w:t>
      </w:r>
      <w:r w:rsidRPr="00A77BEE">
        <w:rPr>
          <w:rFonts w:ascii="Arial" w:hAnsi="Arial" w:cs="Arial"/>
          <w:b/>
          <w:bCs/>
          <w:sz w:val="24"/>
        </w:rPr>
        <w:t>E.E. Connor</w:t>
      </w:r>
      <w:r w:rsidRPr="00A77BEE">
        <w:rPr>
          <w:rFonts w:ascii="Arial" w:hAnsi="Arial" w:cs="Arial"/>
          <w:sz w:val="24"/>
        </w:rPr>
        <w:t xml:space="preserve">, R.H. </w:t>
      </w:r>
      <w:proofErr w:type="spellStart"/>
      <w:r w:rsidRPr="00A77BEE">
        <w:rPr>
          <w:rFonts w:ascii="Arial" w:hAnsi="Arial" w:cs="Arial"/>
          <w:sz w:val="24"/>
        </w:rPr>
        <w:t>Fetterer</w:t>
      </w:r>
      <w:proofErr w:type="spellEnd"/>
      <w:r w:rsidR="00B92694" w:rsidRPr="00A77BEE">
        <w:rPr>
          <w:rFonts w:ascii="Arial" w:hAnsi="Arial" w:cs="Arial"/>
          <w:sz w:val="24"/>
        </w:rPr>
        <w:t>,</w:t>
      </w:r>
      <w:r w:rsidRPr="00A77BEE">
        <w:rPr>
          <w:rFonts w:ascii="Arial" w:hAnsi="Arial" w:cs="Arial"/>
          <w:sz w:val="24"/>
        </w:rPr>
        <w:t xml:space="preserve"> and R.R. Peters. 2007. Shedding of sCD14 by bovine neutrophils following activation with bacterial lipopolysaccharide results in down-regulation of IL-8. Vet. Res. 38:95-108.</w:t>
      </w:r>
    </w:p>
    <w:p w14:paraId="0407B61F" w14:textId="263AC1A6"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Jann, O.C., J. </w:t>
      </w:r>
      <w:proofErr w:type="spellStart"/>
      <w:r w:rsidRPr="00A77BEE">
        <w:rPr>
          <w:rFonts w:ascii="Arial" w:hAnsi="Arial" w:cs="Arial"/>
          <w:sz w:val="24"/>
        </w:rPr>
        <w:t>Aerts</w:t>
      </w:r>
      <w:proofErr w:type="spellEnd"/>
      <w:r w:rsidRPr="00A77BEE">
        <w:rPr>
          <w:rFonts w:ascii="Arial" w:hAnsi="Arial" w:cs="Arial"/>
          <w:sz w:val="24"/>
        </w:rPr>
        <w:t xml:space="preserve">, M. Jones, N. Hastings, A. Law, S. McKay, E. Marques, A. Prasad, </w:t>
      </w:r>
      <w:r w:rsidRPr="00A77BEE">
        <w:rPr>
          <w:rFonts w:ascii="Arial" w:hAnsi="Arial" w:cs="Arial"/>
          <w:sz w:val="24"/>
        </w:rPr>
        <w:lastRenderedPageBreak/>
        <w:t xml:space="preserve">J. Yu, S.S. Moore, S. </w:t>
      </w:r>
      <w:proofErr w:type="spellStart"/>
      <w:r w:rsidRPr="00A77BEE">
        <w:rPr>
          <w:rFonts w:ascii="Arial" w:hAnsi="Arial" w:cs="Arial"/>
          <w:sz w:val="24"/>
        </w:rPr>
        <w:t>Floriot</w:t>
      </w:r>
      <w:proofErr w:type="spellEnd"/>
      <w:r w:rsidRPr="00A77BEE">
        <w:rPr>
          <w:rFonts w:ascii="Arial" w:hAnsi="Arial" w:cs="Arial"/>
          <w:sz w:val="24"/>
        </w:rPr>
        <w:t xml:space="preserve">, M. </w:t>
      </w:r>
      <w:proofErr w:type="spellStart"/>
      <w:r w:rsidRPr="00A77BEE">
        <w:rPr>
          <w:rFonts w:ascii="Arial" w:hAnsi="Arial" w:cs="Arial"/>
          <w:sz w:val="24"/>
        </w:rPr>
        <w:t>Mahé</w:t>
      </w:r>
      <w:proofErr w:type="spellEnd"/>
      <w:r w:rsidRPr="00A77BEE">
        <w:rPr>
          <w:rFonts w:ascii="Arial" w:hAnsi="Arial" w:cs="Arial"/>
          <w:sz w:val="24"/>
        </w:rPr>
        <w:t xml:space="preserve">, A. Eggen, L. </w:t>
      </w:r>
      <w:proofErr w:type="spellStart"/>
      <w:r w:rsidRPr="00A77BEE">
        <w:rPr>
          <w:rFonts w:ascii="Arial" w:hAnsi="Arial" w:cs="Arial"/>
          <w:sz w:val="24"/>
        </w:rPr>
        <w:t>Silveri</w:t>
      </w:r>
      <w:proofErr w:type="spellEnd"/>
      <w:r w:rsidRPr="00A77BEE">
        <w:rPr>
          <w:rFonts w:ascii="Arial" w:hAnsi="Arial" w:cs="Arial"/>
          <w:sz w:val="24"/>
        </w:rPr>
        <w:t xml:space="preserve">, R. </w:t>
      </w:r>
      <w:proofErr w:type="spellStart"/>
      <w:r w:rsidRPr="00A77BEE">
        <w:rPr>
          <w:rFonts w:ascii="Arial" w:hAnsi="Arial" w:cs="Arial"/>
          <w:sz w:val="24"/>
        </w:rPr>
        <w:t>Negrini</w:t>
      </w:r>
      <w:proofErr w:type="spellEnd"/>
      <w:r w:rsidRPr="00A77BEE">
        <w:rPr>
          <w:rFonts w:ascii="Arial" w:hAnsi="Arial" w:cs="Arial"/>
          <w:sz w:val="24"/>
        </w:rPr>
        <w:t xml:space="preserve">, E. </w:t>
      </w:r>
      <w:proofErr w:type="spellStart"/>
      <w:r w:rsidRPr="00A77BEE">
        <w:rPr>
          <w:rFonts w:ascii="Arial" w:hAnsi="Arial" w:cs="Arial"/>
          <w:sz w:val="24"/>
        </w:rPr>
        <w:t>Milanesi</w:t>
      </w:r>
      <w:proofErr w:type="spellEnd"/>
      <w:r w:rsidRPr="00A77BEE">
        <w:rPr>
          <w:rFonts w:ascii="Arial" w:hAnsi="Arial" w:cs="Arial"/>
          <w:sz w:val="24"/>
        </w:rPr>
        <w:t xml:space="preserve">, P. </w:t>
      </w:r>
      <w:proofErr w:type="spellStart"/>
      <w:r w:rsidRPr="00A77BEE">
        <w:rPr>
          <w:rFonts w:ascii="Arial" w:hAnsi="Arial" w:cs="Arial"/>
          <w:sz w:val="24"/>
        </w:rPr>
        <w:t>Ajmone</w:t>
      </w:r>
      <w:proofErr w:type="spellEnd"/>
      <w:r w:rsidRPr="00A77BEE">
        <w:rPr>
          <w:rFonts w:ascii="Arial" w:hAnsi="Arial" w:cs="Arial"/>
          <w:sz w:val="24"/>
        </w:rPr>
        <w:t xml:space="preserve">-Marsan, A. </w:t>
      </w:r>
      <w:proofErr w:type="spellStart"/>
      <w:r w:rsidRPr="00A77BEE">
        <w:rPr>
          <w:rFonts w:ascii="Arial" w:hAnsi="Arial" w:cs="Arial"/>
          <w:sz w:val="24"/>
        </w:rPr>
        <w:t>Valentini</w:t>
      </w:r>
      <w:proofErr w:type="spellEnd"/>
      <w:r w:rsidRPr="00A77BEE">
        <w:rPr>
          <w:rFonts w:ascii="Arial" w:hAnsi="Arial" w:cs="Arial"/>
          <w:sz w:val="24"/>
        </w:rPr>
        <w:t xml:space="preserve">, C. </w:t>
      </w:r>
      <w:proofErr w:type="spellStart"/>
      <w:r w:rsidRPr="00A77BEE">
        <w:rPr>
          <w:rFonts w:ascii="Arial" w:hAnsi="Arial" w:cs="Arial"/>
          <w:sz w:val="24"/>
        </w:rPr>
        <w:t>Marchitelli</w:t>
      </w:r>
      <w:proofErr w:type="spellEnd"/>
      <w:r w:rsidRPr="00A77BEE">
        <w:rPr>
          <w:rFonts w:ascii="Arial" w:hAnsi="Arial" w:cs="Arial"/>
          <w:sz w:val="24"/>
        </w:rPr>
        <w:t xml:space="preserve">, M. Savarese, M. </w:t>
      </w:r>
      <w:proofErr w:type="spellStart"/>
      <w:r w:rsidRPr="00A77BEE">
        <w:rPr>
          <w:rFonts w:ascii="Arial" w:hAnsi="Arial" w:cs="Arial"/>
          <w:sz w:val="24"/>
        </w:rPr>
        <w:t>Janitz</w:t>
      </w:r>
      <w:proofErr w:type="spellEnd"/>
      <w:r w:rsidRPr="00A77BEE">
        <w:rPr>
          <w:rFonts w:ascii="Arial" w:hAnsi="Arial" w:cs="Arial"/>
          <w:sz w:val="24"/>
        </w:rPr>
        <w:t xml:space="preserve">, R.  Herwig, S. Hennig, C. </w:t>
      </w:r>
      <w:proofErr w:type="spellStart"/>
      <w:r w:rsidRPr="00A77BEE">
        <w:rPr>
          <w:rFonts w:ascii="Arial" w:hAnsi="Arial" w:cs="Arial"/>
          <w:sz w:val="24"/>
        </w:rPr>
        <w:t>Gorni</w:t>
      </w:r>
      <w:proofErr w:type="spellEnd"/>
      <w:r w:rsidRPr="00A77BEE">
        <w:rPr>
          <w:rFonts w:ascii="Arial" w:hAnsi="Arial" w:cs="Arial"/>
          <w:sz w:val="24"/>
        </w:rPr>
        <w:t xml:space="preserve">, </w:t>
      </w:r>
      <w:r w:rsidRPr="00A77BEE">
        <w:rPr>
          <w:rFonts w:ascii="Arial" w:hAnsi="Arial" w:cs="Arial"/>
          <w:b/>
          <w:bCs/>
          <w:sz w:val="24"/>
        </w:rPr>
        <w:t>E.E. Connor</w:t>
      </w:r>
      <w:r w:rsidRPr="00A77BEE">
        <w:rPr>
          <w:rFonts w:ascii="Arial" w:hAnsi="Arial" w:cs="Arial"/>
          <w:sz w:val="24"/>
        </w:rPr>
        <w:t xml:space="preserve">, T.S. </w:t>
      </w:r>
      <w:proofErr w:type="spellStart"/>
      <w:r w:rsidRPr="00A77BEE">
        <w:rPr>
          <w:rFonts w:ascii="Arial" w:hAnsi="Arial" w:cs="Arial"/>
          <w:sz w:val="24"/>
        </w:rPr>
        <w:t>Sonstergard</w:t>
      </w:r>
      <w:proofErr w:type="spellEnd"/>
      <w:r w:rsidRPr="00A77BEE">
        <w:rPr>
          <w:rFonts w:ascii="Arial" w:hAnsi="Arial" w:cs="Arial"/>
          <w:sz w:val="24"/>
        </w:rPr>
        <w:t xml:space="preserve">, T.P.L. Smith, C. </w:t>
      </w:r>
      <w:proofErr w:type="spellStart"/>
      <w:r w:rsidRPr="00A77BEE">
        <w:rPr>
          <w:rFonts w:ascii="Arial" w:hAnsi="Arial" w:cs="Arial"/>
          <w:sz w:val="24"/>
        </w:rPr>
        <w:t>Drögemüller</w:t>
      </w:r>
      <w:proofErr w:type="spellEnd"/>
      <w:r w:rsidR="00B92694" w:rsidRPr="00A77BEE">
        <w:rPr>
          <w:rFonts w:ascii="Arial" w:hAnsi="Arial" w:cs="Arial"/>
          <w:sz w:val="24"/>
        </w:rPr>
        <w:t>,</w:t>
      </w:r>
      <w:r w:rsidRPr="00A77BEE">
        <w:rPr>
          <w:rFonts w:ascii="Arial" w:hAnsi="Arial" w:cs="Arial"/>
          <w:sz w:val="24"/>
        </w:rPr>
        <w:t xml:space="preserve"> and J.L. Williams. 2006. A high-density radiation hybrid map to aid the assembly of the bovine genome sequence. BMC Genomics 7:283-297.</w:t>
      </w:r>
    </w:p>
    <w:p w14:paraId="36E27A09" w14:textId="3723B1C1" w:rsidR="00D56B52" w:rsidRPr="00A77BEE" w:rsidRDefault="00D56B52" w:rsidP="00711457">
      <w:pPr>
        <w:pStyle w:val="ListParagraph"/>
        <w:numPr>
          <w:ilvl w:val="0"/>
          <w:numId w:val="19"/>
        </w:numPr>
        <w:tabs>
          <w:tab w:val="left" w:pos="270"/>
        </w:tabs>
        <w:rPr>
          <w:rFonts w:ascii="Arial" w:hAnsi="Arial" w:cs="Arial"/>
          <w:sz w:val="24"/>
        </w:rPr>
      </w:pPr>
      <w:proofErr w:type="spellStart"/>
      <w:r w:rsidRPr="00A77BEE">
        <w:rPr>
          <w:rFonts w:ascii="Arial" w:hAnsi="Arial" w:cs="Arial"/>
          <w:sz w:val="24"/>
        </w:rPr>
        <w:t>Capuco</w:t>
      </w:r>
      <w:proofErr w:type="spellEnd"/>
      <w:r w:rsidRPr="00A77BEE">
        <w:rPr>
          <w:rFonts w:ascii="Arial" w:hAnsi="Arial" w:cs="Arial"/>
          <w:sz w:val="24"/>
        </w:rPr>
        <w:t xml:space="preserve">, A.V., M.J. Meyer, R.W. Li, </w:t>
      </w:r>
      <w:r w:rsidRPr="00A77BEE">
        <w:rPr>
          <w:rFonts w:ascii="Arial" w:hAnsi="Arial" w:cs="Arial"/>
          <w:b/>
          <w:bCs/>
          <w:sz w:val="24"/>
        </w:rPr>
        <w:t>E.E. Connor</w:t>
      </w:r>
      <w:r w:rsidRPr="00A77BEE">
        <w:rPr>
          <w:rFonts w:ascii="Arial" w:hAnsi="Arial" w:cs="Arial"/>
          <w:sz w:val="24"/>
        </w:rPr>
        <w:t xml:space="preserve">, C.P. Van Tassell, Y.R. Boisclair, M.E. Van </w:t>
      </w:r>
      <w:proofErr w:type="spellStart"/>
      <w:r w:rsidRPr="00A77BEE">
        <w:rPr>
          <w:rFonts w:ascii="Arial" w:hAnsi="Arial" w:cs="Arial"/>
          <w:sz w:val="24"/>
        </w:rPr>
        <w:t>Amburgh</w:t>
      </w:r>
      <w:proofErr w:type="spellEnd"/>
      <w:r w:rsidRPr="00A77BEE">
        <w:rPr>
          <w:rFonts w:ascii="Arial" w:hAnsi="Arial" w:cs="Arial"/>
          <w:sz w:val="24"/>
        </w:rPr>
        <w:t xml:space="preserve">, T.S. </w:t>
      </w:r>
      <w:proofErr w:type="spellStart"/>
      <w:r w:rsidRPr="00A77BEE">
        <w:rPr>
          <w:rFonts w:ascii="Arial" w:hAnsi="Arial" w:cs="Arial"/>
          <w:sz w:val="24"/>
        </w:rPr>
        <w:t>Sonstegard</w:t>
      </w:r>
      <w:proofErr w:type="spellEnd"/>
      <w:r w:rsidR="00B92694" w:rsidRPr="00A77BEE">
        <w:rPr>
          <w:rFonts w:ascii="Arial" w:hAnsi="Arial" w:cs="Arial"/>
          <w:sz w:val="24"/>
        </w:rPr>
        <w:t>,</w:t>
      </w:r>
      <w:r w:rsidRPr="00A77BEE">
        <w:rPr>
          <w:rFonts w:ascii="Arial" w:hAnsi="Arial" w:cs="Arial"/>
          <w:sz w:val="24"/>
        </w:rPr>
        <w:t xml:space="preserve"> and J.F. Urban. 2006. A mammary gland biologist’s perspective on functional genomics. WCGALP8. Belo Horizonte, Minas Gerais, Brazil, August 13-18, 12-01.</w:t>
      </w:r>
    </w:p>
    <w:p w14:paraId="29707CA5" w14:textId="6F6718A5"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Li, R., M. Meyer, C.P. Van Tassell, T.S. </w:t>
      </w:r>
      <w:proofErr w:type="spellStart"/>
      <w:r w:rsidRPr="00A77BEE">
        <w:rPr>
          <w:rFonts w:ascii="Arial" w:hAnsi="Arial" w:cs="Arial"/>
          <w:sz w:val="24"/>
        </w:rPr>
        <w:t>Sonstegard</w:t>
      </w:r>
      <w:proofErr w:type="spellEnd"/>
      <w:r w:rsidRPr="00A77BEE">
        <w:rPr>
          <w:rFonts w:ascii="Arial" w:hAnsi="Arial" w:cs="Arial"/>
          <w:sz w:val="24"/>
        </w:rPr>
        <w:t xml:space="preserve">, </w:t>
      </w:r>
      <w:r w:rsidRPr="00A77BEE">
        <w:rPr>
          <w:rFonts w:ascii="Arial" w:hAnsi="Arial" w:cs="Arial"/>
          <w:b/>
          <w:bCs/>
          <w:sz w:val="24"/>
        </w:rPr>
        <w:t>E.E. Connor</w:t>
      </w:r>
      <w:r w:rsidRPr="00A77BEE">
        <w:rPr>
          <w:rFonts w:ascii="Arial" w:hAnsi="Arial" w:cs="Arial"/>
          <w:sz w:val="24"/>
        </w:rPr>
        <w:t xml:space="preserve">, M.E. Van </w:t>
      </w:r>
      <w:proofErr w:type="spellStart"/>
      <w:r w:rsidRPr="00A77BEE">
        <w:rPr>
          <w:rFonts w:ascii="Arial" w:hAnsi="Arial" w:cs="Arial"/>
          <w:sz w:val="24"/>
        </w:rPr>
        <w:t>Amburgh</w:t>
      </w:r>
      <w:proofErr w:type="spellEnd"/>
      <w:r w:rsidRPr="00A77BEE">
        <w:rPr>
          <w:rFonts w:ascii="Arial" w:hAnsi="Arial" w:cs="Arial"/>
          <w:sz w:val="24"/>
        </w:rPr>
        <w:t>, Y.R. Boisclair</w:t>
      </w:r>
      <w:r w:rsidR="00B92694" w:rsidRPr="00A77BEE">
        <w:rPr>
          <w:rFonts w:ascii="Arial" w:hAnsi="Arial" w:cs="Arial"/>
          <w:sz w:val="24"/>
        </w:rPr>
        <w:t>,</w:t>
      </w:r>
      <w:r w:rsidRPr="00A77BEE">
        <w:rPr>
          <w:rFonts w:ascii="Arial" w:hAnsi="Arial" w:cs="Arial"/>
          <w:sz w:val="24"/>
        </w:rPr>
        <w:t xml:space="preserve"> and A.V. </w:t>
      </w:r>
      <w:proofErr w:type="spellStart"/>
      <w:r w:rsidRPr="00A77BEE">
        <w:rPr>
          <w:rFonts w:ascii="Arial" w:hAnsi="Arial" w:cs="Arial"/>
          <w:sz w:val="24"/>
        </w:rPr>
        <w:t>Capuco</w:t>
      </w:r>
      <w:proofErr w:type="spellEnd"/>
      <w:r w:rsidRPr="00A77BEE">
        <w:rPr>
          <w:rFonts w:ascii="Arial" w:hAnsi="Arial" w:cs="Arial"/>
          <w:sz w:val="24"/>
        </w:rPr>
        <w:t>. 2006. Identification of estrogen responsive genes in the parenchyma and fat pad of the bovine mammary gland by microarray analysis. Phys. Genomics 27:42-53.</w:t>
      </w:r>
    </w:p>
    <w:p w14:paraId="5B6A8375" w14:textId="6129627B"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E.A. Cates, J.L. Williams</w:t>
      </w:r>
      <w:r w:rsidR="00B92694" w:rsidRPr="00A77BEE">
        <w:rPr>
          <w:rFonts w:ascii="Arial" w:hAnsi="Arial" w:cs="Arial"/>
          <w:sz w:val="24"/>
        </w:rPr>
        <w:t>,</w:t>
      </w:r>
      <w:r w:rsidRPr="00A77BEE">
        <w:rPr>
          <w:rFonts w:ascii="Arial" w:hAnsi="Arial" w:cs="Arial"/>
          <w:sz w:val="24"/>
        </w:rPr>
        <w:t xml:space="preserve"> and D.D. Bannerman. 2006. Cloning and radiation hybrid mapping of bovine toll-like receptor (TLR) signaling molecules. Vet. Immunol. </w:t>
      </w:r>
      <w:proofErr w:type="spellStart"/>
      <w:r w:rsidRPr="00A77BEE">
        <w:rPr>
          <w:rFonts w:ascii="Arial" w:hAnsi="Arial" w:cs="Arial"/>
          <w:sz w:val="24"/>
        </w:rPr>
        <w:t>Immunopathol</w:t>
      </w:r>
      <w:proofErr w:type="spellEnd"/>
      <w:r w:rsidRPr="00A77BEE">
        <w:rPr>
          <w:rFonts w:ascii="Arial" w:hAnsi="Arial" w:cs="Arial"/>
          <w:sz w:val="24"/>
        </w:rPr>
        <w:t>. 112:302-308.</w:t>
      </w:r>
    </w:p>
    <w:p w14:paraId="2041FE37" w14:textId="0BB4024C"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M.S. Ashwell, R. Schnabel</w:t>
      </w:r>
      <w:r w:rsidR="00B92694" w:rsidRPr="00A77BEE">
        <w:rPr>
          <w:rFonts w:ascii="Arial" w:hAnsi="Arial" w:cs="Arial"/>
          <w:sz w:val="24"/>
        </w:rPr>
        <w:t>,</w:t>
      </w:r>
      <w:r w:rsidRPr="00A77BEE">
        <w:rPr>
          <w:rFonts w:ascii="Arial" w:hAnsi="Arial" w:cs="Arial"/>
          <w:sz w:val="24"/>
        </w:rPr>
        <w:t xml:space="preserve"> and J.L. Williams. 2006. Comparative mapping of bovine chromosome 27 with human chromosome 8 near a dairy form QTL in cattle. </w:t>
      </w:r>
      <w:proofErr w:type="spellStart"/>
      <w:r w:rsidRPr="00A77BEE">
        <w:rPr>
          <w:rFonts w:ascii="Arial" w:hAnsi="Arial" w:cs="Arial"/>
          <w:sz w:val="24"/>
        </w:rPr>
        <w:t>Cytogenet</w:t>
      </w:r>
      <w:proofErr w:type="spellEnd"/>
      <w:r w:rsidRPr="00A77BEE">
        <w:rPr>
          <w:rFonts w:ascii="Arial" w:hAnsi="Arial" w:cs="Arial"/>
          <w:sz w:val="24"/>
        </w:rPr>
        <w:t>. Genome Res.112:98-102.</w:t>
      </w:r>
    </w:p>
    <w:p w14:paraId="1EC24E3D" w14:textId="13C8C985" w:rsidR="00D56B52" w:rsidRPr="00A77BEE" w:rsidRDefault="00D56B52" w:rsidP="00711457">
      <w:pPr>
        <w:pStyle w:val="ListParagraph"/>
        <w:numPr>
          <w:ilvl w:val="0"/>
          <w:numId w:val="19"/>
        </w:numPr>
        <w:tabs>
          <w:tab w:val="left" w:pos="270"/>
        </w:tabs>
        <w:rPr>
          <w:rFonts w:ascii="Arial" w:hAnsi="Arial" w:cs="Arial"/>
          <w:sz w:val="24"/>
        </w:rPr>
      </w:pPr>
      <w:proofErr w:type="spellStart"/>
      <w:r w:rsidRPr="00A77BEE">
        <w:rPr>
          <w:rFonts w:ascii="Arial" w:hAnsi="Arial" w:cs="Arial"/>
          <w:sz w:val="24"/>
        </w:rPr>
        <w:t>Szperka</w:t>
      </w:r>
      <w:proofErr w:type="spellEnd"/>
      <w:r w:rsidRPr="00A77BEE">
        <w:rPr>
          <w:rFonts w:ascii="Arial" w:hAnsi="Arial" w:cs="Arial"/>
          <w:sz w:val="24"/>
        </w:rPr>
        <w:t xml:space="preserve">, M.E., </w:t>
      </w:r>
      <w:r w:rsidRPr="00A77BEE">
        <w:rPr>
          <w:rFonts w:ascii="Arial" w:hAnsi="Arial" w:cs="Arial"/>
          <w:b/>
          <w:bCs/>
          <w:sz w:val="24"/>
        </w:rPr>
        <w:t>E.E. Connor</w:t>
      </w:r>
      <w:r w:rsidRPr="00A77BEE">
        <w:rPr>
          <w:rFonts w:ascii="Arial" w:hAnsi="Arial" w:cs="Arial"/>
          <w:sz w:val="24"/>
        </w:rPr>
        <w:t xml:space="preserve">, M.J. </w:t>
      </w:r>
      <w:proofErr w:type="spellStart"/>
      <w:r w:rsidRPr="00A77BEE">
        <w:rPr>
          <w:rFonts w:ascii="Arial" w:hAnsi="Arial" w:cs="Arial"/>
          <w:sz w:val="24"/>
        </w:rPr>
        <w:t>Paape</w:t>
      </w:r>
      <w:proofErr w:type="spellEnd"/>
      <w:r w:rsidRPr="00A77BEE">
        <w:rPr>
          <w:rFonts w:ascii="Arial" w:hAnsi="Arial" w:cs="Arial"/>
          <w:sz w:val="24"/>
        </w:rPr>
        <w:t>, J.L. Williams</w:t>
      </w:r>
      <w:r w:rsidR="00B92694" w:rsidRPr="00A77BEE">
        <w:rPr>
          <w:rFonts w:ascii="Arial" w:hAnsi="Arial" w:cs="Arial"/>
          <w:sz w:val="24"/>
        </w:rPr>
        <w:t>,</w:t>
      </w:r>
      <w:r w:rsidRPr="00A77BEE">
        <w:rPr>
          <w:rFonts w:ascii="Arial" w:hAnsi="Arial" w:cs="Arial"/>
          <w:sz w:val="24"/>
        </w:rPr>
        <w:t xml:space="preserve"> and D.D. Bannerman. 2006. Sequencing, chromosomal mapping, and functional characterization of bovine </w:t>
      </w:r>
      <w:r w:rsidRPr="00C84177">
        <w:rPr>
          <w:rFonts w:ascii="Arial" w:hAnsi="Arial" w:cs="Arial"/>
          <w:i/>
          <w:iCs/>
          <w:sz w:val="24"/>
        </w:rPr>
        <w:t>FLICE-Like Inhibitory Protein</w:t>
      </w:r>
      <w:r w:rsidRPr="00A77BEE">
        <w:rPr>
          <w:rFonts w:ascii="Arial" w:hAnsi="Arial" w:cs="Arial"/>
          <w:sz w:val="24"/>
        </w:rPr>
        <w:t xml:space="preserve"> (</w:t>
      </w:r>
      <w:r w:rsidRPr="00C84177">
        <w:rPr>
          <w:rFonts w:ascii="Arial" w:hAnsi="Arial" w:cs="Arial"/>
          <w:i/>
          <w:iCs/>
          <w:sz w:val="24"/>
        </w:rPr>
        <w:t>FLIP</w:t>
      </w:r>
      <w:r w:rsidRPr="00A77BEE">
        <w:rPr>
          <w:rFonts w:ascii="Arial" w:hAnsi="Arial" w:cs="Arial"/>
          <w:sz w:val="24"/>
        </w:rPr>
        <w:t xml:space="preserve">). </w:t>
      </w:r>
      <w:proofErr w:type="spellStart"/>
      <w:r w:rsidRPr="00A77BEE">
        <w:rPr>
          <w:rFonts w:ascii="Arial" w:hAnsi="Arial" w:cs="Arial"/>
          <w:sz w:val="24"/>
        </w:rPr>
        <w:t>Cytogenet</w:t>
      </w:r>
      <w:proofErr w:type="spellEnd"/>
      <w:r w:rsidRPr="00A77BEE">
        <w:rPr>
          <w:rFonts w:ascii="Arial" w:hAnsi="Arial" w:cs="Arial"/>
          <w:sz w:val="24"/>
        </w:rPr>
        <w:t>. Genome Res. 112:90-97.</w:t>
      </w:r>
    </w:p>
    <w:p w14:paraId="1F402DDD" w14:textId="18E7B7BB" w:rsidR="00D56B52" w:rsidRPr="00A77BEE" w:rsidRDefault="00D56B52" w:rsidP="00711457">
      <w:pPr>
        <w:pStyle w:val="ListParagraph"/>
        <w:numPr>
          <w:ilvl w:val="0"/>
          <w:numId w:val="19"/>
        </w:numPr>
        <w:tabs>
          <w:tab w:val="left" w:pos="270"/>
        </w:tabs>
        <w:rPr>
          <w:rFonts w:ascii="Arial" w:hAnsi="Arial" w:cs="Arial"/>
          <w:sz w:val="24"/>
        </w:rPr>
      </w:pPr>
      <w:proofErr w:type="spellStart"/>
      <w:r w:rsidRPr="00A77BEE">
        <w:rPr>
          <w:rFonts w:ascii="Arial" w:hAnsi="Arial" w:cs="Arial"/>
          <w:sz w:val="24"/>
        </w:rPr>
        <w:t>Rius</w:t>
      </w:r>
      <w:proofErr w:type="spellEnd"/>
      <w:r w:rsidRPr="00A77BEE">
        <w:rPr>
          <w:rFonts w:ascii="Arial" w:hAnsi="Arial" w:cs="Arial"/>
          <w:sz w:val="24"/>
        </w:rPr>
        <w:t xml:space="preserve">, A.G., </w:t>
      </w:r>
      <w:r w:rsidRPr="00A77BEE">
        <w:rPr>
          <w:rFonts w:ascii="Arial" w:hAnsi="Arial" w:cs="Arial"/>
          <w:b/>
          <w:bCs/>
          <w:sz w:val="24"/>
        </w:rPr>
        <w:t>E.E. Connor</w:t>
      </w:r>
      <w:r w:rsidRPr="00A77BEE">
        <w:rPr>
          <w:rFonts w:ascii="Arial" w:hAnsi="Arial" w:cs="Arial"/>
          <w:sz w:val="24"/>
        </w:rPr>
        <w:t xml:space="preserve">, A.V. </w:t>
      </w:r>
      <w:proofErr w:type="spellStart"/>
      <w:r w:rsidRPr="00A77BEE">
        <w:rPr>
          <w:rFonts w:ascii="Arial" w:hAnsi="Arial" w:cs="Arial"/>
          <w:sz w:val="24"/>
        </w:rPr>
        <w:t>Capuco</w:t>
      </w:r>
      <w:proofErr w:type="spellEnd"/>
      <w:r w:rsidRPr="00A77BEE">
        <w:rPr>
          <w:rFonts w:ascii="Arial" w:hAnsi="Arial" w:cs="Arial"/>
          <w:sz w:val="24"/>
        </w:rPr>
        <w:t xml:space="preserve">, P.E. Kendall, T.L. </w:t>
      </w:r>
      <w:proofErr w:type="spellStart"/>
      <w:r w:rsidRPr="00A77BEE">
        <w:rPr>
          <w:rFonts w:ascii="Arial" w:hAnsi="Arial" w:cs="Arial"/>
          <w:sz w:val="24"/>
        </w:rPr>
        <w:t>Auchtung</w:t>
      </w:r>
      <w:proofErr w:type="spellEnd"/>
      <w:r w:rsidR="00B92694" w:rsidRPr="00A77BEE">
        <w:rPr>
          <w:rFonts w:ascii="Arial" w:hAnsi="Arial" w:cs="Arial"/>
          <w:sz w:val="24"/>
        </w:rPr>
        <w:t>,</w:t>
      </w:r>
      <w:r w:rsidRPr="00A77BEE">
        <w:rPr>
          <w:rFonts w:ascii="Arial" w:hAnsi="Arial" w:cs="Arial"/>
          <w:sz w:val="24"/>
        </w:rPr>
        <w:t xml:space="preserve"> and G.E. Dahl. 2005. Long day photoperiod that enhances puberty does not limit body growth in Holstein heifers. J. Dairy Sci. 88:4356-4365.</w:t>
      </w:r>
    </w:p>
    <w:p w14:paraId="7C2C377F" w14:textId="0C802E32"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Schnabel, R.D., J.J. Kim, M.S. Ashwell, T.S. </w:t>
      </w:r>
      <w:proofErr w:type="spellStart"/>
      <w:r w:rsidRPr="00A77BEE">
        <w:rPr>
          <w:rFonts w:ascii="Arial" w:hAnsi="Arial" w:cs="Arial"/>
          <w:sz w:val="24"/>
        </w:rPr>
        <w:t>Sonstegard</w:t>
      </w:r>
      <w:proofErr w:type="spellEnd"/>
      <w:r w:rsidRPr="00A77BEE">
        <w:rPr>
          <w:rFonts w:ascii="Arial" w:hAnsi="Arial" w:cs="Arial"/>
          <w:sz w:val="24"/>
        </w:rPr>
        <w:t xml:space="preserve">, C.P. </w:t>
      </w:r>
      <w:proofErr w:type="spellStart"/>
      <w:r w:rsidRPr="00A77BEE">
        <w:rPr>
          <w:rFonts w:ascii="Arial" w:hAnsi="Arial" w:cs="Arial"/>
          <w:sz w:val="24"/>
        </w:rPr>
        <w:t>VanTassell</w:t>
      </w:r>
      <w:proofErr w:type="spellEnd"/>
      <w:r w:rsidRPr="00A77BEE">
        <w:rPr>
          <w:rFonts w:ascii="Arial" w:hAnsi="Arial" w:cs="Arial"/>
          <w:sz w:val="24"/>
        </w:rPr>
        <w:t xml:space="preserve">, </w:t>
      </w:r>
      <w:r w:rsidRPr="00A77BEE">
        <w:rPr>
          <w:rFonts w:ascii="Arial" w:hAnsi="Arial" w:cs="Arial"/>
          <w:b/>
          <w:bCs/>
          <w:sz w:val="24"/>
        </w:rPr>
        <w:t>E.E. Connor</w:t>
      </w:r>
      <w:r w:rsidR="00B92694" w:rsidRPr="00A77BEE">
        <w:rPr>
          <w:rFonts w:ascii="Arial" w:hAnsi="Arial" w:cs="Arial"/>
          <w:sz w:val="24"/>
        </w:rPr>
        <w:t>,</w:t>
      </w:r>
      <w:r w:rsidRPr="00A77BEE">
        <w:rPr>
          <w:rFonts w:ascii="Arial" w:hAnsi="Arial" w:cs="Arial"/>
          <w:sz w:val="24"/>
        </w:rPr>
        <w:t xml:space="preserve"> and J.F. Taylor. 2005. Fine-mapping milk production quantitative trait loci on BTA6: Analysis of the bovine </w:t>
      </w:r>
      <w:proofErr w:type="spellStart"/>
      <w:r w:rsidRPr="00952B79">
        <w:rPr>
          <w:rFonts w:ascii="Arial" w:hAnsi="Arial" w:cs="Arial"/>
          <w:i/>
          <w:iCs/>
          <w:sz w:val="24"/>
        </w:rPr>
        <w:t>osteopontin</w:t>
      </w:r>
      <w:proofErr w:type="spellEnd"/>
      <w:r w:rsidRPr="00A77BEE">
        <w:rPr>
          <w:rFonts w:ascii="Arial" w:hAnsi="Arial" w:cs="Arial"/>
          <w:sz w:val="24"/>
        </w:rPr>
        <w:t xml:space="preserve"> gene. Proc. Nat. Acad. Sci. 102:6896-6901.</w:t>
      </w:r>
    </w:p>
    <w:p w14:paraId="4759F687" w14:textId="2C78DC8D"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E.C. </w:t>
      </w:r>
      <w:proofErr w:type="spellStart"/>
      <w:r w:rsidRPr="00A77BEE">
        <w:rPr>
          <w:rFonts w:ascii="Arial" w:hAnsi="Arial" w:cs="Arial"/>
          <w:sz w:val="24"/>
        </w:rPr>
        <w:t>Laiakis</w:t>
      </w:r>
      <w:proofErr w:type="spellEnd"/>
      <w:r w:rsidRPr="00A77BEE">
        <w:rPr>
          <w:rFonts w:ascii="Arial" w:hAnsi="Arial" w:cs="Arial"/>
          <w:sz w:val="24"/>
        </w:rPr>
        <w:t>, V.M. Fernandes, J.L. Williams</w:t>
      </w:r>
      <w:r w:rsidR="00B92694" w:rsidRPr="00A77BEE">
        <w:rPr>
          <w:rFonts w:ascii="Arial" w:hAnsi="Arial" w:cs="Arial"/>
          <w:sz w:val="24"/>
        </w:rPr>
        <w:t>,</w:t>
      </w:r>
      <w:r w:rsidRPr="00A77BEE">
        <w:rPr>
          <w:rFonts w:ascii="Arial" w:hAnsi="Arial" w:cs="Arial"/>
          <w:sz w:val="24"/>
        </w:rPr>
        <w:t xml:space="preserve"> and A.V. </w:t>
      </w:r>
      <w:proofErr w:type="spellStart"/>
      <w:r w:rsidRPr="00A77BEE">
        <w:rPr>
          <w:rFonts w:ascii="Arial" w:hAnsi="Arial" w:cs="Arial"/>
          <w:sz w:val="24"/>
        </w:rPr>
        <w:t>Capuco</w:t>
      </w:r>
      <w:proofErr w:type="spellEnd"/>
      <w:r w:rsidRPr="00A77BEE">
        <w:rPr>
          <w:rFonts w:ascii="Arial" w:hAnsi="Arial" w:cs="Arial"/>
          <w:sz w:val="24"/>
        </w:rPr>
        <w:t xml:space="preserve">. 2005. Molecular cloning, </w:t>
      </w:r>
      <w:proofErr w:type="gramStart"/>
      <w:r w:rsidRPr="00A77BEE">
        <w:rPr>
          <w:rFonts w:ascii="Arial" w:hAnsi="Arial" w:cs="Arial"/>
          <w:sz w:val="24"/>
        </w:rPr>
        <w:t>expression</w:t>
      </w:r>
      <w:proofErr w:type="gramEnd"/>
      <w:r w:rsidRPr="00A77BEE">
        <w:rPr>
          <w:rFonts w:ascii="Arial" w:hAnsi="Arial" w:cs="Arial"/>
          <w:sz w:val="24"/>
        </w:rPr>
        <w:t xml:space="preserve"> and radiation hybrid mapping of the bovine </w:t>
      </w:r>
      <w:r w:rsidRPr="00952B79">
        <w:rPr>
          <w:rFonts w:ascii="Arial" w:hAnsi="Arial" w:cs="Arial"/>
          <w:i/>
          <w:iCs/>
          <w:sz w:val="24"/>
        </w:rPr>
        <w:t>deiodinase type II</w:t>
      </w:r>
      <w:r w:rsidRPr="00A77BEE">
        <w:rPr>
          <w:rFonts w:ascii="Arial" w:hAnsi="Arial" w:cs="Arial"/>
          <w:sz w:val="24"/>
        </w:rPr>
        <w:t xml:space="preserve"> (</w:t>
      </w:r>
      <w:r w:rsidRPr="00952B79">
        <w:rPr>
          <w:rFonts w:ascii="Arial" w:hAnsi="Arial" w:cs="Arial"/>
          <w:i/>
          <w:iCs/>
          <w:sz w:val="24"/>
        </w:rPr>
        <w:t>DIO2</w:t>
      </w:r>
      <w:r w:rsidRPr="00A77BEE">
        <w:rPr>
          <w:rFonts w:ascii="Arial" w:hAnsi="Arial" w:cs="Arial"/>
          <w:sz w:val="24"/>
        </w:rPr>
        <w:t xml:space="preserve">) and </w:t>
      </w:r>
      <w:r w:rsidRPr="00952B79">
        <w:rPr>
          <w:rFonts w:ascii="Arial" w:hAnsi="Arial" w:cs="Arial"/>
          <w:i/>
          <w:iCs/>
          <w:sz w:val="24"/>
        </w:rPr>
        <w:t>deiodinase type III</w:t>
      </w:r>
      <w:r w:rsidRPr="00A77BEE">
        <w:rPr>
          <w:rFonts w:ascii="Arial" w:hAnsi="Arial" w:cs="Arial"/>
          <w:sz w:val="24"/>
        </w:rPr>
        <w:t xml:space="preserve"> (</w:t>
      </w:r>
      <w:r w:rsidRPr="00952B79">
        <w:rPr>
          <w:rFonts w:ascii="Arial" w:hAnsi="Arial" w:cs="Arial"/>
          <w:i/>
          <w:iCs/>
          <w:sz w:val="24"/>
        </w:rPr>
        <w:t>DIO3</w:t>
      </w:r>
      <w:r w:rsidRPr="00A77BEE">
        <w:rPr>
          <w:rFonts w:ascii="Arial" w:hAnsi="Arial" w:cs="Arial"/>
          <w:sz w:val="24"/>
        </w:rPr>
        <w:t>) genes. Anim. Genet. 36:240–243.</w:t>
      </w:r>
    </w:p>
    <w:p w14:paraId="61536864" w14:textId="33B1E364"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D.L. Wood, T.S. </w:t>
      </w:r>
      <w:proofErr w:type="spellStart"/>
      <w:r w:rsidRPr="00A77BEE">
        <w:rPr>
          <w:rFonts w:ascii="Arial" w:hAnsi="Arial" w:cs="Arial"/>
          <w:sz w:val="24"/>
        </w:rPr>
        <w:t>Sonstegard</w:t>
      </w:r>
      <w:proofErr w:type="spellEnd"/>
      <w:r w:rsidRPr="00A77BEE">
        <w:rPr>
          <w:rFonts w:ascii="Arial" w:hAnsi="Arial" w:cs="Arial"/>
          <w:sz w:val="24"/>
        </w:rPr>
        <w:t xml:space="preserve">, A.F. </w:t>
      </w:r>
      <w:proofErr w:type="spellStart"/>
      <w:r w:rsidRPr="00A77BEE">
        <w:rPr>
          <w:rFonts w:ascii="Arial" w:hAnsi="Arial" w:cs="Arial"/>
          <w:sz w:val="24"/>
        </w:rPr>
        <w:t>Mota</w:t>
      </w:r>
      <w:proofErr w:type="spellEnd"/>
      <w:r w:rsidRPr="00A77BEE">
        <w:rPr>
          <w:rFonts w:ascii="Arial" w:hAnsi="Arial" w:cs="Arial"/>
          <w:sz w:val="24"/>
        </w:rPr>
        <w:t>, G.L. Bennett, J.L. Williams</w:t>
      </w:r>
      <w:r w:rsidR="00B92694" w:rsidRPr="00A77BEE">
        <w:rPr>
          <w:rFonts w:ascii="Arial" w:hAnsi="Arial" w:cs="Arial"/>
          <w:sz w:val="24"/>
        </w:rPr>
        <w:t>,</w:t>
      </w:r>
      <w:r w:rsidRPr="00A77BEE">
        <w:rPr>
          <w:rFonts w:ascii="Arial" w:hAnsi="Arial" w:cs="Arial"/>
          <w:sz w:val="24"/>
        </w:rPr>
        <w:t xml:space="preserve"> and A.V. </w:t>
      </w:r>
      <w:proofErr w:type="spellStart"/>
      <w:r w:rsidRPr="00A77BEE">
        <w:rPr>
          <w:rFonts w:ascii="Arial" w:hAnsi="Arial" w:cs="Arial"/>
          <w:sz w:val="24"/>
        </w:rPr>
        <w:t>Capuco</w:t>
      </w:r>
      <w:proofErr w:type="spellEnd"/>
      <w:r w:rsidRPr="00A77BEE">
        <w:rPr>
          <w:rFonts w:ascii="Arial" w:hAnsi="Arial" w:cs="Arial"/>
          <w:sz w:val="24"/>
        </w:rPr>
        <w:t>. 2005. Chromosomal mapping and quantitative analysis of estrogen-related receptor alpha-1, estrogen receptors alpha and beta and progesterone receptor in the bovine mammary gland. J. Endocrinol. 185:593-603.</w:t>
      </w:r>
    </w:p>
    <w:p w14:paraId="57D8ABE1" w14:textId="4A6D48D2" w:rsidR="00D56B52" w:rsidRPr="00A77BEE" w:rsidRDefault="00D56B52" w:rsidP="00711457">
      <w:pPr>
        <w:pStyle w:val="ListParagraph"/>
        <w:numPr>
          <w:ilvl w:val="0"/>
          <w:numId w:val="19"/>
        </w:numPr>
        <w:tabs>
          <w:tab w:val="left" w:pos="270"/>
        </w:tabs>
        <w:rPr>
          <w:rFonts w:ascii="Arial" w:hAnsi="Arial" w:cs="Arial"/>
          <w:sz w:val="24"/>
        </w:rPr>
      </w:pPr>
      <w:proofErr w:type="spellStart"/>
      <w:r w:rsidRPr="00A77BEE">
        <w:rPr>
          <w:rFonts w:ascii="Arial" w:hAnsi="Arial" w:cs="Arial"/>
          <w:sz w:val="24"/>
        </w:rPr>
        <w:t>Szperka</w:t>
      </w:r>
      <w:proofErr w:type="spellEnd"/>
      <w:r w:rsidRPr="00A77BEE">
        <w:rPr>
          <w:rFonts w:ascii="Arial" w:hAnsi="Arial" w:cs="Arial"/>
          <w:sz w:val="24"/>
        </w:rPr>
        <w:t xml:space="preserve">, M.E., </w:t>
      </w:r>
      <w:r w:rsidRPr="00A77BEE">
        <w:rPr>
          <w:rFonts w:ascii="Arial" w:hAnsi="Arial" w:cs="Arial"/>
          <w:b/>
          <w:bCs/>
          <w:sz w:val="24"/>
        </w:rPr>
        <w:t>E.E. Connor</w:t>
      </w:r>
      <w:r w:rsidRPr="00A77BEE">
        <w:rPr>
          <w:rFonts w:ascii="Arial" w:hAnsi="Arial" w:cs="Arial"/>
          <w:sz w:val="24"/>
        </w:rPr>
        <w:t xml:space="preserve">, M.J. </w:t>
      </w:r>
      <w:proofErr w:type="spellStart"/>
      <w:r w:rsidRPr="00A77BEE">
        <w:rPr>
          <w:rFonts w:ascii="Arial" w:hAnsi="Arial" w:cs="Arial"/>
          <w:sz w:val="24"/>
        </w:rPr>
        <w:t>Paape</w:t>
      </w:r>
      <w:proofErr w:type="spellEnd"/>
      <w:r w:rsidRPr="00A77BEE">
        <w:rPr>
          <w:rFonts w:ascii="Arial" w:hAnsi="Arial" w:cs="Arial"/>
          <w:sz w:val="24"/>
        </w:rPr>
        <w:t>, J.L. Williams</w:t>
      </w:r>
      <w:r w:rsidR="00B92694" w:rsidRPr="00A77BEE">
        <w:rPr>
          <w:rFonts w:ascii="Arial" w:hAnsi="Arial" w:cs="Arial"/>
          <w:sz w:val="24"/>
        </w:rPr>
        <w:t>,</w:t>
      </w:r>
      <w:r w:rsidRPr="00A77BEE">
        <w:rPr>
          <w:rFonts w:ascii="Arial" w:hAnsi="Arial" w:cs="Arial"/>
          <w:sz w:val="24"/>
        </w:rPr>
        <w:t xml:space="preserve"> and D.D. Bannerman. 2005. Characterization of bovine </w:t>
      </w:r>
      <w:proofErr w:type="spellStart"/>
      <w:r w:rsidRPr="00952B79">
        <w:rPr>
          <w:rFonts w:ascii="Arial" w:hAnsi="Arial" w:cs="Arial"/>
          <w:i/>
          <w:iCs/>
          <w:sz w:val="24"/>
        </w:rPr>
        <w:t>Fas</w:t>
      </w:r>
      <w:proofErr w:type="spellEnd"/>
      <w:r w:rsidRPr="00952B79">
        <w:rPr>
          <w:rFonts w:ascii="Arial" w:hAnsi="Arial" w:cs="Arial"/>
          <w:i/>
          <w:iCs/>
          <w:sz w:val="24"/>
        </w:rPr>
        <w:t>-associated death domain</w:t>
      </w:r>
      <w:r w:rsidRPr="00A77BEE">
        <w:rPr>
          <w:rFonts w:ascii="Arial" w:hAnsi="Arial" w:cs="Arial"/>
          <w:sz w:val="24"/>
        </w:rPr>
        <w:t xml:space="preserve"> (</w:t>
      </w:r>
      <w:r w:rsidRPr="00952B79">
        <w:rPr>
          <w:rFonts w:ascii="Arial" w:hAnsi="Arial" w:cs="Arial"/>
          <w:i/>
          <w:iCs/>
          <w:sz w:val="24"/>
        </w:rPr>
        <w:t>FADD</w:t>
      </w:r>
      <w:r w:rsidRPr="00A77BEE">
        <w:rPr>
          <w:rFonts w:ascii="Arial" w:hAnsi="Arial" w:cs="Arial"/>
          <w:sz w:val="24"/>
        </w:rPr>
        <w:t>) gene. Anim. Genet. 36:63-66.</w:t>
      </w:r>
    </w:p>
    <w:p w14:paraId="2E46B1A1" w14:textId="5D8F83CB"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T.S. </w:t>
      </w:r>
      <w:proofErr w:type="spellStart"/>
      <w:r w:rsidRPr="00A77BEE">
        <w:rPr>
          <w:rFonts w:ascii="Arial" w:hAnsi="Arial" w:cs="Arial"/>
          <w:sz w:val="24"/>
        </w:rPr>
        <w:t>Sonstegard</w:t>
      </w:r>
      <w:proofErr w:type="spellEnd"/>
      <w:r w:rsidRPr="00A77BEE">
        <w:rPr>
          <w:rFonts w:ascii="Arial" w:hAnsi="Arial" w:cs="Arial"/>
          <w:sz w:val="24"/>
        </w:rPr>
        <w:t>, M.S. Ashwell, G.L. Bennett</w:t>
      </w:r>
      <w:r w:rsidR="00B92694" w:rsidRPr="00A77BEE">
        <w:rPr>
          <w:rFonts w:ascii="Arial" w:hAnsi="Arial" w:cs="Arial"/>
          <w:sz w:val="24"/>
        </w:rPr>
        <w:t>,</w:t>
      </w:r>
      <w:r w:rsidRPr="00A77BEE">
        <w:rPr>
          <w:rFonts w:ascii="Arial" w:hAnsi="Arial" w:cs="Arial"/>
          <w:sz w:val="24"/>
        </w:rPr>
        <w:t xml:space="preserve"> and J.L. Williams. 2004. An expanded comparative map of bovine chromosome 27 targeting dairy form QTL regions. Anim. Genet. 35:265-269.</w:t>
      </w:r>
    </w:p>
    <w:p w14:paraId="69192DA0" w14:textId="65BFE4FA" w:rsidR="00D56B52" w:rsidRPr="00A77BEE" w:rsidRDefault="00D56B52" w:rsidP="00711457">
      <w:pPr>
        <w:pStyle w:val="ListParagraph"/>
        <w:numPr>
          <w:ilvl w:val="0"/>
          <w:numId w:val="19"/>
        </w:numPr>
        <w:tabs>
          <w:tab w:val="left" w:pos="270"/>
        </w:tabs>
        <w:rPr>
          <w:rFonts w:ascii="Arial" w:hAnsi="Arial" w:cs="Arial"/>
          <w:sz w:val="24"/>
        </w:rPr>
      </w:pPr>
      <w:proofErr w:type="spellStart"/>
      <w:r w:rsidRPr="00A77BEE">
        <w:rPr>
          <w:rFonts w:ascii="Arial" w:hAnsi="Arial" w:cs="Arial"/>
          <w:sz w:val="24"/>
        </w:rPr>
        <w:t>daMota</w:t>
      </w:r>
      <w:proofErr w:type="spellEnd"/>
      <w:r w:rsidRPr="00A77BEE">
        <w:rPr>
          <w:rFonts w:ascii="Arial" w:hAnsi="Arial" w:cs="Arial"/>
          <w:sz w:val="24"/>
        </w:rPr>
        <w:t xml:space="preserve">, A.F., T.S. </w:t>
      </w:r>
      <w:proofErr w:type="spellStart"/>
      <w:r w:rsidRPr="00A77BEE">
        <w:rPr>
          <w:rFonts w:ascii="Arial" w:hAnsi="Arial" w:cs="Arial"/>
          <w:sz w:val="24"/>
        </w:rPr>
        <w:t>Sonstegard</w:t>
      </w:r>
      <w:proofErr w:type="spellEnd"/>
      <w:r w:rsidRPr="00A77BEE">
        <w:rPr>
          <w:rFonts w:ascii="Arial" w:hAnsi="Arial" w:cs="Arial"/>
          <w:sz w:val="24"/>
        </w:rPr>
        <w:t xml:space="preserve">, C.P. Van Tassell, L.L. Shade, L.K. </w:t>
      </w:r>
      <w:proofErr w:type="spellStart"/>
      <w:r w:rsidRPr="00A77BEE">
        <w:rPr>
          <w:rFonts w:ascii="Arial" w:hAnsi="Arial" w:cs="Arial"/>
          <w:sz w:val="24"/>
        </w:rPr>
        <w:t>Matukumalli</w:t>
      </w:r>
      <w:proofErr w:type="spellEnd"/>
      <w:r w:rsidRPr="00A77BEE">
        <w:rPr>
          <w:rFonts w:ascii="Arial" w:hAnsi="Arial" w:cs="Arial"/>
          <w:sz w:val="24"/>
        </w:rPr>
        <w:t xml:space="preserve">, D.L. Wood, A.V. </w:t>
      </w:r>
      <w:proofErr w:type="spellStart"/>
      <w:r w:rsidRPr="00A77BEE">
        <w:rPr>
          <w:rFonts w:ascii="Arial" w:hAnsi="Arial" w:cs="Arial"/>
          <w:sz w:val="24"/>
        </w:rPr>
        <w:t>Capuco</w:t>
      </w:r>
      <w:proofErr w:type="spellEnd"/>
      <w:r w:rsidRPr="00A77BEE">
        <w:rPr>
          <w:rFonts w:ascii="Arial" w:hAnsi="Arial" w:cs="Arial"/>
          <w:sz w:val="24"/>
        </w:rPr>
        <w:t xml:space="preserve">, M.A.P. Brito, </w:t>
      </w:r>
      <w:r w:rsidRPr="00A77BEE">
        <w:rPr>
          <w:rFonts w:ascii="Arial" w:hAnsi="Arial" w:cs="Arial"/>
          <w:b/>
          <w:bCs/>
          <w:sz w:val="24"/>
        </w:rPr>
        <w:t>E.E. Connor</w:t>
      </w:r>
      <w:r w:rsidRPr="00A77BEE">
        <w:rPr>
          <w:rFonts w:ascii="Arial" w:hAnsi="Arial" w:cs="Arial"/>
          <w:sz w:val="24"/>
        </w:rPr>
        <w:t>, M.L. Martinez</w:t>
      </w:r>
      <w:r w:rsidR="00B92694" w:rsidRPr="00A77BEE">
        <w:rPr>
          <w:rFonts w:ascii="Arial" w:hAnsi="Arial" w:cs="Arial"/>
          <w:sz w:val="24"/>
        </w:rPr>
        <w:t>,</w:t>
      </w:r>
      <w:r w:rsidRPr="00A77BEE">
        <w:rPr>
          <w:rFonts w:ascii="Arial" w:hAnsi="Arial" w:cs="Arial"/>
          <w:sz w:val="24"/>
        </w:rPr>
        <w:t xml:space="preserve"> and L.L. Coutinho. 2004. Characterization of open reading frame- expressed sequence tags generated from </w:t>
      </w:r>
      <w:r w:rsidRPr="00952B79">
        <w:rPr>
          <w:rFonts w:ascii="Arial" w:hAnsi="Arial" w:cs="Arial"/>
          <w:i/>
          <w:iCs/>
          <w:sz w:val="24"/>
        </w:rPr>
        <w:t>Bos indicus</w:t>
      </w:r>
      <w:r w:rsidRPr="00A77BEE">
        <w:rPr>
          <w:rFonts w:ascii="Arial" w:hAnsi="Arial" w:cs="Arial"/>
          <w:sz w:val="24"/>
        </w:rPr>
        <w:t xml:space="preserve"> and </w:t>
      </w:r>
      <w:r w:rsidRPr="00952B79">
        <w:rPr>
          <w:rFonts w:ascii="Arial" w:hAnsi="Arial" w:cs="Arial"/>
          <w:i/>
          <w:iCs/>
          <w:sz w:val="24"/>
        </w:rPr>
        <w:t>B. taurus</w:t>
      </w:r>
      <w:r w:rsidRPr="00A77BEE">
        <w:rPr>
          <w:rFonts w:ascii="Arial" w:hAnsi="Arial" w:cs="Arial"/>
          <w:sz w:val="24"/>
        </w:rPr>
        <w:t xml:space="preserve"> mammary gland cDNA libraries Anim. Genet. 35:213-219.</w:t>
      </w:r>
    </w:p>
    <w:p w14:paraId="05F83F8D" w14:textId="0DC029AF"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lastRenderedPageBreak/>
        <w:t>Connor, E.E.</w:t>
      </w:r>
      <w:r w:rsidRPr="00A77BEE">
        <w:rPr>
          <w:rFonts w:ascii="Arial" w:hAnsi="Arial" w:cs="Arial"/>
          <w:sz w:val="24"/>
        </w:rPr>
        <w:t xml:space="preserve">, T.S. </w:t>
      </w:r>
      <w:proofErr w:type="spellStart"/>
      <w:r w:rsidRPr="00A77BEE">
        <w:rPr>
          <w:rFonts w:ascii="Arial" w:hAnsi="Arial" w:cs="Arial"/>
          <w:sz w:val="24"/>
        </w:rPr>
        <w:t>Sonstegard</w:t>
      </w:r>
      <w:proofErr w:type="spellEnd"/>
      <w:r w:rsidRPr="00A77BEE">
        <w:rPr>
          <w:rFonts w:ascii="Arial" w:hAnsi="Arial" w:cs="Arial"/>
          <w:sz w:val="24"/>
        </w:rPr>
        <w:t xml:space="preserve">, J.W. </w:t>
      </w:r>
      <w:proofErr w:type="spellStart"/>
      <w:r w:rsidRPr="00A77BEE">
        <w:rPr>
          <w:rFonts w:ascii="Arial" w:hAnsi="Arial" w:cs="Arial"/>
          <w:sz w:val="24"/>
        </w:rPr>
        <w:t>Keele</w:t>
      </w:r>
      <w:proofErr w:type="spellEnd"/>
      <w:r w:rsidRPr="00A77BEE">
        <w:rPr>
          <w:rFonts w:ascii="Arial" w:hAnsi="Arial" w:cs="Arial"/>
          <w:sz w:val="24"/>
        </w:rPr>
        <w:t>, G.L. Bennett, J.L. Williams, R. Papworth, C.P. Van Tassell</w:t>
      </w:r>
      <w:r w:rsidR="00B92694" w:rsidRPr="00A77BEE">
        <w:rPr>
          <w:rFonts w:ascii="Arial" w:hAnsi="Arial" w:cs="Arial"/>
          <w:sz w:val="24"/>
        </w:rPr>
        <w:t>,</w:t>
      </w:r>
      <w:r w:rsidRPr="00A77BEE">
        <w:rPr>
          <w:rFonts w:ascii="Arial" w:hAnsi="Arial" w:cs="Arial"/>
          <w:sz w:val="24"/>
        </w:rPr>
        <w:t xml:space="preserve">  and M.S. Ashwell. 2004. Physical and linkage mapping of mammary-derived expressed sequence tags in cattle. Genomics 83:148-152.</w:t>
      </w:r>
    </w:p>
    <w:p w14:paraId="1FAAB155" w14:textId="200BD067"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T.S. </w:t>
      </w:r>
      <w:proofErr w:type="spellStart"/>
      <w:r w:rsidRPr="00A77BEE">
        <w:rPr>
          <w:rFonts w:ascii="Arial" w:hAnsi="Arial" w:cs="Arial"/>
          <w:sz w:val="24"/>
        </w:rPr>
        <w:t>Sonstegard</w:t>
      </w:r>
      <w:proofErr w:type="spellEnd"/>
      <w:r w:rsidRPr="00A77BEE">
        <w:rPr>
          <w:rFonts w:ascii="Arial" w:hAnsi="Arial" w:cs="Arial"/>
          <w:sz w:val="24"/>
        </w:rPr>
        <w:t>, S. Kahl, G.L. Bennett</w:t>
      </w:r>
      <w:r w:rsidR="00B92694" w:rsidRPr="00A77BEE">
        <w:rPr>
          <w:rFonts w:ascii="Arial" w:hAnsi="Arial" w:cs="Arial"/>
          <w:sz w:val="24"/>
        </w:rPr>
        <w:t>,</w:t>
      </w:r>
      <w:r w:rsidRPr="00A77BEE">
        <w:rPr>
          <w:rFonts w:ascii="Arial" w:hAnsi="Arial" w:cs="Arial"/>
          <w:sz w:val="24"/>
        </w:rPr>
        <w:t xml:space="preserve"> and W.M. Snelling. 2003. The bovine </w:t>
      </w:r>
      <w:r w:rsidRPr="00B85A1C">
        <w:rPr>
          <w:rFonts w:ascii="Arial" w:hAnsi="Arial" w:cs="Arial"/>
          <w:i/>
          <w:iCs/>
          <w:sz w:val="24"/>
        </w:rPr>
        <w:t>type I deiodinase</w:t>
      </w:r>
      <w:r w:rsidRPr="00A77BEE">
        <w:rPr>
          <w:rFonts w:ascii="Arial" w:hAnsi="Arial" w:cs="Arial"/>
          <w:sz w:val="24"/>
        </w:rPr>
        <w:t xml:space="preserve"> (</w:t>
      </w:r>
      <w:r w:rsidRPr="00B85A1C">
        <w:rPr>
          <w:rFonts w:ascii="Arial" w:hAnsi="Arial" w:cs="Arial"/>
          <w:i/>
          <w:iCs/>
          <w:sz w:val="24"/>
        </w:rPr>
        <w:t>DIO1</w:t>
      </w:r>
      <w:r w:rsidRPr="00A77BEE">
        <w:rPr>
          <w:rFonts w:ascii="Arial" w:hAnsi="Arial" w:cs="Arial"/>
          <w:sz w:val="24"/>
        </w:rPr>
        <w:t>) gene maps to chromosome 3. Anim. Genet. 34:232-240.</w:t>
      </w:r>
    </w:p>
    <w:p w14:paraId="7261CAB0" w14:textId="0046D13E" w:rsidR="00D56B52" w:rsidRPr="00A77BEE" w:rsidRDefault="00D56B52" w:rsidP="00711457">
      <w:pPr>
        <w:pStyle w:val="ListParagraph"/>
        <w:numPr>
          <w:ilvl w:val="0"/>
          <w:numId w:val="19"/>
        </w:numPr>
        <w:tabs>
          <w:tab w:val="left" w:pos="270"/>
        </w:tabs>
        <w:rPr>
          <w:rFonts w:ascii="Arial" w:hAnsi="Arial" w:cs="Arial"/>
          <w:sz w:val="24"/>
        </w:rPr>
      </w:pPr>
      <w:proofErr w:type="spellStart"/>
      <w:r w:rsidRPr="00A77BEE">
        <w:rPr>
          <w:rFonts w:ascii="Arial" w:hAnsi="Arial" w:cs="Arial"/>
          <w:sz w:val="24"/>
        </w:rPr>
        <w:t>Sonstegard</w:t>
      </w:r>
      <w:proofErr w:type="spellEnd"/>
      <w:r w:rsidRPr="00A77BEE">
        <w:rPr>
          <w:rFonts w:ascii="Arial" w:hAnsi="Arial" w:cs="Arial"/>
          <w:sz w:val="24"/>
        </w:rPr>
        <w:t xml:space="preserve">, T.S., A.V. </w:t>
      </w:r>
      <w:proofErr w:type="spellStart"/>
      <w:r w:rsidRPr="00A77BEE">
        <w:rPr>
          <w:rFonts w:ascii="Arial" w:hAnsi="Arial" w:cs="Arial"/>
          <w:sz w:val="24"/>
        </w:rPr>
        <w:t>Capuco</w:t>
      </w:r>
      <w:proofErr w:type="spellEnd"/>
      <w:r w:rsidRPr="00A77BEE">
        <w:rPr>
          <w:rFonts w:ascii="Arial" w:hAnsi="Arial" w:cs="Arial"/>
          <w:sz w:val="24"/>
        </w:rPr>
        <w:t xml:space="preserve">, J. White, C.P. Van Tassell, </w:t>
      </w:r>
      <w:r w:rsidRPr="00A77BEE">
        <w:rPr>
          <w:rFonts w:ascii="Arial" w:hAnsi="Arial" w:cs="Arial"/>
          <w:b/>
          <w:bCs/>
          <w:sz w:val="24"/>
        </w:rPr>
        <w:t>E.E. Connor</w:t>
      </w:r>
      <w:r w:rsidRPr="00A77BEE">
        <w:rPr>
          <w:rFonts w:ascii="Arial" w:hAnsi="Arial" w:cs="Arial"/>
          <w:sz w:val="24"/>
        </w:rPr>
        <w:t>, J. Cho, R. Sultana, L. Shade, J.E. Wray, K.D. Wells</w:t>
      </w:r>
      <w:r w:rsidR="00B92694" w:rsidRPr="00A77BEE">
        <w:rPr>
          <w:rFonts w:ascii="Arial" w:hAnsi="Arial" w:cs="Arial"/>
          <w:sz w:val="24"/>
        </w:rPr>
        <w:t>,</w:t>
      </w:r>
      <w:r w:rsidRPr="00A77BEE">
        <w:rPr>
          <w:rFonts w:ascii="Arial" w:hAnsi="Arial" w:cs="Arial"/>
          <w:sz w:val="24"/>
        </w:rPr>
        <w:t xml:space="preserve"> and J. Quackenbush. 2002. Analysis of bovine mammary gland EST and functional annotation of the </w:t>
      </w:r>
      <w:r w:rsidRPr="00B85A1C">
        <w:rPr>
          <w:rFonts w:ascii="Arial" w:hAnsi="Arial" w:cs="Arial"/>
          <w:i/>
          <w:iCs/>
          <w:sz w:val="24"/>
        </w:rPr>
        <w:t>Bos taurus</w:t>
      </w:r>
      <w:r w:rsidRPr="00A77BEE">
        <w:rPr>
          <w:rFonts w:ascii="Arial" w:hAnsi="Arial" w:cs="Arial"/>
          <w:sz w:val="24"/>
        </w:rPr>
        <w:t xml:space="preserve"> gene index. </w:t>
      </w:r>
      <w:proofErr w:type="spellStart"/>
      <w:r w:rsidRPr="00A77BEE">
        <w:rPr>
          <w:rFonts w:ascii="Arial" w:hAnsi="Arial" w:cs="Arial"/>
          <w:sz w:val="24"/>
        </w:rPr>
        <w:t>Mamm</w:t>
      </w:r>
      <w:proofErr w:type="spellEnd"/>
      <w:r w:rsidRPr="00A77BEE">
        <w:rPr>
          <w:rFonts w:ascii="Arial" w:hAnsi="Arial" w:cs="Arial"/>
          <w:sz w:val="24"/>
        </w:rPr>
        <w:t>. Genome 13:373-379.</w:t>
      </w:r>
    </w:p>
    <w:p w14:paraId="2CA9C6B6" w14:textId="37D5F87D"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M.S. Ashwell</w:t>
      </w:r>
      <w:r w:rsidR="00B92694" w:rsidRPr="00A77BEE">
        <w:rPr>
          <w:rFonts w:ascii="Arial" w:hAnsi="Arial" w:cs="Arial"/>
          <w:sz w:val="24"/>
        </w:rPr>
        <w:t>,</w:t>
      </w:r>
      <w:r w:rsidRPr="00A77BEE">
        <w:rPr>
          <w:rFonts w:ascii="Arial" w:hAnsi="Arial" w:cs="Arial"/>
          <w:sz w:val="24"/>
        </w:rPr>
        <w:t xml:space="preserve"> and G.E. Dahl. 2002. Characterization and expression of the bovine growth hormone-releasing hormone (GHRH) receptor. Dom. Anim. Endocrinol. 22(4):189-200.</w:t>
      </w:r>
    </w:p>
    <w:p w14:paraId="083908DD" w14:textId="26AA9966"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Van Tassell, C.P., T.S. </w:t>
      </w:r>
      <w:proofErr w:type="spellStart"/>
      <w:r w:rsidRPr="00A77BEE">
        <w:rPr>
          <w:rFonts w:ascii="Arial" w:hAnsi="Arial" w:cs="Arial"/>
          <w:sz w:val="24"/>
        </w:rPr>
        <w:t>Sonstegard</w:t>
      </w:r>
      <w:proofErr w:type="spellEnd"/>
      <w:r w:rsidRPr="00A77BEE">
        <w:rPr>
          <w:rFonts w:ascii="Arial" w:hAnsi="Arial" w:cs="Arial"/>
          <w:sz w:val="24"/>
        </w:rPr>
        <w:t xml:space="preserve">, S.M. </w:t>
      </w:r>
      <w:proofErr w:type="spellStart"/>
      <w:r w:rsidRPr="00A77BEE">
        <w:rPr>
          <w:rFonts w:ascii="Arial" w:hAnsi="Arial" w:cs="Arial"/>
          <w:sz w:val="24"/>
        </w:rPr>
        <w:t>Kappes</w:t>
      </w:r>
      <w:proofErr w:type="spellEnd"/>
      <w:r w:rsidRPr="00A77BEE">
        <w:rPr>
          <w:rFonts w:ascii="Arial" w:hAnsi="Arial" w:cs="Arial"/>
          <w:sz w:val="24"/>
        </w:rPr>
        <w:t>, M.S. Ashwell</w:t>
      </w:r>
      <w:r w:rsidR="00B92694" w:rsidRPr="00A77BEE">
        <w:rPr>
          <w:rFonts w:ascii="Arial" w:hAnsi="Arial" w:cs="Arial"/>
          <w:sz w:val="24"/>
        </w:rPr>
        <w:t>,</w:t>
      </w:r>
      <w:r w:rsidRPr="00A77BEE">
        <w:rPr>
          <w:rFonts w:ascii="Arial" w:hAnsi="Arial" w:cs="Arial"/>
          <w:sz w:val="24"/>
        </w:rPr>
        <w:t xml:space="preserve"> and </w:t>
      </w:r>
      <w:r w:rsidRPr="00A77BEE">
        <w:rPr>
          <w:rFonts w:ascii="Arial" w:hAnsi="Arial" w:cs="Arial"/>
          <w:b/>
          <w:bCs/>
          <w:sz w:val="24"/>
        </w:rPr>
        <w:t>E.E. Connor</w:t>
      </w:r>
      <w:r w:rsidRPr="00A77BEE">
        <w:rPr>
          <w:rFonts w:ascii="Arial" w:hAnsi="Arial" w:cs="Arial"/>
          <w:sz w:val="24"/>
        </w:rPr>
        <w:t>. 2002. Genetics: Cattle Genomics. Ency. Dairy Sci. Fox, P., and Fuquay, J. (ed.). Elsevier Science Ltd. Vol. 2, pp. 1219-1224. Academic Press, London, UK.</w:t>
      </w:r>
    </w:p>
    <w:p w14:paraId="0F15CA79" w14:textId="79CB9294" w:rsidR="00D56B52" w:rsidRPr="00A77BEE" w:rsidRDefault="00D56B52" w:rsidP="00711457">
      <w:pPr>
        <w:pStyle w:val="ListParagraph"/>
        <w:numPr>
          <w:ilvl w:val="0"/>
          <w:numId w:val="19"/>
        </w:numPr>
        <w:tabs>
          <w:tab w:val="left" w:pos="270"/>
        </w:tabs>
        <w:rPr>
          <w:rFonts w:ascii="Arial" w:hAnsi="Arial" w:cs="Arial"/>
          <w:sz w:val="24"/>
        </w:rPr>
      </w:pPr>
      <w:proofErr w:type="spellStart"/>
      <w:r w:rsidRPr="00A77BEE">
        <w:rPr>
          <w:rFonts w:ascii="Arial" w:hAnsi="Arial" w:cs="Arial"/>
          <w:sz w:val="24"/>
        </w:rPr>
        <w:t>Auchtung</w:t>
      </w:r>
      <w:proofErr w:type="spellEnd"/>
      <w:r w:rsidRPr="00A77BEE">
        <w:rPr>
          <w:rFonts w:ascii="Arial" w:hAnsi="Arial" w:cs="Arial"/>
          <w:sz w:val="24"/>
        </w:rPr>
        <w:t xml:space="preserve">, T.L., </w:t>
      </w:r>
      <w:r w:rsidRPr="00A77BEE">
        <w:rPr>
          <w:rFonts w:ascii="Arial" w:hAnsi="Arial" w:cs="Arial"/>
          <w:b/>
          <w:bCs/>
          <w:sz w:val="24"/>
        </w:rPr>
        <w:t>E.E. Connor</w:t>
      </w:r>
      <w:r w:rsidRPr="00A77BEE">
        <w:rPr>
          <w:rFonts w:ascii="Arial" w:hAnsi="Arial" w:cs="Arial"/>
          <w:sz w:val="24"/>
        </w:rPr>
        <w:t xml:space="preserve">, S.M. </w:t>
      </w:r>
      <w:proofErr w:type="spellStart"/>
      <w:r w:rsidRPr="00A77BEE">
        <w:rPr>
          <w:rFonts w:ascii="Arial" w:hAnsi="Arial" w:cs="Arial"/>
          <w:sz w:val="24"/>
        </w:rPr>
        <w:t>Barao</w:t>
      </w:r>
      <w:proofErr w:type="spellEnd"/>
      <w:r w:rsidRPr="00A77BEE">
        <w:rPr>
          <w:rFonts w:ascii="Arial" w:hAnsi="Arial" w:cs="Arial"/>
          <w:sz w:val="24"/>
        </w:rPr>
        <w:t>, L.W. Douglass</w:t>
      </w:r>
      <w:r w:rsidR="00B92694" w:rsidRPr="00A77BEE">
        <w:rPr>
          <w:rFonts w:ascii="Arial" w:hAnsi="Arial" w:cs="Arial"/>
          <w:sz w:val="24"/>
        </w:rPr>
        <w:t>,</w:t>
      </w:r>
      <w:r w:rsidRPr="00A77BEE">
        <w:rPr>
          <w:rFonts w:ascii="Arial" w:hAnsi="Arial" w:cs="Arial"/>
          <w:sz w:val="24"/>
        </w:rPr>
        <w:t xml:space="preserve"> and G.E. Dahl. 2001. Use of growth hormone response to growth hormone-releasing hormone to determine growth potential in beef heifers. J. Anim. Sci. 79:1566-1572.</w:t>
      </w:r>
    </w:p>
    <w:p w14:paraId="520542AC" w14:textId="11C31E45"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S.M. </w:t>
      </w:r>
      <w:proofErr w:type="spellStart"/>
      <w:r w:rsidRPr="00A77BEE">
        <w:rPr>
          <w:rFonts w:ascii="Arial" w:hAnsi="Arial" w:cs="Arial"/>
          <w:sz w:val="24"/>
        </w:rPr>
        <w:t>Barao</w:t>
      </w:r>
      <w:proofErr w:type="spellEnd"/>
      <w:r w:rsidRPr="00A77BEE">
        <w:rPr>
          <w:rFonts w:ascii="Arial" w:hAnsi="Arial" w:cs="Arial"/>
          <w:sz w:val="24"/>
        </w:rPr>
        <w:t xml:space="preserve">, A.S. </w:t>
      </w:r>
      <w:proofErr w:type="spellStart"/>
      <w:r w:rsidRPr="00A77BEE">
        <w:rPr>
          <w:rFonts w:ascii="Arial" w:hAnsi="Arial" w:cs="Arial"/>
          <w:sz w:val="24"/>
        </w:rPr>
        <w:t>Kimrey</w:t>
      </w:r>
      <w:proofErr w:type="spellEnd"/>
      <w:r w:rsidRPr="00A77BEE">
        <w:rPr>
          <w:rFonts w:ascii="Arial" w:hAnsi="Arial" w:cs="Arial"/>
          <w:sz w:val="24"/>
        </w:rPr>
        <w:t>, A.B. Parlier, L.W. Douglass</w:t>
      </w:r>
      <w:r w:rsidR="00B92694" w:rsidRPr="00A77BEE">
        <w:rPr>
          <w:rFonts w:ascii="Arial" w:hAnsi="Arial" w:cs="Arial"/>
          <w:sz w:val="24"/>
        </w:rPr>
        <w:t>,</w:t>
      </w:r>
      <w:r w:rsidRPr="00A77BEE">
        <w:rPr>
          <w:rFonts w:ascii="Arial" w:hAnsi="Arial" w:cs="Arial"/>
          <w:sz w:val="24"/>
        </w:rPr>
        <w:t xml:space="preserve"> and G.E. Dahl. 2000. Predicting growth in Angus bulls: the use of GHRH challenge, insulin-like growth factor-I, and insulin-like growth factor binding proteins. J. Anim. Sci. 78:2913-2918.</w:t>
      </w:r>
    </w:p>
    <w:p w14:paraId="2EDB9B99" w14:textId="056D0321"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S.M. </w:t>
      </w:r>
      <w:proofErr w:type="spellStart"/>
      <w:r w:rsidRPr="00A77BEE">
        <w:rPr>
          <w:rFonts w:ascii="Arial" w:hAnsi="Arial" w:cs="Arial"/>
          <w:sz w:val="24"/>
        </w:rPr>
        <w:t>Barao</w:t>
      </w:r>
      <w:proofErr w:type="spellEnd"/>
      <w:r w:rsidRPr="00A77BEE">
        <w:rPr>
          <w:rFonts w:ascii="Arial" w:hAnsi="Arial" w:cs="Arial"/>
          <w:sz w:val="24"/>
        </w:rPr>
        <w:t xml:space="preserve">, E. </w:t>
      </w:r>
      <w:proofErr w:type="spellStart"/>
      <w:r w:rsidRPr="00A77BEE">
        <w:rPr>
          <w:rFonts w:ascii="Arial" w:hAnsi="Arial" w:cs="Arial"/>
          <w:sz w:val="24"/>
        </w:rPr>
        <w:t>Russek</w:t>
      </w:r>
      <w:proofErr w:type="spellEnd"/>
      <w:r w:rsidRPr="00A77BEE">
        <w:rPr>
          <w:rFonts w:ascii="Arial" w:hAnsi="Arial" w:cs="Arial"/>
          <w:sz w:val="24"/>
        </w:rPr>
        <w:t>-Cohen</w:t>
      </w:r>
      <w:r w:rsidR="00B92694" w:rsidRPr="00A77BEE">
        <w:rPr>
          <w:rFonts w:ascii="Arial" w:hAnsi="Arial" w:cs="Arial"/>
          <w:sz w:val="24"/>
        </w:rPr>
        <w:t>,</w:t>
      </w:r>
      <w:r w:rsidRPr="00A77BEE">
        <w:rPr>
          <w:rFonts w:ascii="Arial" w:hAnsi="Arial" w:cs="Arial"/>
          <w:sz w:val="24"/>
        </w:rPr>
        <w:t xml:space="preserve"> and G.E. Dahl. 2000. A two-sample method for assessing growth hormone response to growth hormone-releasing hormone challenge: Use as a predictor of gain in beef bulls. J. Anim. Sci. 78:1954-1959.</w:t>
      </w:r>
    </w:p>
    <w:p w14:paraId="39ED11A0" w14:textId="421DB618"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S.M. </w:t>
      </w:r>
      <w:proofErr w:type="spellStart"/>
      <w:r w:rsidRPr="00A77BEE">
        <w:rPr>
          <w:rFonts w:ascii="Arial" w:hAnsi="Arial" w:cs="Arial"/>
          <w:sz w:val="24"/>
        </w:rPr>
        <w:t>Barao</w:t>
      </w:r>
      <w:proofErr w:type="spellEnd"/>
      <w:r w:rsidRPr="00A77BEE">
        <w:rPr>
          <w:rFonts w:ascii="Arial" w:hAnsi="Arial" w:cs="Arial"/>
          <w:sz w:val="24"/>
        </w:rPr>
        <w:t>, L.W. Douglass, S.A. Zinn</w:t>
      </w:r>
      <w:r w:rsidR="00B92694" w:rsidRPr="00A77BEE">
        <w:rPr>
          <w:rFonts w:ascii="Arial" w:hAnsi="Arial" w:cs="Arial"/>
          <w:sz w:val="24"/>
        </w:rPr>
        <w:t>,</w:t>
      </w:r>
      <w:r w:rsidRPr="00A77BEE">
        <w:rPr>
          <w:rFonts w:ascii="Arial" w:hAnsi="Arial" w:cs="Arial"/>
          <w:sz w:val="24"/>
        </w:rPr>
        <w:t xml:space="preserve"> and G.E. Dahl. 1999. Predicting bull growth performance and carcass composition from growth hormone response to growth hormone-releasing hormone. J. Anim. Sci. 77:2736-2741.</w:t>
      </w:r>
    </w:p>
    <w:p w14:paraId="56CA072F" w14:textId="33FA0F55"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M.S. Ashwell, S.M. </w:t>
      </w:r>
      <w:proofErr w:type="spellStart"/>
      <w:r w:rsidRPr="00A77BEE">
        <w:rPr>
          <w:rFonts w:ascii="Arial" w:hAnsi="Arial" w:cs="Arial"/>
          <w:sz w:val="24"/>
        </w:rPr>
        <w:t>Kappes</w:t>
      </w:r>
      <w:proofErr w:type="spellEnd"/>
      <w:r w:rsidRPr="00A77BEE">
        <w:rPr>
          <w:rFonts w:ascii="Arial" w:hAnsi="Arial" w:cs="Arial"/>
          <w:sz w:val="24"/>
        </w:rPr>
        <w:t xml:space="preserve">, and G.E. Dahl. 1999. Rapid Communication:  Mapping of the bovine </w:t>
      </w:r>
      <w:r w:rsidRPr="00B727E6">
        <w:rPr>
          <w:rFonts w:ascii="Arial" w:hAnsi="Arial" w:cs="Arial"/>
          <w:i/>
          <w:iCs/>
          <w:sz w:val="24"/>
        </w:rPr>
        <w:t>Growth Hormone-Releasing Hormone Receptor</w:t>
      </w:r>
      <w:r w:rsidRPr="00A77BEE">
        <w:rPr>
          <w:rFonts w:ascii="Arial" w:hAnsi="Arial" w:cs="Arial"/>
          <w:sz w:val="24"/>
        </w:rPr>
        <w:t xml:space="preserve"> (</w:t>
      </w:r>
      <w:r w:rsidRPr="00B727E6">
        <w:rPr>
          <w:rFonts w:ascii="Arial" w:hAnsi="Arial" w:cs="Arial"/>
          <w:i/>
          <w:iCs/>
          <w:sz w:val="24"/>
        </w:rPr>
        <w:t>GHRH-R</w:t>
      </w:r>
      <w:r w:rsidRPr="00A77BEE">
        <w:rPr>
          <w:rFonts w:ascii="Arial" w:hAnsi="Arial" w:cs="Arial"/>
          <w:sz w:val="24"/>
        </w:rPr>
        <w:t>) gene to chromosome 4 by linkage analysis using a novel PCR-RFLP. J. Anim. Sci. 77:793-794.</w:t>
      </w:r>
    </w:p>
    <w:p w14:paraId="1F826AAC" w14:textId="323C03BC"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1999. Physiological and genetic indicators of growth performance in beef cattle. Ph.D. Dissertation. University of Maryland, College Park, MD.</w:t>
      </w:r>
    </w:p>
    <w:p w14:paraId="6942FEBB" w14:textId="2F389C20"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P.F. Scanlon</w:t>
      </w:r>
      <w:r w:rsidR="00B92694" w:rsidRPr="00A77BEE">
        <w:rPr>
          <w:rFonts w:ascii="Arial" w:hAnsi="Arial" w:cs="Arial"/>
          <w:sz w:val="24"/>
        </w:rPr>
        <w:t>,</w:t>
      </w:r>
      <w:r w:rsidRPr="00A77BEE">
        <w:rPr>
          <w:rFonts w:ascii="Arial" w:hAnsi="Arial" w:cs="Arial"/>
          <w:sz w:val="24"/>
        </w:rPr>
        <w:t xml:space="preserve"> and R.L. Kirkpatrick. 1994. Bioavailability of lead from contaminated sediment in northern bobwhites, </w:t>
      </w:r>
      <w:proofErr w:type="spellStart"/>
      <w:r w:rsidRPr="00B727E6">
        <w:rPr>
          <w:rFonts w:ascii="Arial" w:hAnsi="Arial" w:cs="Arial"/>
          <w:i/>
          <w:iCs/>
          <w:sz w:val="24"/>
        </w:rPr>
        <w:t>Colinus</w:t>
      </w:r>
      <w:proofErr w:type="spellEnd"/>
      <w:r w:rsidRPr="00B727E6">
        <w:rPr>
          <w:rFonts w:ascii="Arial" w:hAnsi="Arial" w:cs="Arial"/>
          <w:i/>
          <w:iCs/>
          <w:sz w:val="24"/>
        </w:rPr>
        <w:t xml:space="preserve"> virginianus</w:t>
      </w:r>
      <w:r w:rsidRPr="00A77BEE">
        <w:rPr>
          <w:rFonts w:ascii="Arial" w:hAnsi="Arial" w:cs="Arial"/>
          <w:sz w:val="24"/>
        </w:rPr>
        <w:t xml:space="preserve">. Arch. Environ. </w:t>
      </w:r>
      <w:proofErr w:type="spellStart"/>
      <w:r w:rsidRPr="00A77BEE">
        <w:rPr>
          <w:rFonts w:ascii="Arial" w:hAnsi="Arial" w:cs="Arial"/>
          <w:sz w:val="24"/>
        </w:rPr>
        <w:t>Contam</w:t>
      </w:r>
      <w:proofErr w:type="spellEnd"/>
      <w:r w:rsidRPr="00A77BEE">
        <w:rPr>
          <w:rFonts w:ascii="Arial" w:hAnsi="Arial" w:cs="Arial"/>
          <w:sz w:val="24"/>
        </w:rPr>
        <w:t xml:space="preserve">. </w:t>
      </w:r>
      <w:proofErr w:type="spellStart"/>
      <w:r w:rsidRPr="00A77BEE">
        <w:rPr>
          <w:rFonts w:ascii="Arial" w:hAnsi="Arial" w:cs="Arial"/>
          <w:sz w:val="24"/>
        </w:rPr>
        <w:t>Toxicol</w:t>
      </w:r>
      <w:proofErr w:type="spellEnd"/>
      <w:r w:rsidRPr="00A77BEE">
        <w:rPr>
          <w:rFonts w:ascii="Arial" w:hAnsi="Arial" w:cs="Arial"/>
          <w:sz w:val="24"/>
        </w:rPr>
        <w:t>. 27:60-63.</w:t>
      </w:r>
    </w:p>
    <w:p w14:paraId="4A333941" w14:textId="08DF9DE6"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P.F. Scanlon</w:t>
      </w:r>
      <w:r w:rsidR="00B92694" w:rsidRPr="00A77BEE">
        <w:rPr>
          <w:rFonts w:ascii="Arial" w:hAnsi="Arial" w:cs="Arial"/>
          <w:sz w:val="24"/>
        </w:rPr>
        <w:t>,</w:t>
      </w:r>
      <w:r w:rsidRPr="00A77BEE">
        <w:rPr>
          <w:rFonts w:ascii="Arial" w:hAnsi="Arial" w:cs="Arial"/>
          <w:sz w:val="24"/>
        </w:rPr>
        <w:t xml:space="preserve"> and J.A. Peterson. 1994. Indicators of lead contamination in mallards collected from a lake with lead contaminated sediment. Proc. 21st Congress Int.  Union Game Biol. 2:50-52.</w:t>
      </w:r>
    </w:p>
    <w:p w14:paraId="2A284CFA" w14:textId="50678A7C"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sz w:val="24"/>
        </w:rPr>
        <w:t xml:space="preserve">Beyer, W.N., </w:t>
      </w:r>
      <w:r w:rsidRPr="00A77BEE">
        <w:rPr>
          <w:rFonts w:ascii="Arial" w:hAnsi="Arial" w:cs="Arial"/>
          <w:b/>
          <w:bCs/>
          <w:sz w:val="24"/>
        </w:rPr>
        <w:t>E.E. Connor</w:t>
      </w:r>
      <w:r w:rsidR="00B92694" w:rsidRPr="00A77BEE">
        <w:rPr>
          <w:rFonts w:ascii="Arial" w:hAnsi="Arial" w:cs="Arial"/>
          <w:sz w:val="24"/>
        </w:rPr>
        <w:t xml:space="preserve">, </w:t>
      </w:r>
      <w:r w:rsidRPr="00A77BEE">
        <w:rPr>
          <w:rFonts w:ascii="Arial" w:hAnsi="Arial" w:cs="Arial"/>
          <w:sz w:val="24"/>
        </w:rPr>
        <w:t xml:space="preserve">and S. Gerould. 1994. Estimates of soil ingestion by wildlife.  J. </w:t>
      </w:r>
      <w:proofErr w:type="spellStart"/>
      <w:r w:rsidRPr="00A77BEE">
        <w:rPr>
          <w:rFonts w:ascii="Arial" w:hAnsi="Arial" w:cs="Arial"/>
          <w:sz w:val="24"/>
        </w:rPr>
        <w:t>Wildl</w:t>
      </w:r>
      <w:proofErr w:type="spellEnd"/>
      <w:r w:rsidRPr="00A77BEE">
        <w:rPr>
          <w:rFonts w:ascii="Arial" w:hAnsi="Arial" w:cs="Arial"/>
          <w:sz w:val="24"/>
        </w:rPr>
        <w:t>. Manage. 58(2):375-382.</w:t>
      </w:r>
    </w:p>
    <w:p w14:paraId="59320853" w14:textId="594468BA" w:rsidR="00D56B52" w:rsidRPr="00A77BEE" w:rsidRDefault="00D56B52" w:rsidP="00711457">
      <w:pPr>
        <w:pStyle w:val="ListParagraph"/>
        <w:numPr>
          <w:ilvl w:val="0"/>
          <w:numId w:val="19"/>
        </w:numPr>
        <w:tabs>
          <w:tab w:val="left" w:pos="270"/>
        </w:tabs>
        <w:rPr>
          <w:rFonts w:ascii="Arial" w:hAnsi="Arial" w:cs="Arial"/>
          <w:sz w:val="24"/>
        </w:rPr>
      </w:pPr>
      <w:r w:rsidRPr="00A77BEE">
        <w:rPr>
          <w:rFonts w:ascii="Arial" w:hAnsi="Arial" w:cs="Arial"/>
          <w:b/>
          <w:bCs/>
          <w:sz w:val="24"/>
        </w:rPr>
        <w:t>Connor, E.E.</w:t>
      </w:r>
      <w:r w:rsidRPr="00A77BEE">
        <w:rPr>
          <w:rFonts w:ascii="Arial" w:hAnsi="Arial" w:cs="Arial"/>
          <w:sz w:val="24"/>
        </w:rPr>
        <w:t xml:space="preserve"> 1993. Soil ingestion and lead concentration in wildlife species. M.S. Thesis. Virginia Polytechnic Institute and State University, Blacksburg, VA.</w:t>
      </w:r>
    </w:p>
    <w:sectPr w:rsidR="00D56B52" w:rsidRPr="00A77BEE" w:rsidSect="00C91F42">
      <w:footerReference w:type="even" r:id="rId11"/>
      <w:footerReference w:type="default" r:id="rId12"/>
      <w:endnotePr>
        <w:numFmt w:val="decimal"/>
      </w:endnotePr>
      <w:type w:val="continuous"/>
      <w:pgSz w:w="12240" w:h="15840"/>
      <w:pgMar w:top="1440" w:right="1080" w:bottom="1440"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7CE9" w14:textId="77777777" w:rsidR="003F013F" w:rsidRDefault="003F013F">
      <w:r>
        <w:separator/>
      </w:r>
    </w:p>
  </w:endnote>
  <w:endnote w:type="continuationSeparator" w:id="0">
    <w:p w14:paraId="22515611" w14:textId="77777777" w:rsidR="003F013F" w:rsidRDefault="003F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V Terminal">
    <w:altName w:val="Courier New"/>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C5CF" w14:textId="77777777" w:rsidR="00C90909" w:rsidRDefault="001F40E7">
    <w:pPr>
      <w:pStyle w:val="Footer"/>
      <w:framePr w:wrap="around" w:vAnchor="text" w:hAnchor="margin" w:xAlign="right" w:y="1"/>
      <w:rPr>
        <w:rStyle w:val="PageNumber"/>
      </w:rPr>
    </w:pPr>
    <w:r>
      <w:rPr>
        <w:rStyle w:val="PageNumber"/>
      </w:rPr>
      <w:fldChar w:fldCharType="begin"/>
    </w:r>
    <w:r w:rsidR="00C90909">
      <w:rPr>
        <w:rStyle w:val="PageNumber"/>
      </w:rPr>
      <w:instrText xml:space="preserve">PAGE  </w:instrText>
    </w:r>
    <w:r>
      <w:rPr>
        <w:rStyle w:val="PageNumber"/>
      </w:rPr>
      <w:fldChar w:fldCharType="separate"/>
    </w:r>
    <w:r w:rsidR="00C90909">
      <w:rPr>
        <w:rStyle w:val="PageNumber"/>
        <w:noProof/>
      </w:rPr>
      <w:t>1</w:t>
    </w:r>
    <w:r>
      <w:rPr>
        <w:rStyle w:val="PageNumber"/>
      </w:rPr>
      <w:fldChar w:fldCharType="end"/>
    </w:r>
  </w:p>
  <w:p w14:paraId="33D74DDF" w14:textId="77777777" w:rsidR="00C90909" w:rsidRDefault="00C909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5F56" w14:textId="77777777" w:rsidR="00C90909" w:rsidRDefault="00C909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BF02" w14:textId="77777777" w:rsidR="003F013F" w:rsidRDefault="003F013F">
      <w:r>
        <w:separator/>
      </w:r>
    </w:p>
  </w:footnote>
  <w:footnote w:type="continuationSeparator" w:id="0">
    <w:p w14:paraId="23C6E8B1" w14:textId="77777777" w:rsidR="003F013F" w:rsidRDefault="003F0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E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7E2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B206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8828EC"/>
    <w:multiLevelType w:val="singleLevel"/>
    <w:tmpl w:val="04090013"/>
    <w:lvl w:ilvl="0">
      <w:start w:val="1"/>
      <w:numFmt w:val="upperRoman"/>
      <w:lvlText w:val="%1."/>
      <w:lvlJc w:val="left"/>
      <w:pPr>
        <w:tabs>
          <w:tab w:val="num" w:pos="720"/>
        </w:tabs>
        <w:ind w:left="720" w:hanging="720"/>
      </w:pPr>
      <w:rPr>
        <w:rFonts w:hint="default"/>
      </w:rPr>
    </w:lvl>
  </w:abstractNum>
  <w:abstractNum w:abstractNumId="4" w15:restartNumberingAfterBreak="0">
    <w:nsid w:val="1EAF64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390506"/>
    <w:multiLevelType w:val="hybridMultilevel"/>
    <w:tmpl w:val="B680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82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87608C"/>
    <w:multiLevelType w:val="hybridMultilevel"/>
    <w:tmpl w:val="0A78F29A"/>
    <w:lvl w:ilvl="0" w:tplc="B7F81368">
      <w:start w:val="1"/>
      <w:numFmt w:val="decimal"/>
      <w:lvlText w:val="%1."/>
      <w:lvlJc w:val="left"/>
      <w:pPr>
        <w:tabs>
          <w:tab w:val="num" w:pos="1350"/>
        </w:tabs>
        <w:ind w:left="1350" w:hanging="360"/>
      </w:pPr>
      <w:rPr>
        <w:rFonts w:asciiTheme="minorHAnsi" w:hAnsiTheme="minorHAnsi" w:cstheme="minorHAnsi" w:hint="default"/>
      </w:rPr>
    </w:lvl>
    <w:lvl w:ilvl="1" w:tplc="8E2E0982">
      <w:start w:val="1"/>
      <w:numFmt w:val="decimal"/>
      <w:lvlText w:val="%2."/>
      <w:lvlJc w:val="left"/>
      <w:pPr>
        <w:tabs>
          <w:tab w:val="num" w:pos="990"/>
        </w:tabs>
        <w:ind w:left="990" w:hanging="360"/>
      </w:pPr>
      <w:rPr>
        <w:rFonts w:hint="default"/>
      </w:r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8" w15:restartNumberingAfterBreak="0">
    <w:nsid w:val="3C3E4C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BB07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021A37"/>
    <w:multiLevelType w:val="hybridMultilevel"/>
    <w:tmpl w:val="D91EE628"/>
    <w:lvl w:ilvl="0" w:tplc="200CDF8A">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3E6B5E"/>
    <w:multiLevelType w:val="hybridMultilevel"/>
    <w:tmpl w:val="459CF8D8"/>
    <w:lvl w:ilvl="0" w:tplc="3D30A9F2">
      <w:start w:val="1"/>
      <w:numFmt w:val="decimal"/>
      <w:lvlText w:val="%1."/>
      <w:lvlJc w:val="left"/>
      <w:pPr>
        <w:tabs>
          <w:tab w:val="num" w:pos="540"/>
        </w:tabs>
        <w:ind w:left="5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02F24C8"/>
    <w:multiLevelType w:val="hybridMultilevel"/>
    <w:tmpl w:val="A8345F9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9831A1E"/>
    <w:multiLevelType w:val="hybridMultilevel"/>
    <w:tmpl w:val="2AFC94AE"/>
    <w:lvl w:ilvl="0" w:tplc="7A50D906">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A37E4"/>
    <w:multiLevelType w:val="hybridMultilevel"/>
    <w:tmpl w:val="BBECD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A33A0"/>
    <w:multiLevelType w:val="hybridMultilevel"/>
    <w:tmpl w:val="23A6FB12"/>
    <w:lvl w:ilvl="0" w:tplc="9B2EA05E">
      <w:start w:val="1"/>
      <w:numFmt w:val="decimal"/>
      <w:lvlText w:val="%1."/>
      <w:lvlJc w:val="left"/>
      <w:pPr>
        <w:tabs>
          <w:tab w:val="num" w:pos="2340"/>
        </w:tabs>
        <w:ind w:left="23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251056"/>
    <w:multiLevelType w:val="hybridMultilevel"/>
    <w:tmpl w:val="D550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404885"/>
    <w:multiLevelType w:val="hybridMultilevel"/>
    <w:tmpl w:val="A09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8"/>
  </w:num>
  <w:num w:numId="6">
    <w:abstractNumId w:val="9"/>
  </w:num>
  <w:num w:numId="7">
    <w:abstractNumId w:val="1"/>
  </w:num>
  <w:num w:numId="8">
    <w:abstractNumId w:val="0"/>
  </w:num>
  <w:num w:numId="9">
    <w:abstractNumId w:val="12"/>
  </w:num>
  <w:num w:numId="10">
    <w:abstractNumId w:val="1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13"/>
  </w:num>
  <w:num w:numId="15">
    <w:abstractNumId w:val="5"/>
  </w:num>
  <w:num w:numId="16">
    <w:abstractNumId w:val="16"/>
  </w:num>
  <w:num w:numId="17">
    <w:abstractNumId w:val="17"/>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154"/>
    <w:rsid w:val="00003906"/>
    <w:rsid w:val="000042A3"/>
    <w:rsid w:val="00004805"/>
    <w:rsid w:val="0000779D"/>
    <w:rsid w:val="000108C4"/>
    <w:rsid w:val="00012241"/>
    <w:rsid w:val="00012277"/>
    <w:rsid w:val="00012693"/>
    <w:rsid w:val="000138F6"/>
    <w:rsid w:val="000139E6"/>
    <w:rsid w:val="00014796"/>
    <w:rsid w:val="00015E67"/>
    <w:rsid w:val="00021A10"/>
    <w:rsid w:val="00022EC3"/>
    <w:rsid w:val="000233C4"/>
    <w:rsid w:val="00023FF6"/>
    <w:rsid w:val="000249B3"/>
    <w:rsid w:val="0002619F"/>
    <w:rsid w:val="000277AB"/>
    <w:rsid w:val="00027CB3"/>
    <w:rsid w:val="000322F8"/>
    <w:rsid w:val="0003321F"/>
    <w:rsid w:val="0003417E"/>
    <w:rsid w:val="00034192"/>
    <w:rsid w:val="0003443F"/>
    <w:rsid w:val="00036233"/>
    <w:rsid w:val="00037993"/>
    <w:rsid w:val="00041C93"/>
    <w:rsid w:val="00042199"/>
    <w:rsid w:val="0004230B"/>
    <w:rsid w:val="00042E9B"/>
    <w:rsid w:val="00046519"/>
    <w:rsid w:val="00046BA4"/>
    <w:rsid w:val="00071947"/>
    <w:rsid w:val="00074559"/>
    <w:rsid w:val="000775FF"/>
    <w:rsid w:val="00081201"/>
    <w:rsid w:val="00081975"/>
    <w:rsid w:val="00084F10"/>
    <w:rsid w:val="0008585E"/>
    <w:rsid w:val="00086CF2"/>
    <w:rsid w:val="00090467"/>
    <w:rsid w:val="00093908"/>
    <w:rsid w:val="00095DB3"/>
    <w:rsid w:val="00097315"/>
    <w:rsid w:val="00097489"/>
    <w:rsid w:val="000974FD"/>
    <w:rsid w:val="000A2AF1"/>
    <w:rsid w:val="000B1908"/>
    <w:rsid w:val="000B39D2"/>
    <w:rsid w:val="000B3D7F"/>
    <w:rsid w:val="000B50FC"/>
    <w:rsid w:val="000B68AE"/>
    <w:rsid w:val="000C0259"/>
    <w:rsid w:val="000C1651"/>
    <w:rsid w:val="000C23CC"/>
    <w:rsid w:val="000D0851"/>
    <w:rsid w:val="000D304B"/>
    <w:rsid w:val="000D6227"/>
    <w:rsid w:val="000E29CA"/>
    <w:rsid w:val="000E491B"/>
    <w:rsid w:val="000E71BB"/>
    <w:rsid w:val="000F1250"/>
    <w:rsid w:val="000F281D"/>
    <w:rsid w:val="000F2A04"/>
    <w:rsid w:val="000F6F2C"/>
    <w:rsid w:val="000F7F73"/>
    <w:rsid w:val="001017D6"/>
    <w:rsid w:val="0010659F"/>
    <w:rsid w:val="00110FBD"/>
    <w:rsid w:val="00111584"/>
    <w:rsid w:val="001132E6"/>
    <w:rsid w:val="0011594D"/>
    <w:rsid w:val="0011634F"/>
    <w:rsid w:val="00122CFF"/>
    <w:rsid w:val="00123777"/>
    <w:rsid w:val="00123F5C"/>
    <w:rsid w:val="00126762"/>
    <w:rsid w:val="00131610"/>
    <w:rsid w:val="00133C0A"/>
    <w:rsid w:val="001356A3"/>
    <w:rsid w:val="0013792D"/>
    <w:rsid w:val="00140047"/>
    <w:rsid w:val="001428CA"/>
    <w:rsid w:val="0014301C"/>
    <w:rsid w:val="0014341A"/>
    <w:rsid w:val="001445DC"/>
    <w:rsid w:val="0014617D"/>
    <w:rsid w:val="001508EC"/>
    <w:rsid w:val="0015508B"/>
    <w:rsid w:val="00155AF6"/>
    <w:rsid w:val="00164481"/>
    <w:rsid w:val="0016571D"/>
    <w:rsid w:val="00170AE1"/>
    <w:rsid w:val="00172420"/>
    <w:rsid w:val="00172E1B"/>
    <w:rsid w:val="00174366"/>
    <w:rsid w:val="001750D8"/>
    <w:rsid w:val="00176FB3"/>
    <w:rsid w:val="00181BB0"/>
    <w:rsid w:val="00182161"/>
    <w:rsid w:val="00183C0E"/>
    <w:rsid w:val="00184E19"/>
    <w:rsid w:val="0019141A"/>
    <w:rsid w:val="00191B08"/>
    <w:rsid w:val="001930F1"/>
    <w:rsid w:val="0019726E"/>
    <w:rsid w:val="001A00F6"/>
    <w:rsid w:val="001A0FC0"/>
    <w:rsid w:val="001A1C5C"/>
    <w:rsid w:val="001A1CDA"/>
    <w:rsid w:val="001A6592"/>
    <w:rsid w:val="001A6997"/>
    <w:rsid w:val="001A69F6"/>
    <w:rsid w:val="001B2741"/>
    <w:rsid w:val="001C16E9"/>
    <w:rsid w:val="001C171B"/>
    <w:rsid w:val="001C1774"/>
    <w:rsid w:val="001C285C"/>
    <w:rsid w:val="001C2EB2"/>
    <w:rsid w:val="001C5313"/>
    <w:rsid w:val="001C555B"/>
    <w:rsid w:val="001C62FA"/>
    <w:rsid w:val="001C7E34"/>
    <w:rsid w:val="001D277D"/>
    <w:rsid w:val="001D3012"/>
    <w:rsid w:val="001E43A8"/>
    <w:rsid w:val="001E482D"/>
    <w:rsid w:val="001E6F98"/>
    <w:rsid w:val="001F40E7"/>
    <w:rsid w:val="0020051D"/>
    <w:rsid w:val="00202005"/>
    <w:rsid w:val="0020528D"/>
    <w:rsid w:val="00206850"/>
    <w:rsid w:val="0020709B"/>
    <w:rsid w:val="00210785"/>
    <w:rsid w:val="00213675"/>
    <w:rsid w:val="00215053"/>
    <w:rsid w:val="002156FB"/>
    <w:rsid w:val="0021763B"/>
    <w:rsid w:val="0022363C"/>
    <w:rsid w:val="002254B9"/>
    <w:rsid w:val="0022589E"/>
    <w:rsid w:val="002269F0"/>
    <w:rsid w:val="00236394"/>
    <w:rsid w:val="002364A9"/>
    <w:rsid w:val="002370E7"/>
    <w:rsid w:val="00237AAA"/>
    <w:rsid w:val="00241121"/>
    <w:rsid w:val="00241DEE"/>
    <w:rsid w:val="002431C6"/>
    <w:rsid w:val="0024382F"/>
    <w:rsid w:val="0025035B"/>
    <w:rsid w:val="002504F1"/>
    <w:rsid w:val="00250C3E"/>
    <w:rsid w:val="00260B50"/>
    <w:rsid w:val="00262B49"/>
    <w:rsid w:val="002641CD"/>
    <w:rsid w:val="00271154"/>
    <w:rsid w:val="00271B7E"/>
    <w:rsid w:val="00271FF4"/>
    <w:rsid w:val="00275ED6"/>
    <w:rsid w:val="0027693B"/>
    <w:rsid w:val="00277237"/>
    <w:rsid w:val="00286E8B"/>
    <w:rsid w:val="002872C3"/>
    <w:rsid w:val="002A0AB7"/>
    <w:rsid w:val="002A2054"/>
    <w:rsid w:val="002A33C8"/>
    <w:rsid w:val="002A37B9"/>
    <w:rsid w:val="002A4272"/>
    <w:rsid w:val="002A6973"/>
    <w:rsid w:val="002B0BB1"/>
    <w:rsid w:val="002B5B81"/>
    <w:rsid w:val="002C0775"/>
    <w:rsid w:val="002C0F25"/>
    <w:rsid w:val="002C1396"/>
    <w:rsid w:val="002C3597"/>
    <w:rsid w:val="002C419F"/>
    <w:rsid w:val="002D1734"/>
    <w:rsid w:val="002D2743"/>
    <w:rsid w:val="002D3D47"/>
    <w:rsid w:val="002E0849"/>
    <w:rsid w:val="002E1E32"/>
    <w:rsid w:val="002E3E5C"/>
    <w:rsid w:val="002E5DAC"/>
    <w:rsid w:val="002F009A"/>
    <w:rsid w:val="002F07D2"/>
    <w:rsid w:val="002F3527"/>
    <w:rsid w:val="002F5000"/>
    <w:rsid w:val="002F5886"/>
    <w:rsid w:val="00301805"/>
    <w:rsid w:val="00301B1D"/>
    <w:rsid w:val="00301CE5"/>
    <w:rsid w:val="0030304F"/>
    <w:rsid w:val="00303F82"/>
    <w:rsid w:val="003041FC"/>
    <w:rsid w:val="00304746"/>
    <w:rsid w:val="00306FAE"/>
    <w:rsid w:val="00311057"/>
    <w:rsid w:val="003110FC"/>
    <w:rsid w:val="003168AE"/>
    <w:rsid w:val="00316ACC"/>
    <w:rsid w:val="003208DD"/>
    <w:rsid w:val="0032267D"/>
    <w:rsid w:val="00323AF3"/>
    <w:rsid w:val="00333A1A"/>
    <w:rsid w:val="003359B2"/>
    <w:rsid w:val="00341773"/>
    <w:rsid w:val="003426E2"/>
    <w:rsid w:val="003426EC"/>
    <w:rsid w:val="00346D9C"/>
    <w:rsid w:val="00351E77"/>
    <w:rsid w:val="00355B6C"/>
    <w:rsid w:val="00355FBB"/>
    <w:rsid w:val="00363AF5"/>
    <w:rsid w:val="0036465B"/>
    <w:rsid w:val="003707DA"/>
    <w:rsid w:val="00370E25"/>
    <w:rsid w:val="00372E86"/>
    <w:rsid w:val="003744DF"/>
    <w:rsid w:val="00377B3D"/>
    <w:rsid w:val="00387191"/>
    <w:rsid w:val="00395B83"/>
    <w:rsid w:val="0039666E"/>
    <w:rsid w:val="003A204A"/>
    <w:rsid w:val="003A21A9"/>
    <w:rsid w:val="003A4BFE"/>
    <w:rsid w:val="003A5C83"/>
    <w:rsid w:val="003A5DBE"/>
    <w:rsid w:val="003A64F4"/>
    <w:rsid w:val="003B06D9"/>
    <w:rsid w:val="003B0F5C"/>
    <w:rsid w:val="003B29CC"/>
    <w:rsid w:val="003B4613"/>
    <w:rsid w:val="003C15BB"/>
    <w:rsid w:val="003C2376"/>
    <w:rsid w:val="003C47DC"/>
    <w:rsid w:val="003C4DDC"/>
    <w:rsid w:val="003C6673"/>
    <w:rsid w:val="003C78AF"/>
    <w:rsid w:val="003D0A76"/>
    <w:rsid w:val="003D264F"/>
    <w:rsid w:val="003D361D"/>
    <w:rsid w:val="003D3F21"/>
    <w:rsid w:val="003D419B"/>
    <w:rsid w:val="003D4A9A"/>
    <w:rsid w:val="003D704F"/>
    <w:rsid w:val="003E1B37"/>
    <w:rsid w:val="003E2B77"/>
    <w:rsid w:val="003E7DCA"/>
    <w:rsid w:val="003F013F"/>
    <w:rsid w:val="003F1D5C"/>
    <w:rsid w:val="003F2D8E"/>
    <w:rsid w:val="003F32C5"/>
    <w:rsid w:val="00400080"/>
    <w:rsid w:val="00404435"/>
    <w:rsid w:val="004066F2"/>
    <w:rsid w:val="00407D95"/>
    <w:rsid w:val="00410054"/>
    <w:rsid w:val="00415AC2"/>
    <w:rsid w:val="004200B8"/>
    <w:rsid w:val="00422CCE"/>
    <w:rsid w:val="00431058"/>
    <w:rsid w:val="004334A7"/>
    <w:rsid w:val="00433829"/>
    <w:rsid w:val="0043448E"/>
    <w:rsid w:val="00435408"/>
    <w:rsid w:val="004372F0"/>
    <w:rsid w:val="00441520"/>
    <w:rsid w:val="004421D8"/>
    <w:rsid w:val="004453E8"/>
    <w:rsid w:val="00453B32"/>
    <w:rsid w:val="00457BEF"/>
    <w:rsid w:val="00470B41"/>
    <w:rsid w:val="004758DF"/>
    <w:rsid w:val="004769DF"/>
    <w:rsid w:val="0048147E"/>
    <w:rsid w:val="00485FC1"/>
    <w:rsid w:val="00486F7A"/>
    <w:rsid w:val="004871E3"/>
    <w:rsid w:val="004901AB"/>
    <w:rsid w:val="004913E0"/>
    <w:rsid w:val="00497C33"/>
    <w:rsid w:val="004A4165"/>
    <w:rsid w:val="004A54C0"/>
    <w:rsid w:val="004A6034"/>
    <w:rsid w:val="004A6F4E"/>
    <w:rsid w:val="004B13AF"/>
    <w:rsid w:val="004B52D9"/>
    <w:rsid w:val="004B5F5E"/>
    <w:rsid w:val="004C5FAB"/>
    <w:rsid w:val="004D73AF"/>
    <w:rsid w:val="004E113E"/>
    <w:rsid w:val="004E1E45"/>
    <w:rsid w:val="004E5467"/>
    <w:rsid w:val="004E6D6C"/>
    <w:rsid w:val="004F37C8"/>
    <w:rsid w:val="004F388F"/>
    <w:rsid w:val="004F3A4F"/>
    <w:rsid w:val="004F54E7"/>
    <w:rsid w:val="004F5AA7"/>
    <w:rsid w:val="004F5C6C"/>
    <w:rsid w:val="0050332D"/>
    <w:rsid w:val="00510416"/>
    <w:rsid w:val="0051136F"/>
    <w:rsid w:val="00511400"/>
    <w:rsid w:val="00511CAF"/>
    <w:rsid w:val="005131BB"/>
    <w:rsid w:val="005143FA"/>
    <w:rsid w:val="00514D6E"/>
    <w:rsid w:val="0051570A"/>
    <w:rsid w:val="0051695F"/>
    <w:rsid w:val="0052004C"/>
    <w:rsid w:val="00520CC1"/>
    <w:rsid w:val="005256C2"/>
    <w:rsid w:val="00530244"/>
    <w:rsid w:val="00533797"/>
    <w:rsid w:val="0053635D"/>
    <w:rsid w:val="005369AC"/>
    <w:rsid w:val="00537A86"/>
    <w:rsid w:val="00540D98"/>
    <w:rsid w:val="00541B9D"/>
    <w:rsid w:val="00542018"/>
    <w:rsid w:val="00543F32"/>
    <w:rsid w:val="0054403A"/>
    <w:rsid w:val="00544486"/>
    <w:rsid w:val="0054477F"/>
    <w:rsid w:val="00545238"/>
    <w:rsid w:val="0054673C"/>
    <w:rsid w:val="00552E5F"/>
    <w:rsid w:val="00554D8C"/>
    <w:rsid w:val="00555460"/>
    <w:rsid w:val="0055792A"/>
    <w:rsid w:val="0056214B"/>
    <w:rsid w:val="005634AE"/>
    <w:rsid w:val="005635FA"/>
    <w:rsid w:val="00566649"/>
    <w:rsid w:val="00567141"/>
    <w:rsid w:val="0057172C"/>
    <w:rsid w:val="0057225D"/>
    <w:rsid w:val="00574D5F"/>
    <w:rsid w:val="00575023"/>
    <w:rsid w:val="00577C2C"/>
    <w:rsid w:val="0058037F"/>
    <w:rsid w:val="00581312"/>
    <w:rsid w:val="00582E1E"/>
    <w:rsid w:val="00585E3C"/>
    <w:rsid w:val="00587CB0"/>
    <w:rsid w:val="00591778"/>
    <w:rsid w:val="00595848"/>
    <w:rsid w:val="00595CC8"/>
    <w:rsid w:val="005A33DE"/>
    <w:rsid w:val="005A5906"/>
    <w:rsid w:val="005B23A6"/>
    <w:rsid w:val="005B2821"/>
    <w:rsid w:val="005B30E2"/>
    <w:rsid w:val="005B6CB5"/>
    <w:rsid w:val="005C24DF"/>
    <w:rsid w:val="005C3B45"/>
    <w:rsid w:val="005C53AD"/>
    <w:rsid w:val="005D3547"/>
    <w:rsid w:val="005D3B38"/>
    <w:rsid w:val="005E0641"/>
    <w:rsid w:val="005E0679"/>
    <w:rsid w:val="005E3AE7"/>
    <w:rsid w:val="005E5D49"/>
    <w:rsid w:val="005E7603"/>
    <w:rsid w:val="005E7B2F"/>
    <w:rsid w:val="005E7D8E"/>
    <w:rsid w:val="005F3FCA"/>
    <w:rsid w:val="005F4257"/>
    <w:rsid w:val="005F7AF0"/>
    <w:rsid w:val="00601243"/>
    <w:rsid w:val="006040D5"/>
    <w:rsid w:val="00607EC0"/>
    <w:rsid w:val="00610C05"/>
    <w:rsid w:val="0061387C"/>
    <w:rsid w:val="00616167"/>
    <w:rsid w:val="00621341"/>
    <w:rsid w:val="00621484"/>
    <w:rsid w:val="00625413"/>
    <w:rsid w:val="00625F9E"/>
    <w:rsid w:val="0062611F"/>
    <w:rsid w:val="00627504"/>
    <w:rsid w:val="00630332"/>
    <w:rsid w:val="00632642"/>
    <w:rsid w:val="00632C92"/>
    <w:rsid w:val="0063419A"/>
    <w:rsid w:val="006345D0"/>
    <w:rsid w:val="006357A0"/>
    <w:rsid w:val="006366A1"/>
    <w:rsid w:val="00636725"/>
    <w:rsid w:val="0063720F"/>
    <w:rsid w:val="00640EDC"/>
    <w:rsid w:val="0064202B"/>
    <w:rsid w:val="00643153"/>
    <w:rsid w:val="006439B7"/>
    <w:rsid w:val="00646354"/>
    <w:rsid w:val="006479F0"/>
    <w:rsid w:val="0065083C"/>
    <w:rsid w:val="00650E08"/>
    <w:rsid w:val="00651037"/>
    <w:rsid w:val="00653956"/>
    <w:rsid w:val="00654FE2"/>
    <w:rsid w:val="00670B18"/>
    <w:rsid w:val="00670BB8"/>
    <w:rsid w:val="00674505"/>
    <w:rsid w:val="006756A9"/>
    <w:rsid w:val="00675BE2"/>
    <w:rsid w:val="00681F06"/>
    <w:rsid w:val="00690968"/>
    <w:rsid w:val="0069455E"/>
    <w:rsid w:val="00696BD1"/>
    <w:rsid w:val="00697098"/>
    <w:rsid w:val="00697208"/>
    <w:rsid w:val="00697706"/>
    <w:rsid w:val="006A0FDE"/>
    <w:rsid w:val="006A2A5B"/>
    <w:rsid w:val="006A6D61"/>
    <w:rsid w:val="006B1202"/>
    <w:rsid w:val="006C12DA"/>
    <w:rsid w:val="006C1898"/>
    <w:rsid w:val="006C70AC"/>
    <w:rsid w:val="006C74E5"/>
    <w:rsid w:val="006D0ED5"/>
    <w:rsid w:val="006E0C01"/>
    <w:rsid w:val="006E24DA"/>
    <w:rsid w:val="006E53C9"/>
    <w:rsid w:val="006E71D1"/>
    <w:rsid w:val="006F0DAF"/>
    <w:rsid w:val="006F28CF"/>
    <w:rsid w:val="006F4780"/>
    <w:rsid w:val="006F4C1B"/>
    <w:rsid w:val="006F5A59"/>
    <w:rsid w:val="00702F52"/>
    <w:rsid w:val="0070725E"/>
    <w:rsid w:val="00711457"/>
    <w:rsid w:val="00713105"/>
    <w:rsid w:val="00715489"/>
    <w:rsid w:val="0072134D"/>
    <w:rsid w:val="007235F9"/>
    <w:rsid w:val="007245A5"/>
    <w:rsid w:val="0072594A"/>
    <w:rsid w:val="00735227"/>
    <w:rsid w:val="00742125"/>
    <w:rsid w:val="00742724"/>
    <w:rsid w:val="007432B2"/>
    <w:rsid w:val="00747958"/>
    <w:rsid w:val="007532BB"/>
    <w:rsid w:val="0075412B"/>
    <w:rsid w:val="00761079"/>
    <w:rsid w:val="00761606"/>
    <w:rsid w:val="007620E0"/>
    <w:rsid w:val="0076333F"/>
    <w:rsid w:val="0076479F"/>
    <w:rsid w:val="00764AC7"/>
    <w:rsid w:val="00770E73"/>
    <w:rsid w:val="007733E5"/>
    <w:rsid w:val="0077550E"/>
    <w:rsid w:val="00781B72"/>
    <w:rsid w:val="00781F07"/>
    <w:rsid w:val="007822F2"/>
    <w:rsid w:val="0078567A"/>
    <w:rsid w:val="00786F5E"/>
    <w:rsid w:val="00797B9F"/>
    <w:rsid w:val="007A0E86"/>
    <w:rsid w:val="007A0F84"/>
    <w:rsid w:val="007A1B26"/>
    <w:rsid w:val="007A336A"/>
    <w:rsid w:val="007B1EEA"/>
    <w:rsid w:val="007B6829"/>
    <w:rsid w:val="007B7E46"/>
    <w:rsid w:val="007C3D8D"/>
    <w:rsid w:val="007C469B"/>
    <w:rsid w:val="007C5250"/>
    <w:rsid w:val="007C545B"/>
    <w:rsid w:val="007C5903"/>
    <w:rsid w:val="007C6055"/>
    <w:rsid w:val="007C6C63"/>
    <w:rsid w:val="007C74ED"/>
    <w:rsid w:val="007D12EB"/>
    <w:rsid w:val="007D196F"/>
    <w:rsid w:val="007D2394"/>
    <w:rsid w:val="007D5980"/>
    <w:rsid w:val="007D6A4F"/>
    <w:rsid w:val="007D7B93"/>
    <w:rsid w:val="007E5214"/>
    <w:rsid w:val="007F27CB"/>
    <w:rsid w:val="007F6529"/>
    <w:rsid w:val="00802BDF"/>
    <w:rsid w:val="0080331F"/>
    <w:rsid w:val="008046A1"/>
    <w:rsid w:val="00807043"/>
    <w:rsid w:val="00807F1F"/>
    <w:rsid w:val="00812611"/>
    <w:rsid w:val="008144B8"/>
    <w:rsid w:val="00816ACD"/>
    <w:rsid w:val="00816BF5"/>
    <w:rsid w:val="00816E99"/>
    <w:rsid w:val="00820D02"/>
    <w:rsid w:val="00824BE9"/>
    <w:rsid w:val="00825DAD"/>
    <w:rsid w:val="00833A83"/>
    <w:rsid w:val="00834D1B"/>
    <w:rsid w:val="00836CAB"/>
    <w:rsid w:val="00837C80"/>
    <w:rsid w:val="00841FE4"/>
    <w:rsid w:val="00842BF7"/>
    <w:rsid w:val="00843BC5"/>
    <w:rsid w:val="00844D56"/>
    <w:rsid w:val="00850AB3"/>
    <w:rsid w:val="00850B1B"/>
    <w:rsid w:val="008605A0"/>
    <w:rsid w:val="0086167E"/>
    <w:rsid w:val="008626E5"/>
    <w:rsid w:val="00862D83"/>
    <w:rsid w:val="008739DF"/>
    <w:rsid w:val="00873D72"/>
    <w:rsid w:val="008749C7"/>
    <w:rsid w:val="00881482"/>
    <w:rsid w:val="0088198C"/>
    <w:rsid w:val="008836D3"/>
    <w:rsid w:val="00885D6C"/>
    <w:rsid w:val="00887FA4"/>
    <w:rsid w:val="008903F3"/>
    <w:rsid w:val="00892CD9"/>
    <w:rsid w:val="00894CCD"/>
    <w:rsid w:val="0089587E"/>
    <w:rsid w:val="008979A5"/>
    <w:rsid w:val="008A01B3"/>
    <w:rsid w:val="008A541A"/>
    <w:rsid w:val="008B1713"/>
    <w:rsid w:val="008B345A"/>
    <w:rsid w:val="008B34B7"/>
    <w:rsid w:val="008B3614"/>
    <w:rsid w:val="008B561D"/>
    <w:rsid w:val="008C072D"/>
    <w:rsid w:val="008C1A98"/>
    <w:rsid w:val="008C1E87"/>
    <w:rsid w:val="008D17E2"/>
    <w:rsid w:val="008D306A"/>
    <w:rsid w:val="008D6126"/>
    <w:rsid w:val="008E490C"/>
    <w:rsid w:val="008E5814"/>
    <w:rsid w:val="008E5D4E"/>
    <w:rsid w:val="008E7643"/>
    <w:rsid w:val="008E7FB3"/>
    <w:rsid w:val="008F1803"/>
    <w:rsid w:val="008F1F2B"/>
    <w:rsid w:val="008F5FAB"/>
    <w:rsid w:val="00903B2E"/>
    <w:rsid w:val="00905242"/>
    <w:rsid w:val="00906AE2"/>
    <w:rsid w:val="00915E65"/>
    <w:rsid w:val="00917B33"/>
    <w:rsid w:val="00917E51"/>
    <w:rsid w:val="0092163D"/>
    <w:rsid w:val="00925550"/>
    <w:rsid w:val="00936BFF"/>
    <w:rsid w:val="00937FDE"/>
    <w:rsid w:val="009432C2"/>
    <w:rsid w:val="009432E5"/>
    <w:rsid w:val="00943C08"/>
    <w:rsid w:val="0094458E"/>
    <w:rsid w:val="0094721E"/>
    <w:rsid w:val="0094772F"/>
    <w:rsid w:val="00952B79"/>
    <w:rsid w:val="00953090"/>
    <w:rsid w:val="0095741C"/>
    <w:rsid w:val="00962EE7"/>
    <w:rsid w:val="0097295F"/>
    <w:rsid w:val="00975539"/>
    <w:rsid w:val="00982EA9"/>
    <w:rsid w:val="00982EB4"/>
    <w:rsid w:val="0098390F"/>
    <w:rsid w:val="0098516B"/>
    <w:rsid w:val="0098687F"/>
    <w:rsid w:val="0099019D"/>
    <w:rsid w:val="00995E31"/>
    <w:rsid w:val="009A13F6"/>
    <w:rsid w:val="009A1C1D"/>
    <w:rsid w:val="009A382E"/>
    <w:rsid w:val="009A60D8"/>
    <w:rsid w:val="009B12FF"/>
    <w:rsid w:val="009B77A2"/>
    <w:rsid w:val="009C0D74"/>
    <w:rsid w:val="009C21A5"/>
    <w:rsid w:val="009C2DAD"/>
    <w:rsid w:val="009C3587"/>
    <w:rsid w:val="009C3D33"/>
    <w:rsid w:val="009C758D"/>
    <w:rsid w:val="009D268F"/>
    <w:rsid w:val="009D3C50"/>
    <w:rsid w:val="009E0684"/>
    <w:rsid w:val="009E3231"/>
    <w:rsid w:val="009E4866"/>
    <w:rsid w:val="009E51E3"/>
    <w:rsid w:val="009E5209"/>
    <w:rsid w:val="009F0354"/>
    <w:rsid w:val="009F05BC"/>
    <w:rsid w:val="009F0808"/>
    <w:rsid w:val="009F08AB"/>
    <w:rsid w:val="009F669F"/>
    <w:rsid w:val="00A008AF"/>
    <w:rsid w:val="00A02014"/>
    <w:rsid w:val="00A02590"/>
    <w:rsid w:val="00A037F5"/>
    <w:rsid w:val="00A07374"/>
    <w:rsid w:val="00A101E4"/>
    <w:rsid w:val="00A10889"/>
    <w:rsid w:val="00A11F3B"/>
    <w:rsid w:val="00A14916"/>
    <w:rsid w:val="00A157B2"/>
    <w:rsid w:val="00A22434"/>
    <w:rsid w:val="00A23297"/>
    <w:rsid w:val="00A2584A"/>
    <w:rsid w:val="00A27387"/>
    <w:rsid w:val="00A32505"/>
    <w:rsid w:val="00A33CC8"/>
    <w:rsid w:val="00A37303"/>
    <w:rsid w:val="00A37BF8"/>
    <w:rsid w:val="00A40F8B"/>
    <w:rsid w:val="00A41A0E"/>
    <w:rsid w:val="00A422FB"/>
    <w:rsid w:val="00A43724"/>
    <w:rsid w:val="00A45677"/>
    <w:rsid w:val="00A45963"/>
    <w:rsid w:val="00A47D1E"/>
    <w:rsid w:val="00A51373"/>
    <w:rsid w:val="00A56165"/>
    <w:rsid w:val="00A579BA"/>
    <w:rsid w:val="00A70ADC"/>
    <w:rsid w:val="00A729F6"/>
    <w:rsid w:val="00A736B9"/>
    <w:rsid w:val="00A737C1"/>
    <w:rsid w:val="00A75ABB"/>
    <w:rsid w:val="00A77BEE"/>
    <w:rsid w:val="00A805C5"/>
    <w:rsid w:val="00A8500A"/>
    <w:rsid w:val="00A908C0"/>
    <w:rsid w:val="00A94CD0"/>
    <w:rsid w:val="00A96687"/>
    <w:rsid w:val="00AA0119"/>
    <w:rsid w:val="00AA0151"/>
    <w:rsid w:val="00AA10C2"/>
    <w:rsid w:val="00AA19CF"/>
    <w:rsid w:val="00AA1FCE"/>
    <w:rsid w:val="00AA4E26"/>
    <w:rsid w:val="00AA62F3"/>
    <w:rsid w:val="00AB240F"/>
    <w:rsid w:val="00AB50AA"/>
    <w:rsid w:val="00AB536A"/>
    <w:rsid w:val="00AB6148"/>
    <w:rsid w:val="00AC27AC"/>
    <w:rsid w:val="00AC4A74"/>
    <w:rsid w:val="00AC5D24"/>
    <w:rsid w:val="00AC5D69"/>
    <w:rsid w:val="00AC7CF5"/>
    <w:rsid w:val="00AD02B3"/>
    <w:rsid w:val="00AD1B38"/>
    <w:rsid w:val="00AD2D21"/>
    <w:rsid w:val="00AD482B"/>
    <w:rsid w:val="00AD6E83"/>
    <w:rsid w:val="00AD6FE7"/>
    <w:rsid w:val="00AE100A"/>
    <w:rsid w:val="00AE2706"/>
    <w:rsid w:val="00AE6D8C"/>
    <w:rsid w:val="00AF096C"/>
    <w:rsid w:val="00AF207E"/>
    <w:rsid w:val="00AF2381"/>
    <w:rsid w:val="00AF4472"/>
    <w:rsid w:val="00AF6F8A"/>
    <w:rsid w:val="00AF7782"/>
    <w:rsid w:val="00B011DA"/>
    <w:rsid w:val="00B1429B"/>
    <w:rsid w:val="00B14B2A"/>
    <w:rsid w:val="00B15C35"/>
    <w:rsid w:val="00B245F3"/>
    <w:rsid w:val="00B256BC"/>
    <w:rsid w:val="00B25B03"/>
    <w:rsid w:val="00B26DAD"/>
    <w:rsid w:val="00B26E5A"/>
    <w:rsid w:val="00B30EDF"/>
    <w:rsid w:val="00B3195D"/>
    <w:rsid w:val="00B31CF1"/>
    <w:rsid w:val="00B33C2A"/>
    <w:rsid w:val="00B35E32"/>
    <w:rsid w:val="00B37DC5"/>
    <w:rsid w:val="00B40944"/>
    <w:rsid w:val="00B4330A"/>
    <w:rsid w:val="00B46F5B"/>
    <w:rsid w:val="00B54B19"/>
    <w:rsid w:val="00B62B5E"/>
    <w:rsid w:val="00B644CB"/>
    <w:rsid w:val="00B65C6B"/>
    <w:rsid w:val="00B6666B"/>
    <w:rsid w:val="00B6693E"/>
    <w:rsid w:val="00B71650"/>
    <w:rsid w:val="00B71934"/>
    <w:rsid w:val="00B727E6"/>
    <w:rsid w:val="00B72D49"/>
    <w:rsid w:val="00B72EAE"/>
    <w:rsid w:val="00B75EDC"/>
    <w:rsid w:val="00B80985"/>
    <w:rsid w:val="00B85A1C"/>
    <w:rsid w:val="00B8705A"/>
    <w:rsid w:val="00B92694"/>
    <w:rsid w:val="00B96865"/>
    <w:rsid w:val="00B9747E"/>
    <w:rsid w:val="00BA1342"/>
    <w:rsid w:val="00BA34E9"/>
    <w:rsid w:val="00BA35C9"/>
    <w:rsid w:val="00BA521E"/>
    <w:rsid w:val="00BA5569"/>
    <w:rsid w:val="00BA7A68"/>
    <w:rsid w:val="00BA7DBE"/>
    <w:rsid w:val="00BB2B36"/>
    <w:rsid w:val="00BB54C1"/>
    <w:rsid w:val="00BB78CA"/>
    <w:rsid w:val="00BC05E9"/>
    <w:rsid w:val="00BC6274"/>
    <w:rsid w:val="00BD08D5"/>
    <w:rsid w:val="00BD15B0"/>
    <w:rsid w:val="00BD66F5"/>
    <w:rsid w:val="00BE082B"/>
    <w:rsid w:val="00BE31D7"/>
    <w:rsid w:val="00BE4D20"/>
    <w:rsid w:val="00BF1BD7"/>
    <w:rsid w:val="00BF4FD6"/>
    <w:rsid w:val="00BF5D71"/>
    <w:rsid w:val="00BF7D25"/>
    <w:rsid w:val="00C00B89"/>
    <w:rsid w:val="00C00CE3"/>
    <w:rsid w:val="00C018D1"/>
    <w:rsid w:val="00C01E57"/>
    <w:rsid w:val="00C0437C"/>
    <w:rsid w:val="00C04A65"/>
    <w:rsid w:val="00C06235"/>
    <w:rsid w:val="00C15D14"/>
    <w:rsid w:val="00C22731"/>
    <w:rsid w:val="00C22E1C"/>
    <w:rsid w:val="00C23835"/>
    <w:rsid w:val="00C333EE"/>
    <w:rsid w:val="00C34075"/>
    <w:rsid w:val="00C36DCF"/>
    <w:rsid w:val="00C376B5"/>
    <w:rsid w:val="00C4777A"/>
    <w:rsid w:val="00C47C10"/>
    <w:rsid w:val="00C50588"/>
    <w:rsid w:val="00C51885"/>
    <w:rsid w:val="00C55182"/>
    <w:rsid w:val="00C56D94"/>
    <w:rsid w:val="00C60174"/>
    <w:rsid w:val="00C60355"/>
    <w:rsid w:val="00C61506"/>
    <w:rsid w:val="00C623E1"/>
    <w:rsid w:val="00C63D68"/>
    <w:rsid w:val="00C709F7"/>
    <w:rsid w:val="00C72BD6"/>
    <w:rsid w:val="00C7504A"/>
    <w:rsid w:val="00C751CD"/>
    <w:rsid w:val="00C7693C"/>
    <w:rsid w:val="00C76B60"/>
    <w:rsid w:val="00C76EFD"/>
    <w:rsid w:val="00C778B8"/>
    <w:rsid w:val="00C833A6"/>
    <w:rsid w:val="00C84177"/>
    <w:rsid w:val="00C85F7C"/>
    <w:rsid w:val="00C872E2"/>
    <w:rsid w:val="00C90909"/>
    <w:rsid w:val="00C91F42"/>
    <w:rsid w:val="00C92671"/>
    <w:rsid w:val="00C92774"/>
    <w:rsid w:val="00C93B39"/>
    <w:rsid w:val="00C94811"/>
    <w:rsid w:val="00C95402"/>
    <w:rsid w:val="00C95803"/>
    <w:rsid w:val="00C96219"/>
    <w:rsid w:val="00C9773A"/>
    <w:rsid w:val="00CA4590"/>
    <w:rsid w:val="00CA58E0"/>
    <w:rsid w:val="00CB0B23"/>
    <w:rsid w:val="00CB6408"/>
    <w:rsid w:val="00CB785D"/>
    <w:rsid w:val="00CC0318"/>
    <w:rsid w:val="00CC1B0C"/>
    <w:rsid w:val="00CC300F"/>
    <w:rsid w:val="00CC369E"/>
    <w:rsid w:val="00CC4EA5"/>
    <w:rsid w:val="00CC4EDC"/>
    <w:rsid w:val="00CC58F4"/>
    <w:rsid w:val="00CD136D"/>
    <w:rsid w:val="00CD3696"/>
    <w:rsid w:val="00CD3D2D"/>
    <w:rsid w:val="00CD416D"/>
    <w:rsid w:val="00CD4B3E"/>
    <w:rsid w:val="00CE06F9"/>
    <w:rsid w:val="00CE0F90"/>
    <w:rsid w:val="00CE12FE"/>
    <w:rsid w:val="00CE26F7"/>
    <w:rsid w:val="00CE440D"/>
    <w:rsid w:val="00CE4EA5"/>
    <w:rsid w:val="00CF0924"/>
    <w:rsid w:val="00CF0C99"/>
    <w:rsid w:val="00CF4771"/>
    <w:rsid w:val="00D01134"/>
    <w:rsid w:val="00D01D76"/>
    <w:rsid w:val="00D024E6"/>
    <w:rsid w:val="00D02C79"/>
    <w:rsid w:val="00D02F82"/>
    <w:rsid w:val="00D03EFA"/>
    <w:rsid w:val="00D163DE"/>
    <w:rsid w:val="00D178A6"/>
    <w:rsid w:val="00D20763"/>
    <w:rsid w:val="00D21E52"/>
    <w:rsid w:val="00D22251"/>
    <w:rsid w:val="00D22525"/>
    <w:rsid w:val="00D243C3"/>
    <w:rsid w:val="00D26B85"/>
    <w:rsid w:val="00D26D68"/>
    <w:rsid w:val="00D27BD7"/>
    <w:rsid w:val="00D32BE8"/>
    <w:rsid w:val="00D37CD7"/>
    <w:rsid w:val="00D4021D"/>
    <w:rsid w:val="00D43F8C"/>
    <w:rsid w:val="00D4599C"/>
    <w:rsid w:val="00D508B1"/>
    <w:rsid w:val="00D52A8E"/>
    <w:rsid w:val="00D52F6B"/>
    <w:rsid w:val="00D53CF7"/>
    <w:rsid w:val="00D5653F"/>
    <w:rsid w:val="00D56643"/>
    <w:rsid w:val="00D56726"/>
    <w:rsid w:val="00D56B52"/>
    <w:rsid w:val="00D573F8"/>
    <w:rsid w:val="00D57900"/>
    <w:rsid w:val="00D60807"/>
    <w:rsid w:val="00D60CF5"/>
    <w:rsid w:val="00D61687"/>
    <w:rsid w:val="00D62550"/>
    <w:rsid w:val="00D72795"/>
    <w:rsid w:val="00D75E98"/>
    <w:rsid w:val="00D76E9C"/>
    <w:rsid w:val="00D7761B"/>
    <w:rsid w:val="00D778E8"/>
    <w:rsid w:val="00D77FB5"/>
    <w:rsid w:val="00D806DD"/>
    <w:rsid w:val="00D80D16"/>
    <w:rsid w:val="00D853DE"/>
    <w:rsid w:val="00D8570F"/>
    <w:rsid w:val="00D902E8"/>
    <w:rsid w:val="00D9050D"/>
    <w:rsid w:val="00D916BB"/>
    <w:rsid w:val="00D93E02"/>
    <w:rsid w:val="00D97F56"/>
    <w:rsid w:val="00DA237B"/>
    <w:rsid w:val="00DA5790"/>
    <w:rsid w:val="00DB101C"/>
    <w:rsid w:val="00DB109A"/>
    <w:rsid w:val="00DB1291"/>
    <w:rsid w:val="00DB1D79"/>
    <w:rsid w:val="00DB2B56"/>
    <w:rsid w:val="00DB62D8"/>
    <w:rsid w:val="00DC5D29"/>
    <w:rsid w:val="00DC69E2"/>
    <w:rsid w:val="00DC7D65"/>
    <w:rsid w:val="00DD0C7A"/>
    <w:rsid w:val="00DD1F65"/>
    <w:rsid w:val="00DD3CE9"/>
    <w:rsid w:val="00DD4582"/>
    <w:rsid w:val="00DD5125"/>
    <w:rsid w:val="00DE0B6E"/>
    <w:rsid w:val="00DE3BD3"/>
    <w:rsid w:val="00DE40A1"/>
    <w:rsid w:val="00DE446A"/>
    <w:rsid w:val="00DE5F9B"/>
    <w:rsid w:val="00DE6CD8"/>
    <w:rsid w:val="00DF02B2"/>
    <w:rsid w:val="00DF14DD"/>
    <w:rsid w:val="00DF31FB"/>
    <w:rsid w:val="00DF4652"/>
    <w:rsid w:val="00DF4EA2"/>
    <w:rsid w:val="00DF6116"/>
    <w:rsid w:val="00E00044"/>
    <w:rsid w:val="00E01A25"/>
    <w:rsid w:val="00E0615E"/>
    <w:rsid w:val="00E074D6"/>
    <w:rsid w:val="00E23B49"/>
    <w:rsid w:val="00E24616"/>
    <w:rsid w:val="00E258FF"/>
    <w:rsid w:val="00E30824"/>
    <w:rsid w:val="00E33CED"/>
    <w:rsid w:val="00E36E90"/>
    <w:rsid w:val="00E40D69"/>
    <w:rsid w:val="00E415D4"/>
    <w:rsid w:val="00E434FE"/>
    <w:rsid w:val="00E435A5"/>
    <w:rsid w:val="00E465F7"/>
    <w:rsid w:val="00E46774"/>
    <w:rsid w:val="00E47F2E"/>
    <w:rsid w:val="00E50380"/>
    <w:rsid w:val="00E53049"/>
    <w:rsid w:val="00E533FA"/>
    <w:rsid w:val="00E55B61"/>
    <w:rsid w:val="00E561EB"/>
    <w:rsid w:val="00E602CB"/>
    <w:rsid w:val="00E73EB1"/>
    <w:rsid w:val="00E80C6A"/>
    <w:rsid w:val="00E80E25"/>
    <w:rsid w:val="00E81EC4"/>
    <w:rsid w:val="00E82636"/>
    <w:rsid w:val="00E837A1"/>
    <w:rsid w:val="00E83BF6"/>
    <w:rsid w:val="00E85381"/>
    <w:rsid w:val="00E8757B"/>
    <w:rsid w:val="00E8798A"/>
    <w:rsid w:val="00E90305"/>
    <w:rsid w:val="00E90703"/>
    <w:rsid w:val="00E91978"/>
    <w:rsid w:val="00E9198E"/>
    <w:rsid w:val="00E9410B"/>
    <w:rsid w:val="00EA5686"/>
    <w:rsid w:val="00EA665E"/>
    <w:rsid w:val="00EA69EB"/>
    <w:rsid w:val="00EA7475"/>
    <w:rsid w:val="00EA791F"/>
    <w:rsid w:val="00EB3ECE"/>
    <w:rsid w:val="00EB609E"/>
    <w:rsid w:val="00EC00A7"/>
    <w:rsid w:val="00EC2FBE"/>
    <w:rsid w:val="00EC4BA5"/>
    <w:rsid w:val="00EC6978"/>
    <w:rsid w:val="00ED2760"/>
    <w:rsid w:val="00ED48BA"/>
    <w:rsid w:val="00ED78E6"/>
    <w:rsid w:val="00EE0AD4"/>
    <w:rsid w:val="00EE4459"/>
    <w:rsid w:val="00EE5CF8"/>
    <w:rsid w:val="00EE642A"/>
    <w:rsid w:val="00EF1004"/>
    <w:rsid w:val="00EF5050"/>
    <w:rsid w:val="00EF539E"/>
    <w:rsid w:val="00EF546C"/>
    <w:rsid w:val="00EF56F5"/>
    <w:rsid w:val="00EF794F"/>
    <w:rsid w:val="00F060FA"/>
    <w:rsid w:val="00F1306C"/>
    <w:rsid w:val="00F148F8"/>
    <w:rsid w:val="00F1662E"/>
    <w:rsid w:val="00F17DC1"/>
    <w:rsid w:val="00F217DB"/>
    <w:rsid w:val="00F21EFD"/>
    <w:rsid w:val="00F221BB"/>
    <w:rsid w:val="00F249B2"/>
    <w:rsid w:val="00F24BFC"/>
    <w:rsid w:val="00F274F3"/>
    <w:rsid w:val="00F2760D"/>
    <w:rsid w:val="00F3642D"/>
    <w:rsid w:val="00F3733C"/>
    <w:rsid w:val="00F41BF5"/>
    <w:rsid w:val="00F4423B"/>
    <w:rsid w:val="00F44821"/>
    <w:rsid w:val="00F4561C"/>
    <w:rsid w:val="00F46143"/>
    <w:rsid w:val="00F5304A"/>
    <w:rsid w:val="00F5312C"/>
    <w:rsid w:val="00F542B5"/>
    <w:rsid w:val="00F6116C"/>
    <w:rsid w:val="00F620C0"/>
    <w:rsid w:val="00F62CB0"/>
    <w:rsid w:val="00F6691F"/>
    <w:rsid w:val="00F677BE"/>
    <w:rsid w:val="00F71042"/>
    <w:rsid w:val="00F7769B"/>
    <w:rsid w:val="00F77B37"/>
    <w:rsid w:val="00F810E8"/>
    <w:rsid w:val="00F82891"/>
    <w:rsid w:val="00F84AE6"/>
    <w:rsid w:val="00F879E0"/>
    <w:rsid w:val="00F90581"/>
    <w:rsid w:val="00FA38F0"/>
    <w:rsid w:val="00FB000E"/>
    <w:rsid w:val="00FB714A"/>
    <w:rsid w:val="00FC2F0C"/>
    <w:rsid w:val="00FC49C4"/>
    <w:rsid w:val="00FD00E3"/>
    <w:rsid w:val="00FD1738"/>
    <w:rsid w:val="00FD18D4"/>
    <w:rsid w:val="00FD2FB0"/>
    <w:rsid w:val="00FD442E"/>
    <w:rsid w:val="00FD4D12"/>
    <w:rsid w:val="00FE2A4D"/>
    <w:rsid w:val="00FE4240"/>
    <w:rsid w:val="00FE5AB7"/>
    <w:rsid w:val="00FF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36F4C"/>
  <w15:docId w15:val="{B7E030F0-D60B-48DC-9962-C6A00913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35D"/>
    <w:pPr>
      <w:widowControl w:val="0"/>
    </w:pPr>
    <w:rPr>
      <w:rFonts w:ascii="GV Terminal" w:hAnsi="GV Terminal"/>
      <w:snapToGrid w:val="0"/>
      <w:sz w:val="24"/>
    </w:rPr>
  </w:style>
  <w:style w:type="paragraph" w:styleId="Heading1">
    <w:name w:val="heading 1"/>
    <w:basedOn w:val="Normal"/>
    <w:next w:val="Normal"/>
    <w:qFormat/>
    <w:rsid w:val="0053635D"/>
    <w:pPr>
      <w:keepNext/>
      <w:tabs>
        <w:tab w:val="left" w:pos="-1440"/>
        <w:tab w:val="left" w:pos="-720"/>
        <w:tab w:val="left" w:pos="0"/>
        <w:tab w:val="left" w:pos="432"/>
        <w:tab w:val="left" w:pos="720"/>
        <w:tab w:val="left" w:pos="5904"/>
      </w:tabs>
      <w:ind w:right="-72"/>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635D"/>
  </w:style>
  <w:style w:type="paragraph" w:styleId="Footer">
    <w:name w:val="footer"/>
    <w:basedOn w:val="Normal"/>
    <w:rsid w:val="0053635D"/>
    <w:pPr>
      <w:tabs>
        <w:tab w:val="center" w:pos="4320"/>
        <w:tab w:val="right" w:pos="8640"/>
      </w:tabs>
    </w:pPr>
  </w:style>
  <w:style w:type="character" w:styleId="PageNumber">
    <w:name w:val="page number"/>
    <w:basedOn w:val="DefaultParagraphFont"/>
    <w:rsid w:val="0053635D"/>
  </w:style>
  <w:style w:type="paragraph" w:styleId="BlockText">
    <w:name w:val="Block Text"/>
    <w:basedOn w:val="Normal"/>
    <w:rsid w:val="0053635D"/>
    <w:pPr>
      <w:tabs>
        <w:tab w:val="left" w:pos="-432"/>
        <w:tab w:val="left" w:pos="0"/>
        <w:tab w:val="left" w:pos="720"/>
        <w:tab w:val="left" w:pos="1620"/>
      </w:tabs>
      <w:ind w:left="1620" w:right="-72" w:hanging="1620"/>
    </w:pPr>
    <w:rPr>
      <w:rFonts w:ascii="Times New Roman" w:hAnsi="Times New Roman"/>
    </w:rPr>
  </w:style>
  <w:style w:type="paragraph" w:styleId="BalloonText">
    <w:name w:val="Balloon Text"/>
    <w:basedOn w:val="Normal"/>
    <w:semiHidden/>
    <w:rsid w:val="00E258FF"/>
    <w:rPr>
      <w:rFonts w:ascii="Tahoma" w:hAnsi="Tahoma" w:cs="Tahoma"/>
      <w:sz w:val="16"/>
      <w:szCs w:val="16"/>
    </w:rPr>
  </w:style>
  <w:style w:type="paragraph" w:styleId="Header">
    <w:name w:val="header"/>
    <w:basedOn w:val="Normal"/>
    <w:rsid w:val="00311057"/>
    <w:pPr>
      <w:tabs>
        <w:tab w:val="center" w:pos="4320"/>
        <w:tab w:val="right" w:pos="8640"/>
      </w:tabs>
    </w:pPr>
  </w:style>
  <w:style w:type="character" w:styleId="Hyperlink">
    <w:name w:val="Hyperlink"/>
    <w:basedOn w:val="DefaultParagraphFont"/>
    <w:rsid w:val="00D53CF7"/>
    <w:rPr>
      <w:color w:val="0000FF"/>
      <w:u w:val="single"/>
    </w:rPr>
  </w:style>
  <w:style w:type="paragraph" w:styleId="ListParagraph">
    <w:name w:val="List Paragraph"/>
    <w:basedOn w:val="Normal"/>
    <w:uiPriority w:val="34"/>
    <w:qFormat/>
    <w:rsid w:val="00EE4459"/>
    <w:pPr>
      <w:autoSpaceDE w:val="0"/>
      <w:autoSpaceDN w:val="0"/>
      <w:adjustRightInd w:val="0"/>
      <w:ind w:left="720"/>
      <w:contextualSpacing/>
    </w:pPr>
    <w:rPr>
      <w:rFonts w:ascii="Times New Roman" w:hAnsi="Times New Roman"/>
      <w:snapToGrid/>
      <w:sz w:val="20"/>
      <w:szCs w:val="24"/>
    </w:rPr>
  </w:style>
  <w:style w:type="character" w:styleId="UnresolvedMention">
    <w:name w:val="Unresolved Mention"/>
    <w:basedOn w:val="DefaultParagraphFont"/>
    <w:uiPriority w:val="99"/>
    <w:semiHidden/>
    <w:unhideWhenUsed/>
    <w:rsid w:val="00EA69EB"/>
    <w:rPr>
      <w:color w:val="605E5C"/>
      <w:shd w:val="clear" w:color="auto" w:fill="E1DFDD"/>
    </w:rPr>
  </w:style>
  <w:style w:type="character" w:customStyle="1" w:styleId="docsum-authors">
    <w:name w:val="docsum-authors"/>
    <w:basedOn w:val="DefaultParagraphFont"/>
    <w:rsid w:val="0062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9858">
      <w:bodyDiv w:val="1"/>
      <w:marLeft w:val="0"/>
      <w:marRight w:val="0"/>
      <w:marTop w:val="0"/>
      <w:marBottom w:val="0"/>
      <w:divBdr>
        <w:top w:val="none" w:sz="0" w:space="0" w:color="auto"/>
        <w:left w:val="none" w:sz="0" w:space="0" w:color="auto"/>
        <w:bottom w:val="none" w:sz="0" w:space="0" w:color="auto"/>
        <w:right w:val="none" w:sz="0" w:space="0" w:color="auto"/>
      </w:divBdr>
    </w:div>
    <w:div w:id="366226117">
      <w:bodyDiv w:val="1"/>
      <w:marLeft w:val="0"/>
      <w:marRight w:val="0"/>
      <w:marTop w:val="0"/>
      <w:marBottom w:val="0"/>
      <w:divBdr>
        <w:top w:val="none" w:sz="0" w:space="0" w:color="auto"/>
        <w:left w:val="none" w:sz="0" w:space="0" w:color="auto"/>
        <w:bottom w:val="none" w:sz="0" w:space="0" w:color="auto"/>
        <w:right w:val="none" w:sz="0" w:space="0" w:color="auto"/>
      </w:divBdr>
      <w:divsChild>
        <w:div w:id="745342603">
          <w:marLeft w:val="0"/>
          <w:marRight w:val="0"/>
          <w:marTop w:val="0"/>
          <w:marBottom w:val="0"/>
          <w:divBdr>
            <w:top w:val="none" w:sz="0" w:space="0" w:color="auto"/>
            <w:left w:val="none" w:sz="0" w:space="0" w:color="auto"/>
            <w:bottom w:val="none" w:sz="0" w:space="0" w:color="auto"/>
            <w:right w:val="none" w:sz="0" w:space="0" w:color="auto"/>
          </w:divBdr>
        </w:div>
      </w:divsChild>
    </w:div>
    <w:div w:id="477579735">
      <w:bodyDiv w:val="1"/>
      <w:marLeft w:val="0"/>
      <w:marRight w:val="0"/>
      <w:marTop w:val="0"/>
      <w:marBottom w:val="0"/>
      <w:divBdr>
        <w:top w:val="none" w:sz="0" w:space="0" w:color="auto"/>
        <w:left w:val="none" w:sz="0" w:space="0" w:color="auto"/>
        <w:bottom w:val="none" w:sz="0" w:space="0" w:color="auto"/>
        <w:right w:val="none" w:sz="0" w:space="0" w:color="auto"/>
      </w:divBdr>
    </w:div>
    <w:div w:id="883130173">
      <w:bodyDiv w:val="1"/>
      <w:marLeft w:val="0"/>
      <w:marRight w:val="0"/>
      <w:marTop w:val="0"/>
      <w:marBottom w:val="0"/>
      <w:divBdr>
        <w:top w:val="none" w:sz="0" w:space="0" w:color="auto"/>
        <w:left w:val="none" w:sz="0" w:space="0" w:color="auto"/>
        <w:bottom w:val="none" w:sz="0" w:space="0" w:color="auto"/>
        <w:right w:val="none" w:sz="0" w:space="0" w:color="auto"/>
      </w:divBdr>
    </w:div>
    <w:div w:id="154822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econnor@udel.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28AF2CD30EA5479900334A7392E726" ma:contentTypeVersion="13" ma:contentTypeDescription="Create a new document." ma:contentTypeScope="" ma:versionID="3e93a7c3e1a7c82f970287f79afbdabb">
  <xsd:schema xmlns:xsd="http://www.w3.org/2001/XMLSchema" xmlns:xs="http://www.w3.org/2001/XMLSchema" xmlns:p="http://schemas.microsoft.com/office/2006/metadata/properties" xmlns:ns3="095c9f69-1c69-4daa-b2f0-8809f33947c8" xmlns:ns4="08240bcd-4127-4574-86e5-6d9963506eb4" targetNamespace="http://schemas.microsoft.com/office/2006/metadata/properties" ma:root="true" ma:fieldsID="7b565ded33f43d042bd6347347d775cf" ns3:_="" ns4:_="">
    <xsd:import namespace="095c9f69-1c69-4daa-b2f0-8809f33947c8"/>
    <xsd:import namespace="08240bcd-4127-4574-86e5-6d9963506e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c9f69-1c69-4daa-b2f0-8809f3394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240bcd-4127-4574-86e5-6d9963506e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8D8FF-013E-4F9C-9944-51BE9332E2E5}">
  <ds:schemaRefs>
    <ds:schemaRef ds:uri="http://schemas.microsoft.com/sharepoint/v3/contenttype/forms"/>
  </ds:schemaRefs>
</ds:datastoreItem>
</file>

<file path=customXml/itemProps2.xml><?xml version="1.0" encoding="utf-8"?>
<ds:datastoreItem xmlns:ds="http://schemas.openxmlformats.org/officeDocument/2006/customXml" ds:itemID="{F4E4BCB8-5868-4A90-96AA-1FCB9C0DC1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AA587F-B84A-4BCC-986C-01B57C44F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c9f69-1c69-4daa-b2f0-8809f33947c8"/>
    <ds:schemaRef ds:uri="08240bcd-4127-4574-86e5-6d9963506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4798</Words>
  <Characters>27354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Curriculum Vitae of Erin E</vt:lpstr>
    </vt:vector>
  </TitlesOfParts>
  <Company>Microsoft</Company>
  <LinksUpToDate>false</LinksUpToDate>
  <CharactersWithSpaces>32088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Erin E</dc:title>
  <dc:creator>Erin E. Connor</dc:creator>
  <cp:lastModifiedBy>Connor, Erin</cp:lastModifiedBy>
  <cp:revision>99</cp:revision>
  <cp:lastPrinted>2007-12-05T14:26:00Z</cp:lastPrinted>
  <dcterms:created xsi:type="dcterms:W3CDTF">2020-02-28T15:50:00Z</dcterms:created>
  <dcterms:modified xsi:type="dcterms:W3CDTF">2022-12-22T14:22:00Z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0x0101000528AF2CD30EA5479900334A7392E726</vt:lpwstr>
  </property>
</Properties>
</file>