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7A7F6" w14:textId="42FDE7EC" w:rsidR="00617B57" w:rsidRDefault="00BB471B" w:rsidP="004574B5">
      <w:pPr>
        <w:widowControl w:val="0"/>
        <w:autoSpaceDE w:val="0"/>
        <w:autoSpaceDN w:val="0"/>
        <w:adjustRightInd w:val="0"/>
        <w:jc w:val="center"/>
        <w:rPr>
          <w:b/>
        </w:rPr>
      </w:pPr>
      <w:r w:rsidRPr="00BB471B">
        <w:rPr>
          <w:b/>
        </w:rPr>
        <w:t>PROPOSAL:</w:t>
      </w:r>
    </w:p>
    <w:p w14:paraId="3F8087B5" w14:textId="1E1EC599" w:rsidR="00BB471B" w:rsidRPr="00BB471B" w:rsidRDefault="00BB471B" w:rsidP="004574B5">
      <w:pPr>
        <w:widowControl w:val="0"/>
        <w:autoSpaceDE w:val="0"/>
        <w:autoSpaceDN w:val="0"/>
        <w:adjustRightInd w:val="0"/>
        <w:jc w:val="center"/>
        <w:rPr>
          <w:b/>
        </w:rPr>
      </w:pPr>
      <w:r w:rsidRPr="00BB471B">
        <w:rPr>
          <w:b/>
        </w:rPr>
        <w:t>MA IN ART HISTORY FOR MUSEUM PROFESSIONALS</w:t>
      </w:r>
    </w:p>
    <w:p w14:paraId="40E2FB74" w14:textId="77777777" w:rsidR="00BB471B" w:rsidRPr="00BB471B" w:rsidRDefault="00BB471B" w:rsidP="00BB471B">
      <w:pPr>
        <w:widowControl w:val="0"/>
        <w:autoSpaceDE w:val="0"/>
        <w:autoSpaceDN w:val="0"/>
        <w:adjustRightInd w:val="0"/>
      </w:pPr>
    </w:p>
    <w:p w14:paraId="5ED55CAB" w14:textId="77777777" w:rsidR="00BB471B" w:rsidRPr="00BB471B" w:rsidRDefault="00BB471B" w:rsidP="00BB471B">
      <w:pPr>
        <w:widowControl w:val="0"/>
        <w:autoSpaceDE w:val="0"/>
        <w:autoSpaceDN w:val="0"/>
        <w:adjustRightInd w:val="0"/>
        <w:rPr>
          <w:b/>
        </w:rPr>
      </w:pPr>
      <w:r w:rsidRPr="00BB471B">
        <w:rPr>
          <w:b/>
        </w:rPr>
        <w:t xml:space="preserve">I. </w:t>
      </w:r>
      <w:r w:rsidRPr="00BB471B">
        <w:rPr>
          <w:b/>
          <w:iCs/>
          <w:u w:val="single"/>
        </w:rPr>
        <w:t>DESCRIPTION</w:t>
      </w:r>
    </w:p>
    <w:p w14:paraId="7F60BAA4" w14:textId="77777777" w:rsidR="00741825" w:rsidRDefault="00741825" w:rsidP="003B53DA">
      <w:pPr>
        <w:widowControl w:val="0"/>
        <w:autoSpaceDE w:val="0"/>
        <w:autoSpaceDN w:val="0"/>
        <w:adjustRightInd w:val="0"/>
      </w:pPr>
    </w:p>
    <w:p w14:paraId="0D40FDD0" w14:textId="3E2B069C" w:rsidR="0032690C" w:rsidRDefault="00F474FB" w:rsidP="003B53DA">
      <w:pPr>
        <w:widowControl w:val="0"/>
        <w:autoSpaceDE w:val="0"/>
        <w:autoSpaceDN w:val="0"/>
        <w:adjustRightInd w:val="0"/>
      </w:pPr>
      <w:r>
        <w:t>The Department of Art History has designed a</w:t>
      </w:r>
      <w:r w:rsidR="00617B57">
        <w:t xml:space="preserve"> </w:t>
      </w:r>
      <w:r w:rsidR="00FA1370">
        <w:t>MA</w:t>
      </w:r>
      <w:r w:rsidR="00027747" w:rsidRPr="00027747">
        <w:t xml:space="preserve"> in Art History for Museum Professional</w:t>
      </w:r>
      <w:r w:rsidR="00FA1370">
        <w:t>s</w:t>
      </w:r>
      <w:r w:rsidR="00027747" w:rsidRPr="00027747">
        <w:t xml:space="preserve"> </w:t>
      </w:r>
      <w:r w:rsidR="00617B57">
        <w:t xml:space="preserve">as a 4+1 option </w:t>
      </w:r>
      <w:r w:rsidR="001D2D23">
        <w:t xml:space="preserve">in order </w:t>
      </w:r>
      <w:r>
        <w:t>to</w:t>
      </w:r>
      <w:r w:rsidR="00027747" w:rsidRPr="00027747">
        <w:t xml:space="preserve"> expand career opportunities for Art History majors interested in </w:t>
      </w:r>
      <w:r w:rsidR="001D2D23">
        <w:t xml:space="preserve">art </w:t>
      </w:r>
      <w:r w:rsidR="00027747" w:rsidRPr="00027747">
        <w:t xml:space="preserve">museum </w:t>
      </w:r>
      <w:r>
        <w:t>careers</w:t>
      </w:r>
      <w:r w:rsidR="001D2D23">
        <w:t xml:space="preserve">, </w:t>
      </w:r>
      <w:r w:rsidR="0032690C" w:rsidRPr="0087799E">
        <w:t>such as collections management, museum education, exhibit design and installation, ma</w:t>
      </w:r>
      <w:r w:rsidR="0032690C">
        <w:t xml:space="preserve">rketing and communications, </w:t>
      </w:r>
      <w:r w:rsidR="00EB2D24">
        <w:t>among others</w:t>
      </w:r>
      <w:r w:rsidR="00027747" w:rsidRPr="00027747">
        <w:t>.</w:t>
      </w:r>
      <w:r w:rsidR="0032690C">
        <w:t xml:space="preserve"> </w:t>
      </w:r>
      <w:r w:rsidR="0032690C" w:rsidRPr="0087799E">
        <w:t xml:space="preserve">Art History majors interested in curatorial careers </w:t>
      </w:r>
      <w:r w:rsidR="000F11FC">
        <w:t>are</w:t>
      </w:r>
      <w:r w:rsidR="0032690C" w:rsidRPr="0087799E">
        <w:t xml:space="preserve"> recommended to apply to the curatorial track of the direct Ph.D. program.</w:t>
      </w:r>
      <w:r w:rsidR="00027747" w:rsidRPr="00027747">
        <w:t xml:space="preserve"> </w:t>
      </w:r>
    </w:p>
    <w:p w14:paraId="24BB13CD" w14:textId="77777777" w:rsidR="0032690C" w:rsidRDefault="0032690C" w:rsidP="003B53DA">
      <w:pPr>
        <w:widowControl w:val="0"/>
        <w:autoSpaceDE w:val="0"/>
        <w:autoSpaceDN w:val="0"/>
        <w:adjustRightInd w:val="0"/>
      </w:pPr>
    </w:p>
    <w:p w14:paraId="3A50E98F" w14:textId="29052D85" w:rsidR="00027747" w:rsidRPr="00027747" w:rsidRDefault="00027747" w:rsidP="003B53DA">
      <w:pPr>
        <w:widowControl w:val="0"/>
        <w:autoSpaceDE w:val="0"/>
        <w:autoSpaceDN w:val="0"/>
        <w:adjustRightInd w:val="0"/>
      </w:pPr>
      <w:r w:rsidRPr="00027747">
        <w:t>This</w:t>
      </w:r>
      <w:r w:rsidR="0032690C">
        <w:t xml:space="preserve"> accelerated,</w:t>
      </w:r>
      <w:r w:rsidRPr="00027747">
        <w:t xml:space="preserve"> </w:t>
      </w:r>
      <w:r w:rsidR="0032690C">
        <w:t>self-paying</w:t>
      </w:r>
      <w:r w:rsidRPr="00027747">
        <w:t xml:space="preserve"> program, open only to UD Art History majors, </w:t>
      </w:r>
      <w:r w:rsidR="00617B57">
        <w:t>will offer</w:t>
      </w:r>
      <w:r w:rsidRPr="00027747">
        <w:t xml:space="preserve"> both in-depth art historical education </w:t>
      </w:r>
      <w:r w:rsidRPr="00027747">
        <w:rPr>
          <w:u w:val="single"/>
        </w:rPr>
        <w:t>and</w:t>
      </w:r>
      <w:r w:rsidR="001B147C">
        <w:t xml:space="preserve"> museum training</w:t>
      </w:r>
      <w:r w:rsidR="00F474FB">
        <w:t>,</w:t>
      </w:r>
      <w:r w:rsidR="001B147C">
        <w:t xml:space="preserve"> strategically </w:t>
      </w:r>
      <w:r w:rsidR="00F474FB">
        <w:t>combining</w:t>
      </w:r>
      <w:r w:rsidR="001B147C">
        <w:t xml:space="preserve"> existing resources within the University of Delaware. </w:t>
      </w:r>
      <w:r w:rsidR="001D2D23">
        <w:t xml:space="preserve">It will prepare students to enter the art </w:t>
      </w:r>
      <w:r w:rsidR="00E5484C">
        <w:t>museum</w:t>
      </w:r>
      <w:r w:rsidR="00EB2D24">
        <w:t xml:space="preserve"> </w:t>
      </w:r>
      <w:r w:rsidR="001D2D23">
        <w:t>workforce with the</w:t>
      </w:r>
      <w:r w:rsidR="00EB2D24">
        <w:t xml:space="preserve"> in-depth</w:t>
      </w:r>
      <w:r w:rsidR="001D2D23">
        <w:t xml:space="preserve"> </w:t>
      </w:r>
      <w:r w:rsidR="00130F9D">
        <w:t xml:space="preserve">art historical </w:t>
      </w:r>
      <w:r w:rsidR="001D2D23">
        <w:t xml:space="preserve">knowledge and practical experience </w:t>
      </w:r>
      <w:r w:rsidR="00EB2D24">
        <w:t xml:space="preserve">necessary </w:t>
      </w:r>
      <w:r w:rsidR="001D2D23">
        <w:t>to succeed. Moreover, i</w:t>
      </w:r>
      <w:r w:rsidRPr="00027747">
        <w:t xml:space="preserve">t </w:t>
      </w:r>
      <w:r w:rsidR="001B147C">
        <w:t>will allow</w:t>
      </w:r>
      <w:r w:rsidRPr="00027747">
        <w:t xml:space="preserve"> Art History majors to “jumpstart” the Master’s degree in their senior year, and obtain an advanced degree in </w:t>
      </w:r>
      <w:r w:rsidR="001B147C">
        <w:t xml:space="preserve">just </w:t>
      </w:r>
      <w:r w:rsidRPr="00027747">
        <w:t xml:space="preserve">one additional year. </w:t>
      </w:r>
    </w:p>
    <w:p w14:paraId="4D1CD9D5" w14:textId="77777777" w:rsidR="00BB471B" w:rsidRDefault="00BB471B" w:rsidP="00BB471B">
      <w:pPr>
        <w:widowControl w:val="0"/>
        <w:autoSpaceDE w:val="0"/>
        <w:autoSpaceDN w:val="0"/>
        <w:adjustRightInd w:val="0"/>
      </w:pPr>
    </w:p>
    <w:p w14:paraId="3EFE0EC9" w14:textId="77777777" w:rsidR="00741825" w:rsidRPr="00BB471B" w:rsidRDefault="00741825" w:rsidP="00BB471B">
      <w:pPr>
        <w:widowControl w:val="0"/>
        <w:autoSpaceDE w:val="0"/>
        <w:autoSpaceDN w:val="0"/>
        <w:adjustRightInd w:val="0"/>
      </w:pPr>
    </w:p>
    <w:p w14:paraId="66DD93C6" w14:textId="77777777" w:rsidR="00BB471B" w:rsidRDefault="00BB471B" w:rsidP="00BB471B">
      <w:pPr>
        <w:widowControl w:val="0"/>
        <w:autoSpaceDE w:val="0"/>
        <w:autoSpaceDN w:val="0"/>
        <w:adjustRightInd w:val="0"/>
        <w:rPr>
          <w:b/>
          <w:iCs/>
          <w:u w:val="single"/>
        </w:rPr>
      </w:pPr>
      <w:r w:rsidRPr="00BB471B">
        <w:rPr>
          <w:b/>
        </w:rPr>
        <w:t xml:space="preserve">II. </w:t>
      </w:r>
      <w:r w:rsidRPr="00BB471B">
        <w:rPr>
          <w:b/>
          <w:iCs/>
          <w:u w:val="single"/>
        </w:rPr>
        <w:t>RATIONALE AND DEMAND</w:t>
      </w:r>
    </w:p>
    <w:p w14:paraId="3CE52D0D" w14:textId="77777777" w:rsidR="00741825" w:rsidRPr="00BB471B" w:rsidRDefault="00741825" w:rsidP="00BB471B">
      <w:pPr>
        <w:widowControl w:val="0"/>
        <w:autoSpaceDE w:val="0"/>
        <w:autoSpaceDN w:val="0"/>
        <w:adjustRightInd w:val="0"/>
        <w:rPr>
          <w:b/>
        </w:rPr>
      </w:pPr>
    </w:p>
    <w:p w14:paraId="5D7AF323" w14:textId="6B55D56B" w:rsidR="00BB471B" w:rsidRDefault="001B147C" w:rsidP="001B147C">
      <w:pPr>
        <w:pStyle w:val="ListParagraph"/>
        <w:widowControl w:val="0"/>
        <w:numPr>
          <w:ilvl w:val="0"/>
          <w:numId w:val="10"/>
        </w:numPr>
        <w:tabs>
          <w:tab w:val="left" w:pos="220"/>
          <w:tab w:val="left" w:pos="720"/>
        </w:tabs>
        <w:autoSpaceDE w:val="0"/>
        <w:autoSpaceDN w:val="0"/>
        <w:adjustRightInd w:val="0"/>
      </w:pPr>
      <w:r w:rsidRPr="00F474FB">
        <w:rPr>
          <w:b/>
        </w:rPr>
        <w:t>Institutional Factors:</w:t>
      </w:r>
      <w:r>
        <w:t xml:space="preserve"> the </w:t>
      </w:r>
      <w:r w:rsidRPr="001B147C">
        <w:t xml:space="preserve">MA in Art History for Museum Professionals </w:t>
      </w:r>
      <w:r>
        <w:t>perfectly aligns with</w:t>
      </w:r>
      <w:r w:rsidR="00F474FB">
        <w:t xml:space="preserve"> the University goal</w:t>
      </w:r>
      <w:r w:rsidRPr="001B147C">
        <w:t xml:space="preserve"> of advancing cultural unders</w:t>
      </w:r>
      <w:r>
        <w:t xml:space="preserve">tanding and creative expression by training </w:t>
      </w:r>
      <w:r w:rsidR="00F474FB">
        <w:t xml:space="preserve">qualified </w:t>
      </w:r>
      <w:r>
        <w:t xml:space="preserve">professionals </w:t>
      </w:r>
      <w:r w:rsidR="00F474FB">
        <w:t>for</w:t>
      </w:r>
      <w:r>
        <w:t xml:space="preserve"> </w:t>
      </w:r>
      <w:r w:rsidR="00F474FB">
        <w:t>the preservation</w:t>
      </w:r>
      <w:r w:rsidRPr="001B147C">
        <w:t xml:space="preserve"> and interpret</w:t>
      </w:r>
      <w:r w:rsidR="00F474FB">
        <w:t>ation of</w:t>
      </w:r>
      <w:r w:rsidRPr="001B147C">
        <w:t xml:space="preserve"> the arts and culture</w:t>
      </w:r>
      <w:r>
        <w:t xml:space="preserve"> of the United States and the world. In addition, this new program </w:t>
      </w:r>
      <w:r w:rsidR="001D2D23">
        <w:t>also adheres to University’s initiatives of</w:t>
      </w:r>
      <w:r>
        <w:t xml:space="preserve"> </w:t>
      </w:r>
      <w:r w:rsidR="00F474FB">
        <w:t>expand</w:t>
      </w:r>
      <w:r w:rsidR="001D2D23">
        <w:t>ing</w:t>
      </w:r>
      <w:r w:rsidRPr="001B147C">
        <w:t xml:space="preserve"> community engagement</w:t>
      </w:r>
      <w:r w:rsidR="001D2D23">
        <w:t xml:space="preserve"> by fostering close connections w</w:t>
      </w:r>
      <w:r w:rsidR="00EB2D24">
        <w:t>ith art museums and other institutions in the region dedicated t</w:t>
      </w:r>
      <w:r w:rsidR="00A442B3">
        <w:t>o cultural and artistic programming</w:t>
      </w:r>
      <w:r w:rsidR="00EB2D24">
        <w:t xml:space="preserve">. </w:t>
      </w:r>
    </w:p>
    <w:p w14:paraId="53DBBC74" w14:textId="77777777" w:rsidR="003B53DA" w:rsidRPr="00BB471B" w:rsidRDefault="003B53DA" w:rsidP="003B53DA">
      <w:pPr>
        <w:pStyle w:val="ListParagraph"/>
        <w:widowControl w:val="0"/>
        <w:tabs>
          <w:tab w:val="left" w:pos="220"/>
          <w:tab w:val="left" w:pos="720"/>
        </w:tabs>
        <w:autoSpaceDE w:val="0"/>
        <w:autoSpaceDN w:val="0"/>
        <w:adjustRightInd w:val="0"/>
        <w:ind w:left="580"/>
      </w:pPr>
    </w:p>
    <w:p w14:paraId="1DFD8976" w14:textId="030B82C3" w:rsidR="00130F9D" w:rsidRDefault="00EB2D24" w:rsidP="00A27E05">
      <w:pPr>
        <w:widowControl w:val="0"/>
        <w:tabs>
          <w:tab w:val="left" w:pos="940"/>
          <w:tab w:val="left" w:pos="1440"/>
        </w:tabs>
        <w:autoSpaceDE w:val="0"/>
        <w:autoSpaceDN w:val="0"/>
        <w:adjustRightInd w:val="0"/>
        <w:ind w:left="580"/>
      </w:pPr>
      <w:r>
        <w:t xml:space="preserve">The Department of Art History initiated plans for this new program over a year ago, </w:t>
      </w:r>
      <w:r w:rsidR="00842479">
        <w:t xml:space="preserve">establishing an ad-hoc committee composed by Dr. Mónica Domínguez Torres, Director of Undergraduate Studies, Dr. Lauren Petersen, Director of Graduate Studies, Dr. Perry Chapman, Associate Chair, and Dr. Larry Nees, </w:t>
      </w:r>
      <w:r w:rsidR="00E5484C">
        <w:t>Department Chair</w:t>
      </w:r>
      <w:r w:rsidR="00842479">
        <w:t>. The committee studied curricular needs, feasibility and competition</w:t>
      </w:r>
      <w:r w:rsidR="00A27E05">
        <w:t xml:space="preserve">, and </w:t>
      </w:r>
      <w:r w:rsidR="00E5484C">
        <w:t>crafted</w:t>
      </w:r>
      <w:r w:rsidR="00A27E05">
        <w:t xml:space="preserve"> a final proposal</w:t>
      </w:r>
      <w:r w:rsidR="00E5484C">
        <w:t xml:space="preserve">. This proposal </w:t>
      </w:r>
      <w:r w:rsidR="00A27E05">
        <w:t>was unanimously approved</w:t>
      </w:r>
      <w:r w:rsidR="00E5484C">
        <w:t xml:space="preserve"> by</w:t>
      </w:r>
      <w:r w:rsidR="00A27E05">
        <w:t xml:space="preserve"> </w:t>
      </w:r>
      <w:r w:rsidR="00E5484C">
        <w:t xml:space="preserve">the full Art History faculty </w:t>
      </w:r>
      <w:r w:rsidR="00A27E05">
        <w:t xml:space="preserve">on Oct. 19, 2016. </w:t>
      </w:r>
    </w:p>
    <w:p w14:paraId="687AD16C" w14:textId="77777777" w:rsidR="00130F9D" w:rsidRDefault="00130F9D" w:rsidP="00A27E05">
      <w:pPr>
        <w:widowControl w:val="0"/>
        <w:tabs>
          <w:tab w:val="left" w:pos="940"/>
          <w:tab w:val="left" w:pos="1440"/>
        </w:tabs>
        <w:autoSpaceDE w:val="0"/>
        <w:autoSpaceDN w:val="0"/>
        <w:adjustRightInd w:val="0"/>
        <w:ind w:left="580"/>
      </w:pPr>
    </w:p>
    <w:p w14:paraId="2CA8EF47" w14:textId="6D3628D0" w:rsidR="00A27E05" w:rsidRDefault="00A27E05" w:rsidP="00A27E05">
      <w:pPr>
        <w:widowControl w:val="0"/>
        <w:tabs>
          <w:tab w:val="left" w:pos="940"/>
          <w:tab w:val="left" w:pos="1440"/>
        </w:tabs>
        <w:autoSpaceDE w:val="0"/>
        <w:autoSpaceDN w:val="0"/>
        <w:adjustRightInd w:val="0"/>
        <w:ind w:left="580"/>
      </w:pPr>
      <w:r>
        <w:t>Along this process, members of the Committee</w:t>
      </w:r>
      <w:r w:rsidR="00842479">
        <w:t xml:space="preserve"> </w:t>
      </w:r>
      <w:r>
        <w:t>held</w:t>
      </w:r>
      <w:r w:rsidR="00842479">
        <w:t xml:space="preserve"> conversations with Dr. Kasey Grier, Director of the Museum Studies Program, Dr. Robin Schulze, former Associate Dean for the Humanities, Dr. Ann Ardis, </w:t>
      </w:r>
      <w:r w:rsidR="00842479" w:rsidRPr="00842479">
        <w:rPr>
          <w:iCs/>
        </w:rPr>
        <w:t>Senior Vice Provost for Graduate and Professional Education</w:t>
      </w:r>
      <w:r w:rsidR="00842479">
        <w:rPr>
          <w:iCs/>
        </w:rPr>
        <w:t xml:space="preserve">, and Mary </w:t>
      </w:r>
      <w:r w:rsidR="00842479" w:rsidRPr="00A27E05">
        <w:rPr>
          <w:iCs/>
        </w:rPr>
        <w:t>Martin</w:t>
      </w:r>
      <w:r w:rsidRPr="00A27E05">
        <w:rPr>
          <w:iCs/>
        </w:rPr>
        <w:t>, Associate Vice Provost for Graduate and Professional Education</w:t>
      </w:r>
      <w:r w:rsidR="00842479" w:rsidRPr="00A27E05">
        <w:rPr>
          <w:iCs/>
        </w:rPr>
        <w:t xml:space="preserve">. </w:t>
      </w:r>
      <w:r>
        <w:t>All of them have shown enthusiastic support for the proposed program, which will capitalize on existing resources at the University</w:t>
      </w:r>
      <w:r w:rsidR="00130F9D">
        <w:t xml:space="preserve"> of Delaware</w:t>
      </w:r>
      <w:r>
        <w:t xml:space="preserve"> without posing new budgetary demands. Moreover, it will increase enrollments for graduate courses in both Art History and Museum Studies, and will enlarge the University’s footprint in the Arts and Humanities.</w:t>
      </w:r>
    </w:p>
    <w:p w14:paraId="596E5F70" w14:textId="77777777" w:rsidR="00FA1370" w:rsidRDefault="00FA1370" w:rsidP="00A27E05">
      <w:pPr>
        <w:widowControl w:val="0"/>
        <w:tabs>
          <w:tab w:val="left" w:pos="940"/>
          <w:tab w:val="left" w:pos="1440"/>
        </w:tabs>
        <w:autoSpaceDE w:val="0"/>
        <w:autoSpaceDN w:val="0"/>
        <w:adjustRightInd w:val="0"/>
        <w:ind w:left="580"/>
      </w:pPr>
    </w:p>
    <w:p w14:paraId="209EB280" w14:textId="2F5705BF" w:rsidR="00F270B0" w:rsidRDefault="00A27E05" w:rsidP="00A27E05">
      <w:pPr>
        <w:pStyle w:val="ListParagraph"/>
        <w:widowControl w:val="0"/>
        <w:numPr>
          <w:ilvl w:val="0"/>
          <w:numId w:val="10"/>
        </w:numPr>
        <w:tabs>
          <w:tab w:val="left" w:pos="940"/>
          <w:tab w:val="left" w:pos="1440"/>
        </w:tabs>
        <w:autoSpaceDE w:val="0"/>
        <w:autoSpaceDN w:val="0"/>
        <w:adjustRightInd w:val="0"/>
      </w:pPr>
      <w:r w:rsidRPr="009E521F">
        <w:rPr>
          <w:b/>
        </w:rPr>
        <w:lastRenderedPageBreak/>
        <w:t>Student D</w:t>
      </w:r>
      <w:r w:rsidR="00BB471B" w:rsidRPr="009E521F">
        <w:rPr>
          <w:b/>
        </w:rPr>
        <w:t>emand</w:t>
      </w:r>
      <w:r>
        <w:t>:</w:t>
      </w:r>
      <w:r w:rsidR="00BB471B" w:rsidRPr="00BB471B">
        <w:t> </w:t>
      </w:r>
      <w:r w:rsidR="00130F9D">
        <w:t xml:space="preserve">In the past, many UD Art History graduates have </w:t>
      </w:r>
      <w:r w:rsidR="00803658">
        <w:t>gone</w:t>
      </w:r>
      <w:r w:rsidR="00130F9D">
        <w:t xml:space="preserve"> on </w:t>
      </w:r>
      <w:r w:rsidR="00803658">
        <w:t xml:space="preserve">to successful </w:t>
      </w:r>
      <w:r w:rsidR="00130F9D">
        <w:t>museum careers</w:t>
      </w:r>
      <w:r w:rsidR="00803658">
        <w:t xml:space="preserve"> as curators, collections managers, museum educators, administrators, etc.</w:t>
      </w:r>
      <w:r w:rsidR="00F270B0">
        <w:t xml:space="preserve"> Increasingly, however, </w:t>
      </w:r>
      <w:r w:rsidR="00D25601">
        <w:t>the majority</w:t>
      </w:r>
      <w:r w:rsidR="00F270B0">
        <w:t xml:space="preserve"> of these professional positions </w:t>
      </w:r>
      <w:r w:rsidR="00D25601">
        <w:t xml:space="preserve">require an advanced degree as a </w:t>
      </w:r>
      <w:r w:rsidR="00F270B0">
        <w:t>minimum qualification.</w:t>
      </w:r>
    </w:p>
    <w:p w14:paraId="45F9FE70" w14:textId="77777777" w:rsidR="00F270B0" w:rsidRDefault="00F270B0" w:rsidP="00F270B0">
      <w:pPr>
        <w:pStyle w:val="ListParagraph"/>
        <w:widowControl w:val="0"/>
        <w:tabs>
          <w:tab w:val="left" w:pos="940"/>
          <w:tab w:val="left" w:pos="1440"/>
        </w:tabs>
        <w:autoSpaceDE w:val="0"/>
        <w:autoSpaceDN w:val="0"/>
        <w:adjustRightInd w:val="0"/>
        <w:ind w:left="580"/>
      </w:pPr>
    </w:p>
    <w:p w14:paraId="3583B834" w14:textId="14374FDF" w:rsidR="00F270B0" w:rsidRDefault="00803658" w:rsidP="00F270B0">
      <w:pPr>
        <w:pStyle w:val="ListParagraph"/>
        <w:widowControl w:val="0"/>
        <w:tabs>
          <w:tab w:val="left" w:pos="940"/>
          <w:tab w:val="left" w:pos="1440"/>
        </w:tabs>
        <w:autoSpaceDE w:val="0"/>
        <w:autoSpaceDN w:val="0"/>
        <w:adjustRightInd w:val="0"/>
        <w:ind w:left="580"/>
      </w:pPr>
      <w:r>
        <w:t>For students interested in curatorial careers</w:t>
      </w:r>
      <w:r w:rsidR="00F270B0">
        <w:t xml:space="preserve"> (which </w:t>
      </w:r>
      <w:r w:rsidR="00D25601">
        <w:t xml:space="preserve">always </w:t>
      </w:r>
      <w:r w:rsidR="00F270B0">
        <w:t>require a PhD)</w:t>
      </w:r>
      <w:r>
        <w:t>, the Department of Art History created in 2011 a curatorial track within its PhD program</w:t>
      </w:r>
      <w:r w:rsidR="00D25601">
        <w:t>, which</w:t>
      </w:r>
      <w:r>
        <w:t xml:space="preserve"> provides practical</w:t>
      </w:r>
      <w:r w:rsidR="00D25601">
        <w:t xml:space="preserve"> interdisciplinary training, along with the </w:t>
      </w:r>
      <w:r w:rsidR="00F270B0">
        <w:t xml:space="preserve">intensive, specialized art historical </w:t>
      </w:r>
      <w:r w:rsidR="00F270B0" w:rsidRPr="00F270B0">
        <w:t>preparation</w:t>
      </w:r>
      <w:r w:rsidR="00D25601">
        <w:t xml:space="preserve"> furnished by the traditional </w:t>
      </w:r>
      <w:r w:rsidR="00F270B0">
        <w:t xml:space="preserve">PhD program. </w:t>
      </w:r>
    </w:p>
    <w:p w14:paraId="0EDFB113" w14:textId="77777777" w:rsidR="00F270B0" w:rsidRDefault="00F270B0" w:rsidP="00F270B0">
      <w:pPr>
        <w:widowControl w:val="0"/>
        <w:tabs>
          <w:tab w:val="left" w:pos="940"/>
          <w:tab w:val="left" w:pos="1440"/>
        </w:tabs>
        <w:autoSpaceDE w:val="0"/>
        <w:autoSpaceDN w:val="0"/>
        <w:adjustRightInd w:val="0"/>
      </w:pPr>
    </w:p>
    <w:p w14:paraId="34013709" w14:textId="6B17EBAF" w:rsidR="00F270B0" w:rsidRDefault="00F270B0" w:rsidP="00F270B0">
      <w:pPr>
        <w:pStyle w:val="ListParagraph"/>
        <w:widowControl w:val="0"/>
        <w:tabs>
          <w:tab w:val="left" w:pos="940"/>
          <w:tab w:val="left" w:pos="1440"/>
        </w:tabs>
        <w:autoSpaceDE w:val="0"/>
        <w:autoSpaceDN w:val="0"/>
        <w:adjustRightInd w:val="0"/>
        <w:ind w:left="580"/>
      </w:pPr>
      <w:r>
        <w:t>Students admitted to the Master’s program interested in</w:t>
      </w:r>
      <w:r w:rsidR="00D25601">
        <w:t xml:space="preserve"> </w:t>
      </w:r>
      <w:r>
        <w:t xml:space="preserve">museum careers have the option </w:t>
      </w:r>
      <w:r w:rsidR="00A442B3">
        <w:t>of pursuing</w:t>
      </w:r>
      <w:r>
        <w:t xml:space="preserve"> a Graduate Certificate in Museum Studies by increasing the regular MA </w:t>
      </w:r>
      <w:r w:rsidR="00D25601">
        <w:t>work</w:t>
      </w:r>
      <w:r>
        <w:t>load fr</w:t>
      </w:r>
      <w:r w:rsidR="00FA1370">
        <w:t>om 30 credits to 36. T</w:t>
      </w:r>
      <w:r>
        <w:t>his option</w:t>
      </w:r>
      <w:r w:rsidR="00FA1370">
        <w:t>, nonetheless,</w:t>
      </w:r>
      <w:r>
        <w:t xml:space="preserve"> </w:t>
      </w:r>
      <w:r w:rsidR="00D25601">
        <w:t>has</w:t>
      </w:r>
      <w:r>
        <w:t xml:space="preserve"> prove</w:t>
      </w:r>
      <w:r w:rsidR="00D25601">
        <w:t>d</w:t>
      </w:r>
      <w:r>
        <w:t xml:space="preserve"> cumbersome</w:t>
      </w:r>
      <w:r w:rsidR="00D25601">
        <w:t xml:space="preserve"> to some students</w:t>
      </w:r>
      <w:r>
        <w:t xml:space="preserve"> </w:t>
      </w:r>
      <w:r w:rsidR="00FA1370">
        <w:t>in both financial and logistical terms</w:t>
      </w:r>
      <w:r>
        <w:t>.</w:t>
      </w:r>
    </w:p>
    <w:p w14:paraId="4E6ED8F0" w14:textId="77777777" w:rsidR="00F270B0" w:rsidRDefault="00F270B0" w:rsidP="00F270B0">
      <w:pPr>
        <w:pStyle w:val="ListParagraph"/>
        <w:widowControl w:val="0"/>
        <w:tabs>
          <w:tab w:val="left" w:pos="940"/>
          <w:tab w:val="left" w:pos="1440"/>
        </w:tabs>
        <w:autoSpaceDE w:val="0"/>
        <w:autoSpaceDN w:val="0"/>
        <w:adjustRightInd w:val="0"/>
        <w:ind w:left="580"/>
      </w:pPr>
    </w:p>
    <w:p w14:paraId="2AE40A6F" w14:textId="6BA42783" w:rsidR="00BB471B" w:rsidRDefault="00F270B0" w:rsidP="009E521F">
      <w:pPr>
        <w:pStyle w:val="ListParagraph"/>
        <w:widowControl w:val="0"/>
        <w:tabs>
          <w:tab w:val="left" w:pos="940"/>
          <w:tab w:val="left" w:pos="1440"/>
        </w:tabs>
        <w:autoSpaceDE w:val="0"/>
        <w:autoSpaceDN w:val="0"/>
        <w:adjustRightInd w:val="0"/>
        <w:ind w:left="580"/>
      </w:pPr>
      <w:r>
        <w:t>With the creation of a new MA in Art History for Museum</w:t>
      </w:r>
      <w:r w:rsidR="00D25601">
        <w:t xml:space="preserve"> Professionals as a 4+1 option the Department of Art History will provide an accelerated and cost-effective alternative for students interested in </w:t>
      </w:r>
      <w:r w:rsidR="00E5484C">
        <w:t xml:space="preserve">art </w:t>
      </w:r>
      <w:r w:rsidR="00D25601">
        <w:t xml:space="preserve">museum careers. </w:t>
      </w:r>
      <w:r w:rsidR="009E521F" w:rsidRPr="009E521F">
        <w:t>By virt</w:t>
      </w:r>
      <w:r w:rsidR="009E521F">
        <w:t xml:space="preserve">ue of its proximity to </w:t>
      </w:r>
      <w:r w:rsidR="009E521F" w:rsidRPr="009E521F">
        <w:t xml:space="preserve">world-class </w:t>
      </w:r>
      <w:r w:rsidR="009E521F">
        <w:t>museums and art collecti</w:t>
      </w:r>
      <w:r w:rsidR="009E521F" w:rsidRPr="009E521F">
        <w:t>ons</w:t>
      </w:r>
      <w:r w:rsidR="009E521F">
        <w:t xml:space="preserve">, the Department may </w:t>
      </w:r>
      <w:r w:rsidR="006F7744">
        <w:t xml:space="preserve">attract </w:t>
      </w:r>
      <w:r w:rsidR="009E521F">
        <w:t xml:space="preserve">to its undergraduate program first rate and </w:t>
      </w:r>
      <w:r w:rsidR="006F7744">
        <w:t xml:space="preserve">highly </w:t>
      </w:r>
      <w:r w:rsidR="009E521F">
        <w:t xml:space="preserve">driven students. </w:t>
      </w:r>
      <w:r w:rsidR="006F7744">
        <w:t xml:space="preserve">It will also retain outstanding students who otherwise may embark in year-long MA programs, such as the one offered by the Courtauld Institute in London. </w:t>
      </w:r>
    </w:p>
    <w:p w14:paraId="51C8B4E3" w14:textId="77777777" w:rsidR="00130F9D" w:rsidRDefault="00130F9D" w:rsidP="00130F9D">
      <w:pPr>
        <w:pStyle w:val="ListParagraph"/>
        <w:widowControl w:val="0"/>
        <w:tabs>
          <w:tab w:val="left" w:pos="940"/>
          <w:tab w:val="left" w:pos="1440"/>
        </w:tabs>
        <w:autoSpaceDE w:val="0"/>
        <w:autoSpaceDN w:val="0"/>
        <w:adjustRightInd w:val="0"/>
        <w:ind w:left="580"/>
      </w:pPr>
    </w:p>
    <w:p w14:paraId="0DAB362D" w14:textId="682BCE97" w:rsidR="00A27E05" w:rsidRDefault="00A27E05" w:rsidP="00A27E05">
      <w:pPr>
        <w:pStyle w:val="ListParagraph"/>
        <w:widowControl w:val="0"/>
        <w:numPr>
          <w:ilvl w:val="0"/>
          <w:numId w:val="10"/>
        </w:numPr>
        <w:tabs>
          <w:tab w:val="left" w:pos="940"/>
          <w:tab w:val="left" w:pos="1440"/>
        </w:tabs>
        <w:autoSpaceDE w:val="0"/>
        <w:autoSpaceDN w:val="0"/>
        <w:adjustRightInd w:val="0"/>
      </w:pPr>
      <w:r w:rsidRPr="005A0B09">
        <w:rPr>
          <w:b/>
        </w:rPr>
        <w:t>Transferability</w:t>
      </w:r>
      <w:r>
        <w:t>:</w:t>
      </w:r>
      <w:r w:rsidR="006F7744">
        <w:t xml:space="preserve"> </w:t>
      </w:r>
      <w:r w:rsidR="0091683A">
        <w:t xml:space="preserve">The flexibility of the 4+1 program in terms of admission procedures and academic requirements will allow transfer students to obtain the MA in Art History for Museum Professionals in one additional year. For this reason, it is very likely the </w:t>
      </w:r>
      <w:r w:rsidR="006F7859">
        <w:t>quantity and quality</w:t>
      </w:r>
      <w:r w:rsidR="0091683A">
        <w:t xml:space="preserve"> of transfer students to UD’s Art History major </w:t>
      </w:r>
      <w:r w:rsidR="005A0B09">
        <w:t>would</w:t>
      </w:r>
      <w:r w:rsidR="0091683A">
        <w:t xml:space="preserve"> increase. Currently we </w:t>
      </w:r>
      <w:r w:rsidR="005A0B09">
        <w:t xml:space="preserve">regularly </w:t>
      </w:r>
      <w:r w:rsidR="0091683A">
        <w:t>receive between</w:t>
      </w:r>
      <w:r w:rsidR="005A0B09">
        <w:t xml:space="preserve"> one and two transfer students every year.</w:t>
      </w:r>
    </w:p>
    <w:p w14:paraId="1BD05616" w14:textId="77777777" w:rsidR="00130F9D" w:rsidRDefault="00130F9D" w:rsidP="00130F9D">
      <w:pPr>
        <w:widowControl w:val="0"/>
        <w:tabs>
          <w:tab w:val="left" w:pos="940"/>
          <w:tab w:val="left" w:pos="1440"/>
        </w:tabs>
        <w:autoSpaceDE w:val="0"/>
        <w:autoSpaceDN w:val="0"/>
        <w:adjustRightInd w:val="0"/>
      </w:pPr>
    </w:p>
    <w:p w14:paraId="0B71EE3E" w14:textId="5C89C1B4" w:rsidR="00A27E05" w:rsidRDefault="00A27E05" w:rsidP="00A27E05">
      <w:pPr>
        <w:pStyle w:val="ListParagraph"/>
        <w:widowControl w:val="0"/>
        <w:numPr>
          <w:ilvl w:val="0"/>
          <w:numId w:val="10"/>
        </w:numPr>
        <w:tabs>
          <w:tab w:val="left" w:pos="940"/>
          <w:tab w:val="left" w:pos="1440"/>
        </w:tabs>
        <w:autoSpaceDE w:val="0"/>
        <w:autoSpaceDN w:val="0"/>
        <w:adjustRightInd w:val="0"/>
      </w:pPr>
      <w:r w:rsidRPr="005A0B09">
        <w:rPr>
          <w:b/>
        </w:rPr>
        <w:t>Demand and Employment Factors</w:t>
      </w:r>
      <w:r>
        <w:t>:</w:t>
      </w:r>
      <w:r w:rsidR="00A442B3">
        <w:t xml:space="preserve"> </w:t>
      </w:r>
      <w:r w:rsidR="00A442B3" w:rsidRPr="00A442B3">
        <w:t>In recent years increased public interest in, and support for,</w:t>
      </w:r>
      <w:r w:rsidR="0047068F" w:rsidRPr="0047068F">
        <w:rPr>
          <w:rFonts w:ascii="TitilliumWeb-Regular" w:hAnsi="TitilliumWeb-Regular" w:cs="TitilliumWeb-Regular"/>
          <w:color w:val="363636"/>
          <w:sz w:val="30"/>
          <w:szCs w:val="30"/>
        </w:rPr>
        <w:t xml:space="preserve"> </w:t>
      </w:r>
      <w:r w:rsidR="0047068F">
        <w:t>art</w:t>
      </w:r>
      <w:r w:rsidR="0047068F" w:rsidRPr="0047068F">
        <w:t xml:space="preserve"> museum</w:t>
      </w:r>
      <w:r w:rsidR="0047068F">
        <w:t xml:space="preserve">s has translated into a variety of professional paths for Art History majors. </w:t>
      </w:r>
      <w:r w:rsidR="0047068F" w:rsidRPr="0047068F">
        <w:t>Magnificent exhibitions are being mounted throughout the world, and large and small museums are playing an increasingly prominent role in the lives of</w:t>
      </w:r>
      <w:r w:rsidR="001962CB">
        <w:t xml:space="preserve"> diverse</w:t>
      </w:r>
      <w:r w:rsidR="0047068F" w:rsidRPr="0047068F">
        <w:t xml:space="preserve"> communities. Art historians with advanced degrees are often at the center of this growing excitement, serving as administrators</w:t>
      </w:r>
      <w:r w:rsidR="0047068F">
        <w:t>,</w:t>
      </w:r>
      <w:r w:rsidR="0047068F" w:rsidRPr="0047068F">
        <w:t xml:space="preserve"> </w:t>
      </w:r>
      <w:r w:rsidR="0047068F">
        <w:t xml:space="preserve">curators, </w:t>
      </w:r>
      <w:r w:rsidR="006F7859">
        <w:t>museum educators</w:t>
      </w:r>
      <w:r w:rsidR="0047068F" w:rsidRPr="0047068F">
        <w:t xml:space="preserve">, </w:t>
      </w:r>
      <w:r w:rsidR="006F7859">
        <w:t xml:space="preserve">and professionals in the areas of </w:t>
      </w:r>
      <w:r w:rsidR="00E5484C">
        <w:t>development, publicity</w:t>
      </w:r>
      <w:r w:rsidR="0047068F" w:rsidRPr="0047068F">
        <w:t xml:space="preserve"> </w:t>
      </w:r>
      <w:r w:rsidR="006F7859">
        <w:t>and social media, a</w:t>
      </w:r>
      <w:r w:rsidR="00E5484C">
        <w:t>mong others. T</w:t>
      </w:r>
      <w:r w:rsidR="001962CB">
        <w:t>he</w:t>
      </w:r>
      <w:r w:rsidR="006F7859">
        <w:t xml:space="preserve"> new MA in Art History for Museum Professionals</w:t>
      </w:r>
      <w:r w:rsidR="00E5484C">
        <w:t>, therefore,</w:t>
      </w:r>
      <w:r w:rsidR="006F7859">
        <w:t xml:space="preserve"> will enhance the employability of UD Art History graduates.</w:t>
      </w:r>
    </w:p>
    <w:p w14:paraId="12ED9125" w14:textId="77777777" w:rsidR="00130F9D" w:rsidRDefault="00130F9D" w:rsidP="00130F9D">
      <w:pPr>
        <w:widowControl w:val="0"/>
        <w:tabs>
          <w:tab w:val="left" w:pos="940"/>
          <w:tab w:val="left" w:pos="1440"/>
        </w:tabs>
        <w:autoSpaceDE w:val="0"/>
        <w:autoSpaceDN w:val="0"/>
        <w:adjustRightInd w:val="0"/>
      </w:pPr>
    </w:p>
    <w:p w14:paraId="53BD4A3D" w14:textId="6E07D410" w:rsidR="00446296" w:rsidRPr="00446296" w:rsidRDefault="00A27E05" w:rsidP="00446296">
      <w:pPr>
        <w:pStyle w:val="ListParagraph"/>
        <w:widowControl w:val="0"/>
        <w:numPr>
          <w:ilvl w:val="0"/>
          <w:numId w:val="10"/>
        </w:numPr>
        <w:tabs>
          <w:tab w:val="left" w:pos="940"/>
          <w:tab w:val="left" w:pos="1440"/>
        </w:tabs>
        <w:autoSpaceDE w:val="0"/>
        <w:autoSpaceDN w:val="0"/>
        <w:adjustRightInd w:val="0"/>
      </w:pPr>
      <w:r w:rsidRPr="006F7859">
        <w:rPr>
          <w:b/>
        </w:rPr>
        <w:t>Regional, State and National Factors</w:t>
      </w:r>
      <w:r>
        <w:t>:</w:t>
      </w:r>
      <w:r w:rsidR="006F7859">
        <w:t xml:space="preserve"> The MA in Art History for Museum Professio</w:t>
      </w:r>
      <w:r w:rsidR="00F14708">
        <w:t xml:space="preserve">nals has limited competition </w:t>
      </w:r>
      <w:r w:rsidR="006F7859">
        <w:t>nation</w:t>
      </w:r>
      <w:r w:rsidR="00F14708">
        <w:t>wide</w:t>
      </w:r>
      <w:r w:rsidR="006F7859">
        <w:t xml:space="preserve">. </w:t>
      </w:r>
      <w:r w:rsidR="00E5484C">
        <w:t>Only six</w:t>
      </w:r>
      <w:r w:rsidR="006F7859">
        <w:t xml:space="preserve"> </w:t>
      </w:r>
      <w:r w:rsidR="00793D25">
        <w:t>universities</w:t>
      </w:r>
      <w:r w:rsidR="006F7859">
        <w:t xml:space="preserve"> in the United States</w:t>
      </w:r>
      <w:r w:rsidR="00446296">
        <w:t xml:space="preserve"> currently</w:t>
      </w:r>
      <w:r w:rsidR="006F7859">
        <w:t xml:space="preserve"> offer accelerated programs leading to a MA in Art History: </w:t>
      </w:r>
      <w:r w:rsidR="006F7859" w:rsidRPr="006F7859">
        <w:t>Brown</w:t>
      </w:r>
      <w:r w:rsidR="00446296">
        <w:t xml:space="preserve"> University</w:t>
      </w:r>
      <w:r w:rsidR="006F7859">
        <w:t xml:space="preserve">, </w:t>
      </w:r>
      <w:r w:rsidR="006F7859" w:rsidRPr="006F7859">
        <w:t>Tulane</w:t>
      </w:r>
      <w:r w:rsidR="00446296">
        <w:t xml:space="preserve"> University</w:t>
      </w:r>
      <w:r w:rsidR="006F7859">
        <w:t xml:space="preserve">, </w:t>
      </w:r>
      <w:r w:rsidR="00793D25" w:rsidRPr="006F7859">
        <w:t>Stanford</w:t>
      </w:r>
      <w:r w:rsidR="00793D25">
        <w:t xml:space="preserve"> University, </w:t>
      </w:r>
      <w:r w:rsidR="006F7859">
        <w:t xml:space="preserve">the </w:t>
      </w:r>
      <w:r w:rsidR="006F7859" w:rsidRPr="006F7859">
        <w:t>U</w:t>
      </w:r>
      <w:r w:rsidR="006F7859">
        <w:t>niversity</w:t>
      </w:r>
      <w:r w:rsidR="006F7859" w:rsidRPr="006F7859">
        <w:t xml:space="preserve"> of Denver</w:t>
      </w:r>
      <w:r w:rsidR="006F7859">
        <w:t xml:space="preserve">, </w:t>
      </w:r>
      <w:r w:rsidR="006F7859" w:rsidRPr="006F7859">
        <w:t>American</w:t>
      </w:r>
      <w:r w:rsidR="00446296">
        <w:t xml:space="preserve"> University,</w:t>
      </w:r>
      <w:r w:rsidR="006F7859">
        <w:t xml:space="preserve"> and </w:t>
      </w:r>
      <w:r w:rsidR="006F7859" w:rsidRPr="006F7859">
        <w:t>George Washington U</w:t>
      </w:r>
      <w:r w:rsidR="00446296">
        <w:t>niversity</w:t>
      </w:r>
      <w:r w:rsidR="006F7859">
        <w:t xml:space="preserve">. </w:t>
      </w:r>
      <w:r w:rsidR="00793D25">
        <w:t>From these institutions, only the University of Denver</w:t>
      </w:r>
      <w:r w:rsidR="00446296">
        <w:t xml:space="preserve"> offer</w:t>
      </w:r>
      <w:r w:rsidR="00793D25">
        <w:t>s</w:t>
      </w:r>
      <w:r w:rsidR="00446296">
        <w:t xml:space="preserve"> a Museum Studies </w:t>
      </w:r>
      <w:r w:rsidR="00793D25">
        <w:t>concentration to train art h</w:t>
      </w:r>
      <w:r w:rsidR="00446296">
        <w:t xml:space="preserve">istorians for museum careers. Moreover, competing Art History </w:t>
      </w:r>
      <w:r w:rsidR="00FB60A4">
        <w:t>departments</w:t>
      </w:r>
      <w:r w:rsidR="00446296">
        <w:t xml:space="preserve"> i</w:t>
      </w:r>
      <w:r w:rsidR="006F7859">
        <w:t>n the mid-Atlantic region, such as</w:t>
      </w:r>
      <w:r w:rsidR="00446296">
        <w:t xml:space="preserve"> </w:t>
      </w:r>
      <w:r w:rsidR="00446296" w:rsidRPr="00446296">
        <w:t>Bryn Mawr</w:t>
      </w:r>
      <w:r w:rsidR="00446296">
        <w:t xml:space="preserve">, </w:t>
      </w:r>
      <w:r w:rsidR="00446296" w:rsidRPr="00446296">
        <w:t>Rutgers</w:t>
      </w:r>
      <w:r w:rsidR="00446296">
        <w:t xml:space="preserve">, </w:t>
      </w:r>
      <w:r w:rsidR="00446296" w:rsidRPr="00446296">
        <w:t>Temple</w:t>
      </w:r>
      <w:r w:rsidR="00D128D8">
        <w:t xml:space="preserve"> University</w:t>
      </w:r>
      <w:r w:rsidR="00446296">
        <w:t xml:space="preserve">, </w:t>
      </w:r>
      <w:r w:rsidR="00446296" w:rsidRPr="00446296">
        <w:t>U</w:t>
      </w:r>
      <w:r w:rsidR="00446296">
        <w:t>niversity</w:t>
      </w:r>
      <w:r w:rsidR="00446296" w:rsidRPr="00446296">
        <w:t xml:space="preserve"> of Maryland, College Park</w:t>
      </w:r>
      <w:r w:rsidR="00446296">
        <w:t xml:space="preserve">, </w:t>
      </w:r>
      <w:r w:rsidR="00446296" w:rsidRPr="00446296">
        <w:t>U</w:t>
      </w:r>
      <w:r w:rsidR="00446296">
        <w:t xml:space="preserve">niversity of Virginia, </w:t>
      </w:r>
      <w:r w:rsidR="00446296" w:rsidRPr="00446296">
        <w:t>U</w:t>
      </w:r>
      <w:r w:rsidR="00446296">
        <w:t xml:space="preserve">niversity of </w:t>
      </w:r>
      <w:r w:rsidR="00446296" w:rsidRPr="00446296">
        <w:t>Penn</w:t>
      </w:r>
      <w:r w:rsidR="00446296">
        <w:t xml:space="preserve">sylvania, and </w:t>
      </w:r>
      <w:r w:rsidR="00446296" w:rsidRPr="00446296">
        <w:t>Virginia Commonwealth U</w:t>
      </w:r>
      <w:r w:rsidR="00446296">
        <w:t>niversity</w:t>
      </w:r>
      <w:r w:rsidR="001962CB">
        <w:t>,</w:t>
      </w:r>
      <w:r w:rsidR="00446296">
        <w:t xml:space="preserve"> </w:t>
      </w:r>
      <w:r w:rsidR="00793D25">
        <w:t xml:space="preserve">not only </w:t>
      </w:r>
      <w:r w:rsidR="00E5484C">
        <w:t>lack a</w:t>
      </w:r>
      <w:r w:rsidR="00446296">
        <w:t xml:space="preserve"> </w:t>
      </w:r>
      <w:r w:rsidR="00E5484C">
        <w:t>combined BA/MA program</w:t>
      </w:r>
      <w:r w:rsidR="00793D25">
        <w:t>, but also</w:t>
      </w:r>
      <w:r w:rsidR="00D128D8">
        <w:t xml:space="preserve"> offer limited </w:t>
      </w:r>
      <w:r w:rsidR="001962CB">
        <w:t>options for</w:t>
      </w:r>
      <w:r w:rsidR="00D128D8">
        <w:t xml:space="preserve"> </w:t>
      </w:r>
      <w:r w:rsidR="001962CB">
        <w:t>professional museum training</w:t>
      </w:r>
      <w:r w:rsidR="00E5484C">
        <w:t>—</w:t>
      </w:r>
      <w:r w:rsidR="00D128D8">
        <w:t>Bryn</w:t>
      </w:r>
      <w:r w:rsidR="00E5484C">
        <w:t xml:space="preserve"> </w:t>
      </w:r>
      <w:r w:rsidR="00D128D8">
        <w:t xml:space="preserve">Mawr </w:t>
      </w:r>
      <w:r w:rsidR="00E5484C">
        <w:t>only</w:t>
      </w:r>
      <w:r w:rsidR="00D128D8">
        <w:t xml:space="preserve"> </w:t>
      </w:r>
      <w:r w:rsidR="00DE6E06">
        <w:t>has</w:t>
      </w:r>
      <w:r w:rsidR="00D128D8">
        <w:t xml:space="preserve"> a Museum Studies minor, </w:t>
      </w:r>
      <w:r w:rsidR="00DE6E06">
        <w:t>while</w:t>
      </w:r>
      <w:r w:rsidR="001962CB">
        <w:t xml:space="preserve"> </w:t>
      </w:r>
      <w:r w:rsidR="00D128D8">
        <w:t>Rutger</w:t>
      </w:r>
      <w:r w:rsidR="001962CB">
        <w:t>s</w:t>
      </w:r>
      <w:r w:rsidR="00DE6E06">
        <w:t xml:space="preserve"> offer</w:t>
      </w:r>
      <w:r w:rsidR="00D128D8">
        <w:t xml:space="preserve"> a</w:t>
      </w:r>
      <w:r w:rsidR="00DE6E06">
        <w:t xml:space="preserve"> two-year</w:t>
      </w:r>
      <w:r w:rsidR="00D128D8">
        <w:t xml:space="preserve"> Curatorial Stud</w:t>
      </w:r>
      <w:r w:rsidR="00FB60A4">
        <w:t>ies Certificate at the Master’s</w:t>
      </w:r>
      <w:r w:rsidR="001962CB">
        <w:t xml:space="preserve"> level.</w:t>
      </w:r>
      <w:r w:rsidR="00D128D8">
        <w:t xml:space="preserve"> </w:t>
      </w:r>
    </w:p>
    <w:p w14:paraId="2CCD6E3B" w14:textId="72585B9E" w:rsidR="00A27E05" w:rsidRPr="00BB471B" w:rsidRDefault="00A27E05" w:rsidP="001962CB">
      <w:pPr>
        <w:widowControl w:val="0"/>
        <w:tabs>
          <w:tab w:val="left" w:pos="940"/>
          <w:tab w:val="left" w:pos="1440"/>
        </w:tabs>
        <w:autoSpaceDE w:val="0"/>
        <w:autoSpaceDN w:val="0"/>
        <w:adjustRightInd w:val="0"/>
      </w:pPr>
    </w:p>
    <w:p w14:paraId="385BE7A7" w14:textId="77777777" w:rsidR="00BB471B" w:rsidRPr="00BB471B" w:rsidRDefault="00BB471B" w:rsidP="00BB471B">
      <w:pPr>
        <w:widowControl w:val="0"/>
        <w:autoSpaceDE w:val="0"/>
        <w:autoSpaceDN w:val="0"/>
        <w:adjustRightInd w:val="0"/>
      </w:pPr>
    </w:p>
    <w:p w14:paraId="38D2BD92" w14:textId="77777777" w:rsidR="00BB471B" w:rsidRPr="00BB471B" w:rsidRDefault="00BB471B" w:rsidP="00BB471B">
      <w:pPr>
        <w:widowControl w:val="0"/>
        <w:autoSpaceDE w:val="0"/>
        <w:autoSpaceDN w:val="0"/>
        <w:adjustRightInd w:val="0"/>
        <w:rPr>
          <w:b/>
        </w:rPr>
      </w:pPr>
      <w:r w:rsidRPr="00BB471B">
        <w:rPr>
          <w:b/>
        </w:rPr>
        <w:t xml:space="preserve">III. </w:t>
      </w:r>
      <w:r w:rsidRPr="00BB471B">
        <w:rPr>
          <w:b/>
          <w:iCs/>
          <w:u w:val="single"/>
        </w:rPr>
        <w:t>ENROLLMENT, ADMISSIONS AND FINANCIAL AID</w:t>
      </w:r>
    </w:p>
    <w:p w14:paraId="07BF63F5" w14:textId="77777777" w:rsidR="00DE1637" w:rsidRDefault="00DE1637" w:rsidP="00B5049B">
      <w:pPr>
        <w:widowControl w:val="0"/>
        <w:tabs>
          <w:tab w:val="left" w:pos="220"/>
          <w:tab w:val="left" w:pos="720"/>
        </w:tabs>
        <w:autoSpaceDE w:val="0"/>
        <w:autoSpaceDN w:val="0"/>
        <w:adjustRightInd w:val="0"/>
        <w:rPr>
          <w:b/>
        </w:rPr>
      </w:pPr>
    </w:p>
    <w:p w14:paraId="2329F2AC" w14:textId="6CA11DE7" w:rsidR="00011636" w:rsidRDefault="00BB471B" w:rsidP="00B5049B">
      <w:pPr>
        <w:pStyle w:val="ListParagraph"/>
        <w:widowControl w:val="0"/>
        <w:numPr>
          <w:ilvl w:val="0"/>
          <w:numId w:val="11"/>
        </w:numPr>
        <w:tabs>
          <w:tab w:val="left" w:pos="220"/>
          <w:tab w:val="left" w:pos="720"/>
        </w:tabs>
        <w:autoSpaceDE w:val="0"/>
        <w:autoSpaceDN w:val="0"/>
        <w:adjustRightInd w:val="0"/>
      </w:pPr>
      <w:r w:rsidRPr="00F53602">
        <w:rPr>
          <w:b/>
        </w:rPr>
        <w:t>Enrollment</w:t>
      </w:r>
      <w:r w:rsidR="00F53602">
        <w:t xml:space="preserve">: Based on </w:t>
      </w:r>
      <w:r w:rsidR="00B5049B">
        <w:t xml:space="preserve">past numbers of Art History graduates who </w:t>
      </w:r>
      <w:r w:rsidR="00DE1637">
        <w:t>have m</w:t>
      </w:r>
      <w:r w:rsidR="00B5049B">
        <w:t xml:space="preserve">et </w:t>
      </w:r>
      <w:r w:rsidR="00DE1637">
        <w:t xml:space="preserve">the </w:t>
      </w:r>
      <w:r w:rsidR="00B5049B">
        <w:t xml:space="preserve">minimum requirements for admission to our MA program (stated below) and </w:t>
      </w:r>
      <w:r w:rsidR="00DE1637">
        <w:t>were</w:t>
      </w:r>
      <w:r w:rsidR="00B5049B">
        <w:t xml:space="preserve"> interested in museum careers, we anticipate admission of about 2 students per year to the </w:t>
      </w:r>
      <w:r w:rsidR="00DE1637">
        <w:t xml:space="preserve">new </w:t>
      </w:r>
      <w:r w:rsidR="00B5049B">
        <w:t xml:space="preserve">MA </w:t>
      </w:r>
      <w:r w:rsidR="00DE1637">
        <w:t>program starting in Fall 2017</w:t>
      </w:r>
      <w:r w:rsidR="00B5049B">
        <w:t xml:space="preserve">. </w:t>
      </w:r>
      <w:r w:rsidRPr="00BB471B">
        <w:t> </w:t>
      </w:r>
      <w:r w:rsidR="00B5049B">
        <w:t xml:space="preserve">There </w:t>
      </w:r>
      <w:r w:rsidR="00DE6E06">
        <w:t>will not</w:t>
      </w:r>
      <w:r w:rsidR="00B5049B">
        <w:t xml:space="preserve"> be, however, spec</w:t>
      </w:r>
      <w:r w:rsidR="00DA3947">
        <w:t>ific limits in enrollment</w:t>
      </w:r>
      <w:r w:rsidR="00BC4BF7">
        <w:t>s</w:t>
      </w:r>
      <w:r w:rsidR="00DA3947">
        <w:t xml:space="preserve">, </w:t>
      </w:r>
      <w:r w:rsidR="00DE1637">
        <w:t xml:space="preserve">so far our graduate </w:t>
      </w:r>
      <w:r w:rsidR="00DA3947">
        <w:t>courses</w:t>
      </w:r>
      <w:r w:rsidR="00DE1637">
        <w:t xml:space="preserve"> can accommodate the number of students admitted.</w:t>
      </w:r>
      <w:r w:rsidRPr="00BB471B">
        <w:t xml:space="preserve"> </w:t>
      </w:r>
    </w:p>
    <w:p w14:paraId="54359270" w14:textId="77777777" w:rsidR="00011636" w:rsidRDefault="00011636" w:rsidP="00011636">
      <w:pPr>
        <w:pStyle w:val="ListParagraph"/>
        <w:widowControl w:val="0"/>
        <w:tabs>
          <w:tab w:val="left" w:pos="220"/>
          <w:tab w:val="left" w:pos="720"/>
        </w:tabs>
        <w:autoSpaceDE w:val="0"/>
        <w:autoSpaceDN w:val="0"/>
        <w:adjustRightInd w:val="0"/>
      </w:pPr>
    </w:p>
    <w:p w14:paraId="73841912" w14:textId="77777777" w:rsidR="00D54A8D" w:rsidRDefault="00011636" w:rsidP="00B5049B">
      <w:pPr>
        <w:pStyle w:val="ListParagraph"/>
        <w:widowControl w:val="0"/>
        <w:numPr>
          <w:ilvl w:val="0"/>
          <w:numId w:val="11"/>
        </w:numPr>
        <w:tabs>
          <w:tab w:val="left" w:pos="220"/>
          <w:tab w:val="left" w:pos="720"/>
        </w:tabs>
        <w:autoSpaceDE w:val="0"/>
        <w:autoSpaceDN w:val="0"/>
        <w:adjustRightInd w:val="0"/>
      </w:pPr>
      <w:r w:rsidRPr="00011636">
        <w:rPr>
          <w:b/>
        </w:rPr>
        <w:t>Admission Requirements</w:t>
      </w:r>
      <w:r w:rsidRPr="00011636">
        <w:t xml:space="preserve">: </w:t>
      </w:r>
      <w:r w:rsidR="00B5049B" w:rsidRPr="0087799E">
        <w:t xml:space="preserve">Applicants to the MA in Art History for Museum Professionals must be at least in their junior year of study at the University of Delaware, enrolled in the Bachelor of Arts degree in Art History, and should have an overall undergraduate Grade Point Average of 3.0 or better for at least 60 credits, and an undergraduate average of 3.25 or better in at least four Art History courses. In addition, applicants should have taken or be enrolled in ARTH301. </w:t>
      </w:r>
    </w:p>
    <w:p w14:paraId="227E8C54" w14:textId="77777777" w:rsidR="00D54A8D" w:rsidRDefault="00D54A8D" w:rsidP="00D54A8D">
      <w:pPr>
        <w:widowControl w:val="0"/>
        <w:tabs>
          <w:tab w:val="left" w:pos="220"/>
          <w:tab w:val="left" w:pos="720"/>
        </w:tabs>
        <w:autoSpaceDE w:val="0"/>
        <w:autoSpaceDN w:val="0"/>
        <w:adjustRightInd w:val="0"/>
      </w:pPr>
    </w:p>
    <w:p w14:paraId="604073AA" w14:textId="77777777" w:rsidR="00D54A8D" w:rsidRDefault="00B5049B" w:rsidP="00D54A8D">
      <w:pPr>
        <w:pStyle w:val="ListParagraph"/>
        <w:widowControl w:val="0"/>
        <w:tabs>
          <w:tab w:val="left" w:pos="220"/>
          <w:tab w:val="left" w:pos="720"/>
        </w:tabs>
        <w:autoSpaceDE w:val="0"/>
        <w:autoSpaceDN w:val="0"/>
        <w:adjustRightInd w:val="0"/>
      </w:pPr>
      <w:r w:rsidRPr="0087799E">
        <w:t xml:space="preserve">Students </w:t>
      </w:r>
      <w:r w:rsidR="00DE1637">
        <w:t>will be</w:t>
      </w:r>
      <w:r w:rsidRPr="0087799E">
        <w:t xml:space="preserve"> admitted to </w:t>
      </w:r>
      <w:r w:rsidR="00DE1637">
        <w:t xml:space="preserve">this new graduate program </w:t>
      </w:r>
      <w:r w:rsidRPr="0087799E">
        <w:t xml:space="preserve">on the basis of consideration of a combination of all of the following materials: a writing sample; a personal statement outlining their goals and objectives for pursuing this program; three letters of recommendation (of which at least one must come from a professor in the Department of Art History); and undergraduate transcripts. Candidates may be interviewed by one or more members of the graduate admission committee before a final decision on the applicant’s portfolio is made. </w:t>
      </w:r>
    </w:p>
    <w:p w14:paraId="1EEB79D9" w14:textId="77777777" w:rsidR="00D54A8D" w:rsidRDefault="00D54A8D" w:rsidP="00D54A8D">
      <w:pPr>
        <w:pStyle w:val="ListParagraph"/>
        <w:widowControl w:val="0"/>
        <w:tabs>
          <w:tab w:val="left" w:pos="220"/>
          <w:tab w:val="left" w:pos="720"/>
        </w:tabs>
        <w:autoSpaceDE w:val="0"/>
        <w:autoSpaceDN w:val="0"/>
        <w:adjustRightInd w:val="0"/>
      </w:pPr>
    </w:p>
    <w:p w14:paraId="1A2EFD4B" w14:textId="4AA51D64" w:rsidR="00D54A8D" w:rsidRDefault="00DC6F7F" w:rsidP="00DC6F7F">
      <w:pPr>
        <w:pStyle w:val="ListParagraph"/>
        <w:tabs>
          <w:tab w:val="left" w:pos="220"/>
          <w:tab w:val="left" w:pos="720"/>
        </w:tabs>
        <w:autoSpaceDE w:val="0"/>
        <w:autoSpaceDN w:val="0"/>
        <w:adjustRightInd w:val="0"/>
      </w:pPr>
      <w:r w:rsidRPr="00DC6F7F">
        <w:t xml:space="preserve">Admission is selective and competitive, and on rolling basis without a fixed deadline. However, no application will be considered after Nov. 1 of the senior year, and usually not later than June 1st after completion of the junior year. Those who meet stated academic requirements are not guaranteed admission nor are those who fail to meet those requirements necessarily precluded from admission if they offer other appropriate strengths. </w:t>
      </w:r>
      <w:r w:rsidR="00B5049B" w:rsidRPr="0087799E">
        <w:t xml:space="preserve"> </w:t>
      </w:r>
    </w:p>
    <w:p w14:paraId="03423EB8" w14:textId="77777777" w:rsidR="00D54A8D" w:rsidRDefault="00D54A8D" w:rsidP="00D54A8D">
      <w:pPr>
        <w:pStyle w:val="ListParagraph"/>
        <w:widowControl w:val="0"/>
        <w:tabs>
          <w:tab w:val="left" w:pos="220"/>
          <w:tab w:val="left" w:pos="720"/>
        </w:tabs>
        <w:autoSpaceDE w:val="0"/>
        <w:autoSpaceDN w:val="0"/>
        <w:adjustRightInd w:val="0"/>
      </w:pPr>
    </w:p>
    <w:p w14:paraId="3F929FBE" w14:textId="0EBE2E47" w:rsidR="00B5049B" w:rsidRPr="00D54A8D" w:rsidRDefault="00BB471B" w:rsidP="00B5049B">
      <w:pPr>
        <w:pStyle w:val="ListParagraph"/>
        <w:widowControl w:val="0"/>
        <w:numPr>
          <w:ilvl w:val="0"/>
          <w:numId w:val="11"/>
        </w:numPr>
        <w:tabs>
          <w:tab w:val="left" w:pos="220"/>
          <w:tab w:val="left" w:pos="720"/>
        </w:tabs>
        <w:autoSpaceDE w:val="0"/>
        <w:autoSpaceDN w:val="0"/>
        <w:adjustRightInd w:val="0"/>
      </w:pPr>
      <w:r w:rsidRPr="00D54A8D">
        <w:rPr>
          <w:b/>
        </w:rPr>
        <w:t>Stu</w:t>
      </w:r>
      <w:r w:rsidR="00D54A8D" w:rsidRPr="00D54A8D">
        <w:rPr>
          <w:b/>
        </w:rPr>
        <w:t>dent Expenses and Financial Aid</w:t>
      </w:r>
      <w:r w:rsidR="00D54A8D">
        <w:t xml:space="preserve">: </w:t>
      </w:r>
      <w:r w:rsidR="00B5049B" w:rsidRPr="0087799E">
        <w:t xml:space="preserve">Students seeking a MA in Art History for Museum Professionals </w:t>
      </w:r>
      <w:r w:rsidR="00B5049B">
        <w:t>will</w:t>
      </w:r>
      <w:r w:rsidR="00B5049B" w:rsidRPr="0087799E">
        <w:t xml:space="preserve"> not</w:t>
      </w:r>
      <w:r w:rsidR="00B5049B">
        <w:t xml:space="preserve"> be</w:t>
      </w:r>
      <w:r w:rsidR="00B5049B" w:rsidRPr="0087799E">
        <w:t xml:space="preserve"> eligible for University Graduate Fellowships and Assistantships</w:t>
      </w:r>
      <w:r w:rsidR="003B53DA">
        <w:t>, or departmental financial support</w:t>
      </w:r>
      <w:r w:rsidR="00B5049B" w:rsidRPr="0087799E">
        <w:t>.</w:t>
      </w:r>
      <w:r w:rsidR="00DE1637">
        <w:t xml:space="preserve"> </w:t>
      </w:r>
      <w:r w:rsidR="00BC4BF7">
        <w:t>Few graduate programs in the United States offer financial aid to MA students, and this new MA program will continue established practice. Students in the 4+1 MA in Art History for Museum Professionals</w:t>
      </w:r>
      <w:r w:rsidR="00DE1637">
        <w:t xml:space="preserve"> </w:t>
      </w:r>
      <w:r w:rsidR="00BC4BF7">
        <w:t>will</w:t>
      </w:r>
      <w:r w:rsidR="00DE1637">
        <w:t xml:space="preserve"> usually complete between 12 and 15 graduate credits during their senior year, and the remaining 18-21 credits during the fifth year of study, paying </w:t>
      </w:r>
      <w:r w:rsidR="000A2A0E">
        <w:t>the stipulated</w:t>
      </w:r>
      <w:r w:rsidR="00BC4BF7">
        <w:t xml:space="preserve"> graduate tuition rates. For students, t</w:t>
      </w:r>
      <w:r w:rsidR="00DE1637">
        <w:t xml:space="preserve">his may cut the </w:t>
      </w:r>
      <w:r w:rsidR="003B53DA">
        <w:t xml:space="preserve">overall </w:t>
      </w:r>
      <w:r w:rsidR="00DE1637">
        <w:t xml:space="preserve">cost of the </w:t>
      </w:r>
      <w:r w:rsidR="003B53DA">
        <w:t>Master’s</w:t>
      </w:r>
      <w:r w:rsidR="00DE1637">
        <w:t xml:space="preserve"> degree in half. </w:t>
      </w:r>
    </w:p>
    <w:p w14:paraId="6773DEB8" w14:textId="77777777" w:rsidR="00BB471B" w:rsidRPr="00BB471B" w:rsidRDefault="00BB471B" w:rsidP="00BB471B">
      <w:pPr>
        <w:widowControl w:val="0"/>
        <w:autoSpaceDE w:val="0"/>
        <w:autoSpaceDN w:val="0"/>
        <w:adjustRightInd w:val="0"/>
        <w:rPr>
          <w:b/>
        </w:rPr>
      </w:pPr>
      <w:r w:rsidRPr="00BB471B">
        <w:rPr>
          <w:b/>
        </w:rPr>
        <w:t xml:space="preserve">IV. </w:t>
      </w:r>
      <w:r w:rsidRPr="00BB471B">
        <w:rPr>
          <w:b/>
          <w:iCs/>
          <w:u w:val="single"/>
        </w:rPr>
        <w:t>CURRICULUM SPECIFICS</w:t>
      </w:r>
    </w:p>
    <w:p w14:paraId="1F6131D4" w14:textId="77777777" w:rsidR="0045354A" w:rsidRDefault="0045354A" w:rsidP="00027747">
      <w:pPr>
        <w:widowControl w:val="0"/>
        <w:tabs>
          <w:tab w:val="left" w:pos="220"/>
          <w:tab w:val="left" w:pos="720"/>
        </w:tabs>
        <w:autoSpaceDE w:val="0"/>
        <w:autoSpaceDN w:val="0"/>
        <w:adjustRightInd w:val="0"/>
      </w:pPr>
    </w:p>
    <w:p w14:paraId="0DB7FE9A" w14:textId="11576134" w:rsidR="006A7681" w:rsidRDefault="0045354A" w:rsidP="006A7681">
      <w:pPr>
        <w:pStyle w:val="ListParagraph"/>
        <w:widowControl w:val="0"/>
        <w:numPr>
          <w:ilvl w:val="0"/>
          <w:numId w:val="13"/>
        </w:numPr>
        <w:tabs>
          <w:tab w:val="left" w:pos="220"/>
          <w:tab w:val="left" w:pos="720"/>
        </w:tabs>
        <w:autoSpaceDE w:val="0"/>
        <w:autoSpaceDN w:val="0"/>
        <w:adjustRightInd w:val="0"/>
      </w:pPr>
      <w:r w:rsidRPr="0045354A">
        <w:rPr>
          <w:b/>
        </w:rPr>
        <w:t>Institutional Factors</w:t>
      </w:r>
      <w:r>
        <w:t xml:space="preserve">: </w:t>
      </w:r>
      <w:r w:rsidR="00E9306F">
        <w:t xml:space="preserve">This new program leads to a </w:t>
      </w:r>
      <w:r w:rsidR="00E9306F" w:rsidRPr="0045354A">
        <w:rPr>
          <w:u w:val="single"/>
        </w:rPr>
        <w:t>MA in Art History for Museum Professionals</w:t>
      </w:r>
      <w:r w:rsidR="00E9306F">
        <w:t xml:space="preserve">. </w:t>
      </w:r>
      <w:r w:rsidR="0007678E">
        <w:t>This new Master’s program</w:t>
      </w:r>
      <w:r w:rsidR="00CD32ED" w:rsidRPr="00027747">
        <w:t xml:space="preserve"> differs from our current MA in Art History in that it integrates the requirements of the MA in Art History and the certificate in Museum Studies within one accelerated plan</w:t>
      </w:r>
      <w:r w:rsidR="00CD32ED">
        <w:t xml:space="preserve">. </w:t>
      </w:r>
      <w:r>
        <w:t>This is an appropriate form of recognition as the program involves</w:t>
      </w:r>
      <w:r w:rsidR="006A7681">
        <w:t xml:space="preserve"> a total of 33 graduate credits</w:t>
      </w:r>
      <w:r>
        <w:t xml:space="preserve">, </w:t>
      </w:r>
      <w:r w:rsidR="00D70B9B">
        <w:t xml:space="preserve">maintaining the rigor of </w:t>
      </w:r>
      <w:r>
        <w:t>the</w:t>
      </w:r>
      <w:r w:rsidR="00BC4BF7">
        <w:t xml:space="preserve"> </w:t>
      </w:r>
      <w:r w:rsidR="00BC4BF7" w:rsidRPr="00BC4BF7">
        <w:t>existing</w:t>
      </w:r>
      <w:r w:rsidR="00BC4BF7">
        <w:t xml:space="preserve"> </w:t>
      </w:r>
      <w:r>
        <w:t xml:space="preserve">MA in Art History </w:t>
      </w:r>
      <w:r w:rsidR="00D70B9B">
        <w:t>while adding</w:t>
      </w:r>
      <w:r>
        <w:t xml:space="preserve"> the regular requirements for the Graduate Certificate in Museum Studies.</w:t>
      </w:r>
      <w:r w:rsidR="00BC4BF7" w:rsidRPr="00BC4BF7">
        <w:t xml:space="preserve"> </w:t>
      </w:r>
      <w:r w:rsidR="00D70B9B">
        <w:t xml:space="preserve">A three-credit internship involving ten full weeks of work at a recognized art museum substitute for the Master’s Paper as the capstone experience of the </w:t>
      </w:r>
      <w:r w:rsidR="00BC4BF7">
        <w:t>new MA program</w:t>
      </w:r>
      <w:r w:rsidR="0007678E">
        <w:t>. The MA</w:t>
      </w:r>
      <w:r w:rsidR="00D70B9B">
        <w:t xml:space="preserve"> in Art History for Museum Professionals</w:t>
      </w:r>
      <w:r w:rsidR="00BC4BF7">
        <w:t xml:space="preserve"> will be administered by the Director of Graduate Studies of the Department of Art History.</w:t>
      </w:r>
    </w:p>
    <w:p w14:paraId="64499DEA" w14:textId="77777777" w:rsidR="006A7681" w:rsidRDefault="006A7681" w:rsidP="006A7681">
      <w:pPr>
        <w:pStyle w:val="ListParagraph"/>
        <w:widowControl w:val="0"/>
        <w:tabs>
          <w:tab w:val="left" w:pos="220"/>
          <w:tab w:val="left" w:pos="720"/>
        </w:tabs>
        <w:autoSpaceDE w:val="0"/>
        <w:autoSpaceDN w:val="0"/>
        <w:adjustRightInd w:val="0"/>
        <w:ind w:left="580"/>
      </w:pPr>
    </w:p>
    <w:p w14:paraId="1A702DDA" w14:textId="77777777" w:rsidR="00CD32ED" w:rsidRDefault="0045354A" w:rsidP="00CD32ED">
      <w:pPr>
        <w:pStyle w:val="ListParagraph"/>
        <w:widowControl w:val="0"/>
        <w:numPr>
          <w:ilvl w:val="0"/>
          <w:numId w:val="13"/>
        </w:numPr>
        <w:tabs>
          <w:tab w:val="left" w:pos="220"/>
          <w:tab w:val="left" w:pos="720"/>
        </w:tabs>
        <w:autoSpaceDE w:val="0"/>
        <w:autoSpaceDN w:val="0"/>
        <w:adjustRightInd w:val="0"/>
      </w:pPr>
      <w:r w:rsidRPr="006A7681">
        <w:rPr>
          <w:b/>
        </w:rPr>
        <w:t>Curriculum Description</w:t>
      </w:r>
      <w:r w:rsidRPr="0045354A">
        <w:t>:</w:t>
      </w:r>
      <w:r>
        <w:t xml:space="preserve"> </w:t>
      </w:r>
      <w:r w:rsidR="00E9306F">
        <w:t>Designed as a</w:t>
      </w:r>
      <w:r w:rsidR="00027747">
        <w:t xml:space="preserve"> 4+1 </w:t>
      </w:r>
      <w:r w:rsidR="00DE1637">
        <w:t>option</w:t>
      </w:r>
      <w:r w:rsidR="00E9306F">
        <w:t>, students obtain</w:t>
      </w:r>
      <w:r w:rsidR="00027747">
        <w:t xml:space="preserve"> a BA in Art History following the </w:t>
      </w:r>
      <w:r w:rsidR="00BC4BF7">
        <w:t>existing</w:t>
      </w:r>
      <w:r w:rsidR="00027747">
        <w:t xml:space="preserve"> requirements </w:t>
      </w:r>
      <w:r w:rsidR="00E9306F">
        <w:t>(University and College requirements,</w:t>
      </w:r>
      <w:r w:rsidR="00027747">
        <w:t xml:space="preserve"> 33 credits in Art History courses</w:t>
      </w:r>
      <w:r w:rsidR="00E9306F">
        <w:t>,</w:t>
      </w:r>
      <w:r w:rsidR="00027747">
        <w:t xml:space="preserve"> plus 15 credits of related coursework</w:t>
      </w:r>
      <w:r w:rsidR="00DE1637">
        <w:t xml:space="preserve"> for a total of 124 credits</w:t>
      </w:r>
      <w:r w:rsidR="00E9306F">
        <w:t>)</w:t>
      </w:r>
      <w:r w:rsidR="00027747">
        <w:t xml:space="preserve">, </w:t>
      </w:r>
      <w:r w:rsidR="00E9306F">
        <w:t xml:space="preserve">and could </w:t>
      </w:r>
      <w:r w:rsidR="00DE1637">
        <w:t>complete</w:t>
      </w:r>
      <w:r w:rsidR="00027747">
        <w:t xml:space="preserve"> </w:t>
      </w:r>
      <w:r w:rsidR="00DE1637">
        <w:t>the</w:t>
      </w:r>
      <w:r w:rsidR="00027747">
        <w:t xml:space="preserve"> MA </w:t>
      </w:r>
      <w:r w:rsidR="00DE1637">
        <w:t>program</w:t>
      </w:r>
      <w:r w:rsidR="00027747">
        <w:t xml:space="preserve"> in one more year. </w:t>
      </w:r>
    </w:p>
    <w:p w14:paraId="5DDC27E7" w14:textId="77777777" w:rsidR="00CD32ED" w:rsidRDefault="00CD32ED" w:rsidP="00CD32ED">
      <w:pPr>
        <w:widowControl w:val="0"/>
        <w:tabs>
          <w:tab w:val="left" w:pos="220"/>
          <w:tab w:val="left" w:pos="720"/>
        </w:tabs>
        <w:autoSpaceDE w:val="0"/>
        <w:autoSpaceDN w:val="0"/>
        <w:adjustRightInd w:val="0"/>
      </w:pPr>
    </w:p>
    <w:p w14:paraId="011E6D39" w14:textId="05FCCF24" w:rsidR="0045354A" w:rsidRDefault="006A7681" w:rsidP="00CD32ED">
      <w:pPr>
        <w:pStyle w:val="ListParagraph"/>
        <w:widowControl w:val="0"/>
        <w:tabs>
          <w:tab w:val="left" w:pos="220"/>
          <w:tab w:val="left" w:pos="720"/>
        </w:tabs>
        <w:autoSpaceDE w:val="0"/>
        <w:autoSpaceDN w:val="0"/>
        <w:adjustRightInd w:val="0"/>
        <w:ind w:left="580"/>
      </w:pPr>
      <w:r>
        <w:t xml:space="preserve">The MA </w:t>
      </w:r>
      <w:r w:rsidR="00CD32ED">
        <w:t>in Art History for Museum Professionals</w:t>
      </w:r>
      <w:r>
        <w:t xml:space="preserve"> </w:t>
      </w:r>
      <w:r w:rsidRPr="00027747">
        <w:t>requires</w:t>
      </w:r>
      <w:r>
        <w:t xml:space="preserve"> 33 credits in total:</w:t>
      </w:r>
      <w:r w:rsidRPr="00027747">
        <w:t xml:space="preserve"> 21 credits in Art History graduate courses, 9 credits in Museum Studies graduate courses, plus 3 internship credits at an art museum</w:t>
      </w:r>
      <w:r w:rsidR="00CD32ED">
        <w:t xml:space="preserve"> or related institution</w:t>
      </w:r>
      <w:r w:rsidRPr="00027747">
        <w:t>.</w:t>
      </w:r>
      <w:r>
        <w:t xml:space="preserve"> Up to nine credits </w:t>
      </w:r>
      <w:r w:rsidR="00BC4BF7">
        <w:t>will</w:t>
      </w:r>
      <w:r>
        <w:t xml:space="preserve"> be “dual-counted” towards the Bachelor’s</w:t>
      </w:r>
      <w:r w:rsidR="00CD32ED">
        <w:t xml:space="preserve"> and the Master’s degrees. S</w:t>
      </w:r>
      <w:r>
        <w:t>tudents</w:t>
      </w:r>
      <w:r w:rsidR="00CD32ED">
        <w:t xml:space="preserve"> in this combined BA/MA program</w:t>
      </w:r>
      <w:r w:rsidR="00DE1637">
        <w:t xml:space="preserve"> will usually complete </w:t>
      </w:r>
      <w:r w:rsidR="000A2A0E">
        <w:t>between 12 and 15 graduate credits during their senior year, and the remaining 18-21 credits during their fifth year of study.</w:t>
      </w:r>
    </w:p>
    <w:p w14:paraId="16921F91" w14:textId="77777777" w:rsidR="0045354A" w:rsidRDefault="0045354A" w:rsidP="0045354A">
      <w:pPr>
        <w:widowControl w:val="0"/>
        <w:tabs>
          <w:tab w:val="left" w:pos="220"/>
          <w:tab w:val="left" w:pos="720"/>
        </w:tabs>
        <w:autoSpaceDE w:val="0"/>
        <w:autoSpaceDN w:val="0"/>
        <w:adjustRightInd w:val="0"/>
      </w:pPr>
    </w:p>
    <w:p w14:paraId="40CCAC99" w14:textId="37FE388C" w:rsidR="00BB471B" w:rsidRPr="0045354A" w:rsidRDefault="0045354A" w:rsidP="00D11B79">
      <w:pPr>
        <w:pStyle w:val="ListParagraph"/>
        <w:widowControl w:val="0"/>
        <w:numPr>
          <w:ilvl w:val="0"/>
          <w:numId w:val="13"/>
        </w:numPr>
        <w:tabs>
          <w:tab w:val="left" w:pos="220"/>
          <w:tab w:val="left" w:pos="720"/>
        </w:tabs>
        <w:autoSpaceDE w:val="0"/>
        <w:autoSpaceDN w:val="0"/>
        <w:adjustRightInd w:val="0"/>
      </w:pPr>
      <w:r w:rsidRPr="00E9306F">
        <w:rPr>
          <w:b/>
        </w:rPr>
        <w:t>Sample Curriculum Fol</w:t>
      </w:r>
      <w:r>
        <w:rPr>
          <w:b/>
        </w:rPr>
        <w:t xml:space="preserve">lowing the </w:t>
      </w:r>
      <w:r w:rsidR="00D11B79">
        <w:rPr>
          <w:b/>
        </w:rPr>
        <w:t>UD Catalog Format</w:t>
      </w:r>
      <w:r w:rsidR="00D11B79" w:rsidRPr="00AF53E3">
        <w:t>:</w:t>
      </w:r>
    </w:p>
    <w:p w14:paraId="07064E11" w14:textId="77777777" w:rsidR="00E92536" w:rsidRDefault="00E92536" w:rsidP="00E92536">
      <w:pPr>
        <w:widowControl w:val="0"/>
        <w:autoSpaceDE w:val="0"/>
        <w:autoSpaceDN w:val="0"/>
        <w:adjustRightInd w:val="0"/>
      </w:pPr>
    </w:p>
    <w:p w14:paraId="17ED858B" w14:textId="21E02DA8" w:rsidR="00B5049B" w:rsidRPr="00B5049B" w:rsidRDefault="000A2A0E" w:rsidP="00EF5DA3">
      <w:pPr>
        <w:widowControl w:val="0"/>
        <w:autoSpaceDE w:val="0"/>
        <w:autoSpaceDN w:val="0"/>
        <w:adjustRightInd w:val="0"/>
        <w:ind w:left="580"/>
        <w:rPr>
          <w:b/>
        </w:rPr>
      </w:pPr>
      <w:r>
        <w:rPr>
          <w:b/>
        </w:rPr>
        <w:t>Requirements for the B.A. i</w:t>
      </w:r>
      <w:r w:rsidRPr="00B5049B">
        <w:rPr>
          <w:b/>
        </w:rPr>
        <w:t xml:space="preserve">n Art History        </w:t>
      </w:r>
      <w:r w:rsidR="00EF5DA3">
        <w:rPr>
          <w:b/>
        </w:rPr>
        <w:tab/>
      </w:r>
      <w:r w:rsidR="00EF5DA3">
        <w:rPr>
          <w:b/>
        </w:rPr>
        <w:tab/>
      </w:r>
      <w:r w:rsidR="00EF5DA3">
        <w:rPr>
          <w:b/>
        </w:rPr>
        <w:tab/>
      </w:r>
      <w:r w:rsidR="00EF5DA3">
        <w:rPr>
          <w:b/>
        </w:rPr>
        <w:tab/>
      </w:r>
      <w:r w:rsidRPr="00B5049B">
        <w:rPr>
          <w:b/>
        </w:rPr>
        <w:t>Credits</w:t>
      </w:r>
    </w:p>
    <w:p w14:paraId="4E433C8C" w14:textId="77777777" w:rsidR="00EF5DA3" w:rsidRDefault="00EF5DA3" w:rsidP="00EF5DA3">
      <w:pPr>
        <w:widowControl w:val="0"/>
        <w:autoSpaceDE w:val="0"/>
        <w:autoSpaceDN w:val="0"/>
        <w:adjustRightInd w:val="0"/>
        <w:ind w:left="580"/>
      </w:pPr>
    </w:p>
    <w:p w14:paraId="54516980" w14:textId="77777777" w:rsidR="00B5049B" w:rsidRPr="00B5049B" w:rsidRDefault="008D4618" w:rsidP="00EF5DA3">
      <w:pPr>
        <w:widowControl w:val="0"/>
        <w:autoSpaceDE w:val="0"/>
        <w:autoSpaceDN w:val="0"/>
        <w:adjustRightInd w:val="0"/>
        <w:ind w:left="580"/>
      </w:pPr>
      <w:hyperlink r:id="rId6" w:history="1">
        <w:r w:rsidR="00B5049B" w:rsidRPr="00B5049B">
          <w:rPr>
            <w:rStyle w:val="Hyperlink"/>
            <w:b/>
            <w:bCs/>
          </w:rPr>
          <w:t>University and College requirements</w:t>
        </w:r>
      </w:hyperlink>
      <w:r w:rsidR="00B5049B" w:rsidRPr="00B5049B">
        <w:tab/>
      </w:r>
      <w:r w:rsidR="00B5049B" w:rsidRPr="00B5049B">
        <w:tab/>
      </w:r>
    </w:p>
    <w:p w14:paraId="52494444" w14:textId="77777777" w:rsidR="00B5049B" w:rsidRPr="00B5049B" w:rsidRDefault="00B5049B" w:rsidP="00EF5DA3">
      <w:pPr>
        <w:widowControl w:val="0"/>
        <w:autoSpaceDE w:val="0"/>
        <w:autoSpaceDN w:val="0"/>
        <w:adjustRightInd w:val="0"/>
        <w:ind w:left="580"/>
      </w:pPr>
      <w:r w:rsidRPr="00B5049B">
        <w:t>      </w:t>
      </w:r>
      <w:r w:rsidRPr="00B5049B">
        <w:tab/>
      </w:r>
      <w:r w:rsidRPr="00B5049B">
        <w:tab/>
      </w:r>
    </w:p>
    <w:p w14:paraId="5FCCCCB4" w14:textId="77777777" w:rsidR="00B5049B" w:rsidRPr="00B5049B" w:rsidRDefault="00B5049B" w:rsidP="00EF5DA3">
      <w:pPr>
        <w:widowControl w:val="0"/>
        <w:autoSpaceDE w:val="0"/>
        <w:autoSpaceDN w:val="0"/>
        <w:adjustRightInd w:val="0"/>
        <w:ind w:left="580"/>
        <w:rPr>
          <w:b/>
          <w:bCs/>
        </w:rPr>
      </w:pPr>
      <w:r w:rsidRPr="00B5049B">
        <w:rPr>
          <w:b/>
          <w:bCs/>
        </w:rPr>
        <w:t xml:space="preserve">Requirements in Art History (ARTH): </w:t>
      </w:r>
    </w:p>
    <w:p w14:paraId="4ED5F3BA" w14:textId="77777777" w:rsidR="00B5049B" w:rsidRPr="00B5049B" w:rsidRDefault="00B5049B" w:rsidP="00EF5DA3">
      <w:pPr>
        <w:widowControl w:val="0"/>
        <w:autoSpaceDE w:val="0"/>
        <w:autoSpaceDN w:val="0"/>
        <w:adjustRightInd w:val="0"/>
        <w:ind w:left="580"/>
      </w:pPr>
      <w:r w:rsidRPr="00B5049B">
        <w:t>(33 credits minimum; 45 credits maximum)</w:t>
      </w:r>
    </w:p>
    <w:p w14:paraId="00F3F45A" w14:textId="77777777" w:rsidR="00B5049B" w:rsidRPr="00B5049B" w:rsidRDefault="00B5049B" w:rsidP="00EF5DA3">
      <w:pPr>
        <w:widowControl w:val="0"/>
        <w:autoSpaceDE w:val="0"/>
        <w:autoSpaceDN w:val="0"/>
        <w:adjustRightInd w:val="0"/>
        <w:ind w:left="580"/>
      </w:pPr>
      <w:r w:rsidRPr="00B5049B">
        <w:t> </w:t>
      </w:r>
    </w:p>
    <w:p w14:paraId="29F1C2A4" w14:textId="77777777" w:rsidR="00B5049B" w:rsidRPr="00B5049B" w:rsidRDefault="00B5049B" w:rsidP="00EF5DA3">
      <w:pPr>
        <w:widowControl w:val="0"/>
        <w:autoSpaceDE w:val="0"/>
        <w:autoSpaceDN w:val="0"/>
        <w:adjustRightInd w:val="0"/>
        <w:ind w:left="580"/>
      </w:pPr>
      <w:r w:rsidRPr="00B5049B">
        <w:t xml:space="preserve">Two (maximum) 100-level ARTH courses, no more than 6 credits </w:t>
      </w:r>
    </w:p>
    <w:p w14:paraId="3AC4CBEC" w14:textId="485E53DC" w:rsidR="00B5049B" w:rsidRPr="00B5049B" w:rsidRDefault="00B5049B" w:rsidP="00EF5DA3">
      <w:pPr>
        <w:widowControl w:val="0"/>
        <w:autoSpaceDE w:val="0"/>
        <w:autoSpaceDN w:val="0"/>
        <w:adjustRightInd w:val="0"/>
        <w:ind w:left="580"/>
      </w:pPr>
      <w:r w:rsidRPr="00B5049B">
        <w:t>(</w:t>
      </w:r>
      <w:r w:rsidRPr="00B5049B">
        <w:rPr>
          <w:bCs/>
        </w:rPr>
        <w:t>ARTH 153</w:t>
      </w:r>
      <w:r w:rsidRPr="00B5049B">
        <w:t xml:space="preserve"> and </w:t>
      </w:r>
      <w:r w:rsidRPr="00B5049B">
        <w:rPr>
          <w:bCs/>
        </w:rPr>
        <w:t>ARTH 154</w:t>
      </w:r>
      <w:r w:rsidRPr="00B5049B">
        <w:t xml:space="preserve"> are recommended)    </w:t>
      </w:r>
      <w:r w:rsidRPr="00B5049B">
        <w:tab/>
      </w:r>
      <w:r w:rsidR="00EF5DA3">
        <w:tab/>
      </w:r>
      <w:r w:rsidR="00EF5DA3">
        <w:tab/>
      </w:r>
      <w:r w:rsidR="00EF5DA3">
        <w:tab/>
      </w:r>
      <w:r w:rsidR="00EF5DA3">
        <w:tab/>
      </w:r>
      <w:r w:rsidRPr="00B5049B">
        <w:t>6</w:t>
      </w:r>
    </w:p>
    <w:p w14:paraId="2ACFE082" w14:textId="77777777" w:rsidR="00B5049B" w:rsidRPr="00B5049B" w:rsidRDefault="00B5049B" w:rsidP="00EF5DA3">
      <w:pPr>
        <w:widowControl w:val="0"/>
        <w:autoSpaceDE w:val="0"/>
        <w:autoSpaceDN w:val="0"/>
        <w:adjustRightInd w:val="0"/>
        <w:ind w:left="580"/>
      </w:pPr>
      <w:r w:rsidRPr="00B5049B">
        <w:t>  </w:t>
      </w:r>
      <w:r w:rsidRPr="00B5049B">
        <w:tab/>
      </w:r>
    </w:p>
    <w:p w14:paraId="03E4AD34" w14:textId="28B57353" w:rsidR="00B5049B" w:rsidRPr="00B5049B" w:rsidRDefault="00B5049B" w:rsidP="00EF5DA3">
      <w:pPr>
        <w:widowControl w:val="0"/>
        <w:autoSpaceDE w:val="0"/>
        <w:autoSpaceDN w:val="0"/>
        <w:adjustRightInd w:val="0"/>
        <w:ind w:left="580"/>
      </w:pPr>
      <w:r w:rsidRPr="00B5049B">
        <w:t>Four courses at the 200-level or above, one each in 4 of the 5 following</w:t>
      </w:r>
      <w:r w:rsidRPr="00B5049B">
        <w:br/>
        <w:t xml:space="preserve"> </w:t>
      </w:r>
      <w:hyperlink r:id="rId7" w:history="1">
        <w:r w:rsidRPr="00B5049B">
          <w:rPr>
            <w:rStyle w:val="Hyperlink"/>
            <w:bCs/>
          </w:rPr>
          <w:t>distribution areas</w:t>
        </w:r>
      </w:hyperlink>
      <w:r w:rsidRPr="00B5049B">
        <w:t xml:space="preserve">:    </w:t>
      </w:r>
      <w:r w:rsidRPr="00B5049B">
        <w:tab/>
      </w:r>
      <w:r>
        <w:tab/>
      </w:r>
      <w:r>
        <w:tab/>
      </w:r>
      <w:r>
        <w:tab/>
      </w:r>
      <w:r>
        <w:tab/>
      </w:r>
      <w:r>
        <w:tab/>
      </w:r>
      <w:r>
        <w:tab/>
      </w:r>
      <w:r w:rsidR="00EF5DA3">
        <w:tab/>
      </w:r>
      <w:r w:rsidR="00EF5DA3">
        <w:tab/>
      </w:r>
      <w:r w:rsidRPr="00B5049B">
        <w:t>12</w:t>
      </w:r>
    </w:p>
    <w:p w14:paraId="76D54C6C" w14:textId="77777777" w:rsidR="00B5049B" w:rsidRPr="00B5049B" w:rsidRDefault="00B5049B" w:rsidP="00EF5DA3">
      <w:pPr>
        <w:widowControl w:val="0"/>
        <w:autoSpaceDE w:val="0"/>
        <w:autoSpaceDN w:val="0"/>
        <w:adjustRightInd w:val="0"/>
        <w:ind w:left="580"/>
      </w:pPr>
      <w:r w:rsidRPr="00B5049B">
        <w:t>    1. Before the year 1400</w:t>
      </w:r>
      <w:r w:rsidRPr="00B5049B">
        <w:tab/>
      </w:r>
    </w:p>
    <w:p w14:paraId="6FE1D5B3" w14:textId="77777777" w:rsidR="00B5049B" w:rsidRPr="00B5049B" w:rsidRDefault="00B5049B" w:rsidP="00EF5DA3">
      <w:pPr>
        <w:widowControl w:val="0"/>
        <w:autoSpaceDE w:val="0"/>
        <w:autoSpaceDN w:val="0"/>
        <w:adjustRightInd w:val="0"/>
        <w:ind w:left="580"/>
      </w:pPr>
      <w:r w:rsidRPr="00B5049B">
        <w:t>    2. 1400-1700</w:t>
      </w:r>
      <w:r w:rsidRPr="00B5049B">
        <w:tab/>
      </w:r>
    </w:p>
    <w:p w14:paraId="45D027A4" w14:textId="77777777" w:rsidR="00B5049B" w:rsidRPr="00B5049B" w:rsidRDefault="00B5049B" w:rsidP="00EF5DA3">
      <w:pPr>
        <w:widowControl w:val="0"/>
        <w:autoSpaceDE w:val="0"/>
        <w:autoSpaceDN w:val="0"/>
        <w:adjustRightInd w:val="0"/>
        <w:ind w:left="580"/>
      </w:pPr>
      <w:r w:rsidRPr="00B5049B">
        <w:t>    3. 1700-1900</w:t>
      </w:r>
      <w:r w:rsidRPr="00B5049B">
        <w:tab/>
      </w:r>
    </w:p>
    <w:p w14:paraId="5D8DA2E8" w14:textId="77777777" w:rsidR="00B5049B" w:rsidRPr="00B5049B" w:rsidRDefault="00B5049B" w:rsidP="00EF5DA3">
      <w:pPr>
        <w:widowControl w:val="0"/>
        <w:autoSpaceDE w:val="0"/>
        <w:autoSpaceDN w:val="0"/>
        <w:adjustRightInd w:val="0"/>
        <w:ind w:left="580"/>
      </w:pPr>
      <w:r w:rsidRPr="00B5049B">
        <w:t>    4. 1900-present</w:t>
      </w:r>
      <w:r w:rsidRPr="00B5049B">
        <w:tab/>
      </w:r>
    </w:p>
    <w:p w14:paraId="1DAF8071" w14:textId="77777777" w:rsidR="00B5049B" w:rsidRPr="00B5049B" w:rsidRDefault="00B5049B" w:rsidP="00EF5DA3">
      <w:pPr>
        <w:widowControl w:val="0"/>
        <w:autoSpaceDE w:val="0"/>
        <w:autoSpaceDN w:val="0"/>
        <w:adjustRightInd w:val="0"/>
        <w:ind w:left="580"/>
      </w:pPr>
      <w:r w:rsidRPr="00B5049B">
        <w:t>    5. African, Asian, Islamic, Latin American, or Native American art</w:t>
      </w:r>
      <w:r w:rsidRPr="00B5049B">
        <w:tab/>
      </w:r>
    </w:p>
    <w:p w14:paraId="70DF2093" w14:textId="77777777" w:rsidR="00B5049B" w:rsidRPr="00B5049B" w:rsidRDefault="00B5049B" w:rsidP="00EF5DA3">
      <w:pPr>
        <w:widowControl w:val="0"/>
        <w:autoSpaceDE w:val="0"/>
        <w:autoSpaceDN w:val="0"/>
        <w:adjustRightInd w:val="0"/>
        <w:ind w:left="580"/>
      </w:pPr>
      <w:r w:rsidRPr="00B5049B">
        <w:t> </w:t>
      </w:r>
    </w:p>
    <w:p w14:paraId="3AF1AA14" w14:textId="6D51B50C" w:rsidR="00B5049B" w:rsidRPr="00B5049B" w:rsidRDefault="00B5049B" w:rsidP="00EF5DA3">
      <w:pPr>
        <w:widowControl w:val="0"/>
        <w:autoSpaceDE w:val="0"/>
        <w:autoSpaceDN w:val="0"/>
        <w:adjustRightInd w:val="0"/>
        <w:ind w:left="580"/>
      </w:pPr>
      <w:r w:rsidRPr="00B5049B">
        <w:t xml:space="preserve">Other ARTH courses at the 200-level or above (excluding </w:t>
      </w:r>
      <w:r w:rsidRPr="00B5049B">
        <w:rPr>
          <w:b/>
          <w:bCs/>
        </w:rPr>
        <w:t>ARTH 202</w:t>
      </w:r>
      <w:r w:rsidRPr="00B5049B">
        <w:t xml:space="preserve">)  </w:t>
      </w:r>
      <w:r w:rsidRPr="00B5049B">
        <w:tab/>
      </w:r>
      <w:r w:rsidR="00EF5DA3">
        <w:tab/>
      </w:r>
      <w:r w:rsidRPr="00B5049B">
        <w:t>6</w:t>
      </w:r>
    </w:p>
    <w:p w14:paraId="641692B6" w14:textId="77777777" w:rsidR="00B5049B" w:rsidRPr="00B5049B" w:rsidRDefault="00B5049B" w:rsidP="00EF5DA3">
      <w:pPr>
        <w:widowControl w:val="0"/>
        <w:autoSpaceDE w:val="0"/>
        <w:autoSpaceDN w:val="0"/>
        <w:adjustRightInd w:val="0"/>
        <w:ind w:left="580"/>
      </w:pPr>
      <w:r w:rsidRPr="00B5049B">
        <w:t> </w:t>
      </w:r>
    </w:p>
    <w:p w14:paraId="51073AF7" w14:textId="77777777" w:rsidR="00B5049B" w:rsidRPr="00B5049B" w:rsidRDefault="00B5049B" w:rsidP="00EF5DA3">
      <w:pPr>
        <w:widowControl w:val="0"/>
        <w:autoSpaceDE w:val="0"/>
        <w:autoSpaceDN w:val="0"/>
        <w:adjustRightInd w:val="0"/>
        <w:ind w:left="580"/>
      </w:pPr>
      <w:r w:rsidRPr="00B5049B">
        <w:rPr>
          <w:b/>
          <w:bCs/>
        </w:rPr>
        <w:t>Note: A minimum of 12 of the above 24 credits must be taken at UD. </w:t>
      </w:r>
      <w:r w:rsidRPr="00B5049B">
        <w:tab/>
      </w:r>
    </w:p>
    <w:p w14:paraId="1D6DF052" w14:textId="77777777" w:rsidR="00B5049B" w:rsidRPr="00B5049B" w:rsidRDefault="00B5049B" w:rsidP="00EF5DA3">
      <w:pPr>
        <w:widowControl w:val="0"/>
        <w:autoSpaceDE w:val="0"/>
        <w:autoSpaceDN w:val="0"/>
        <w:adjustRightInd w:val="0"/>
        <w:ind w:left="580"/>
      </w:pPr>
      <w:r w:rsidRPr="00B5049B">
        <w:t> </w:t>
      </w:r>
    </w:p>
    <w:p w14:paraId="1DA9446C" w14:textId="52147BC5" w:rsidR="00B5049B" w:rsidRPr="00B5049B" w:rsidRDefault="00B5049B" w:rsidP="00EF5DA3">
      <w:pPr>
        <w:widowControl w:val="0"/>
        <w:autoSpaceDE w:val="0"/>
        <w:autoSpaceDN w:val="0"/>
        <w:adjustRightInd w:val="0"/>
        <w:ind w:left="580"/>
      </w:pPr>
      <w:r w:rsidRPr="00B5049B">
        <w:rPr>
          <w:bCs/>
        </w:rPr>
        <w:t>ARTH 301</w:t>
      </w:r>
      <w:r w:rsidRPr="00B5049B">
        <w:t xml:space="preserve"> Research and Methodology in Art History   </w:t>
      </w:r>
      <w:r w:rsidRPr="00B5049B">
        <w:tab/>
      </w:r>
      <w:r w:rsidR="00EF5DA3">
        <w:tab/>
      </w:r>
      <w:r w:rsidR="00EF5DA3">
        <w:tab/>
      </w:r>
      <w:r w:rsidR="00EF5DA3">
        <w:tab/>
      </w:r>
      <w:r w:rsidRPr="00B5049B">
        <w:t>3</w:t>
      </w:r>
    </w:p>
    <w:p w14:paraId="01B2936B" w14:textId="77777777" w:rsidR="00B5049B" w:rsidRPr="00B5049B" w:rsidRDefault="00B5049B" w:rsidP="00EF5DA3">
      <w:pPr>
        <w:widowControl w:val="0"/>
        <w:autoSpaceDE w:val="0"/>
        <w:autoSpaceDN w:val="0"/>
        <w:adjustRightInd w:val="0"/>
        <w:ind w:left="580"/>
      </w:pPr>
      <w:r w:rsidRPr="00B5049B">
        <w:t> </w:t>
      </w:r>
    </w:p>
    <w:p w14:paraId="3ACE1B7B" w14:textId="77777777" w:rsidR="00B5049B" w:rsidRPr="00B5049B" w:rsidRDefault="00B5049B" w:rsidP="00EF5DA3">
      <w:pPr>
        <w:widowControl w:val="0"/>
        <w:autoSpaceDE w:val="0"/>
        <w:autoSpaceDN w:val="0"/>
        <w:adjustRightInd w:val="0"/>
        <w:ind w:left="580"/>
      </w:pPr>
      <w:r w:rsidRPr="00B5049B">
        <w:t xml:space="preserve">Art history course at the 300-level or above   </w:t>
      </w:r>
      <w:r w:rsidRPr="00B5049B">
        <w:tab/>
      </w:r>
      <w:r>
        <w:tab/>
      </w:r>
      <w:r>
        <w:tab/>
      </w:r>
      <w:r>
        <w:tab/>
      </w:r>
      <w:r>
        <w:tab/>
      </w:r>
      <w:r>
        <w:tab/>
      </w:r>
      <w:r w:rsidRPr="00B5049B">
        <w:t>3</w:t>
      </w:r>
    </w:p>
    <w:p w14:paraId="10010C97" w14:textId="77777777" w:rsidR="00B5049B" w:rsidRPr="00B5049B" w:rsidRDefault="00B5049B" w:rsidP="00EF5DA3">
      <w:pPr>
        <w:widowControl w:val="0"/>
        <w:autoSpaceDE w:val="0"/>
        <w:autoSpaceDN w:val="0"/>
        <w:adjustRightInd w:val="0"/>
        <w:ind w:left="580"/>
      </w:pPr>
      <w:r w:rsidRPr="00B5049B">
        <w:t> </w:t>
      </w:r>
    </w:p>
    <w:p w14:paraId="134CAB3D" w14:textId="77777777" w:rsidR="00B5049B" w:rsidRPr="00B5049B" w:rsidRDefault="00B5049B" w:rsidP="00EF5DA3">
      <w:pPr>
        <w:widowControl w:val="0"/>
        <w:autoSpaceDE w:val="0"/>
        <w:autoSpaceDN w:val="0"/>
        <w:adjustRightInd w:val="0"/>
        <w:ind w:left="580"/>
      </w:pPr>
      <w:r w:rsidRPr="00B5049B">
        <w:t xml:space="preserve">Art History seminar at the 400-level   </w:t>
      </w:r>
      <w:r w:rsidRPr="00B5049B">
        <w:tab/>
      </w:r>
      <w:r>
        <w:tab/>
      </w:r>
      <w:r>
        <w:tab/>
      </w:r>
      <w:r>
        <w:tab/>
      </w:r>
      <w:r>
        <w:tab/>
      </w:r>
      <w:r>
        <w:tab/>
      </w:r>
      <w:r>
        <w:tab/>
      </w:r>
      <w:r w:rsidRPr="00B5049B">
        <w:t xml:space="preserve">3 </w:t>
      </w:r>
    </w:p>
    <w:p w14:paraId="7F520757" w14:textId="77777777" w:rsidR="00B5049B" w:rsidRPr="00B5049B" w:rsidRDefault="00B5049B" w:rsidP="00EF5DA3">
      <w:pPr>
        <w:widowControl w:val="0"/>
        <w:autoSpaceDE w:val="0"/>
        <w:autoSpaceDN w:val="0"/>
        <w:adjustRightInd w:val="0"/>
        <w:ind w:left="580"/>
      </w:pPr>
      <w:r w:rsidRPr="00B5049B">
        <w:t xml:space="preserve">Only the following courses fulfill the </w:t>
      </w:r>
      <w:hyperlink r:id="rId8" w:history="1">
        <w:r w:rsidRPr="00B5049B">
          <w:rPr>
            <w:rStyle w:val="Hyperlink"/>
          </w:rPr>
          <w:t>Art History seminar at the 400-level.</w:t>
        </w:r>
      </w:hyperlink>
    </w:p>
    <w:p w14:paraId="08F0A00D" w14:textId="77777777" w:rsidR="00B5049B" w:rsidRPr="00B5049B" w:rsidRDefault="00B5049B" w:rsidP="00EF5DA3">
      <w:pPr>
        <w:widowControl w:val="0"/>
        <w:autoSpaceDE w:val="0"/>
        <w:autoSpaceDN w:val="0"/>
        <w:adjustRightInd w:val="0"/>
        <w:ind w:left="580"/>
      </w:pPr>
    </w:p>
    <w:p w14:paraId="1238C78D" w14:textId="77777777" w:rsidR="00B5049B" w:rsidRPr="00B5049B" w:rsidRDefault="00B5049B" w:rsidP="00EF5DA3">
      <w:pPr>
        <w:widowControl w:val="0"/>
        <w:autoSpaceDE w:val="0"/>
        <w:autoSpaceDN w:val="0"/>
        <w:adjustRightInd w:val="0"/>
        <w:ind w:left="580"/>
      </w:pPr>
      <w:r w:rsidRPr="00B5049B">
        <w:rPr>
          <w:b/>
          <w:bCs/>
        </w:rPr>
        <w:t xml:space="preserve">Related work requirements: </w:t>
      </w:r>
      <w:r w:rsidRPr="00B5049B">
        <w:t>(15 credits minimum)</w:t>
      </w:r>
    </w:p>
    <w:p w14:paraId="274C21E0" w14:textId="77777777" w:rsidR="00B5049B" w:rsidRPr="00B5049B" w:rsidRDefault="00B5049B" w:rsidP="00EF5DA3">
      <w:pPr>
        <w:widowControl w:val="0"/>
        <w:autoSpaceDE w:val="0"/>
        <w:autoSpaceDN w:val="0"/>
        <w:adjustRightInd w:val="0"/>
        <w:ind w:left="580"/>
      </w:pPr>
    </w:p>
    <w:p w14:paraId="2EBC43F3" w14:textId="199B3C2A" w:rsidR="00B5049B" w:rsidRPr="00B5049B" w:rsidRDefault="00B5049B" w:rsidP="00EF5DA3">
      <w:pPr>
        <w:widowControl w:val="0"/>
        <w:autoSpaceDE w:val="0"/>
        <w:autoSpaceDN w:val="0"/>
        <w:adjustRightInd w:val="0"/>
        <w:ind w:left="580"/>
      </w:pPr>
      <w:r w:rsidRPr="00B5049B">
        <w:rPr>
          <w:bCs/>
        </w:rPr>
        <w:t>ARTH 202</w:t>
      </w:r>
      <w:r w:rsidRPr="00B5049B">
        <w:t xml:space="preserve">/ </w:t>
      </w:r>
      <w:r w:rsidRPr="00B5049B">
        <w:rPr>
          <w:bCs/>
        </w:rPr>
        <w:t>ENGL 202</w:t>
      </w:r>
      <w:r w:rsidRPr="00B5049B">
        <w:t xml:space="preserve"> Biblical and Classical Literature   </w:t>
      </w:r>
      <w:r w:rsidRPr="00B5049B">
        <w:tab/>
      </w:r>
      <w:r>
        <w:tab/>
      </w:r>
      <w:r>
        <w:tab/>
      </w:r>
      <w:r w:rsidR="00EF5DA3">
        <w:tab/>
      </w:r>
      <w:r w:rsidRPr="00B5049B">
        <w:t>3</w:t>
      </w:r>
    </w:p>
    <w:p w14:paraId="07879640" w14:textId="77777777" w:rsidR="00B5049B" w:rsidRPr="00B5049B" w:rsidRDefault="00B5049B" w:rsidP="00EF5DA3">
      <w:pPr>
        <w:widowControl w:val="0"/>
        <w:autoSpaceDE w:val="0"/>
        <w:autoSpaceDN w:val="0"/>
        <w:adjustRightInd w:val="0"/>
        <w:ind w:left="580"/>
      </w:pPr>
    </w:p>
    <w:p w14:paraId="779BC7F9" w14:textId="3C72E5A9" w:rsidR="00B5049B" w:rsidRPr="00B5049B" w:rsidRDefault="00B5049B" w:rsidP="00EF5DA3">
      <w:pPr>
        <w:widowControl w:val="0"/>
        <w:autoSpaceDE w:val="0"/>
        <w:autoSpaceDN w:val="0"/>
        <w:adjustRightInd w:val="0"/>
        <w:ind w:left="580"/>
      </w:pPr>
      <w:r w:rsidRPr="00B5049B">
        <w:t xml:space="preserve">Any advisor-approved 200- or 300-level History (HIST) course   </w:t>
      </w:r>
      <w:r w:rsidRPr="00B5049B">
        <w:tab/>
      </w:r>
      <w:r w:rsidR="00EF5DA3">
        <w:tab/>
      </w:r>
      <w:r w:rsidR="00EF5DA3">
        <w:tab/>
      </w:r>
      <w:r w:rsidRPr="00B5049B">
        <w:t>3</w:t>
      </w:r>
    </w:p>
    <w:p w14:paraId="2E539A89" w14:textId="77777777" w:rsidR="00B5049B" w:rsidRPr="00B5049B" w:rsidRDefault="00B5049B" w:rsidP="00EF5DA3">
      <w:pPr>
        <w:widowControl w:val="0"/>
        <w:autoSpaceDE w:val="0"/>
        <w:autoSpaceDN w:val="0"/>
        <w:adjustRightInd w:val="0"/>
        <w:ind w:left="580"/>
      </w:pPr>
    </w:p>
    <w:p w14:paraId="585C5601" w14:textId="77777777" w:rsidR="00B5049B" w:rsidRPr="00B5049B" w:rsidRDefault="00B5049B" w:rsidP="00EF5DA3">
      <w:pPr>
        <w:widowControl w:val="0"/>
        <w:autoSpaceDE w:val="0"/>
        <w:autoSpaceDN w:val="0"/>
        <w:adjustRightInd w:val="0"/>
        <w:ind w:left="580"/>
      </w:pPr>
      <w:r w:rsidRPr="00B5049B">
        <w:t xml:space="preserve">Nine credits from the following areas: Anthropology, Studio Art, Art </w:t>
      </w:r>
    </w:p>
    <w:p w14:paraId="695C5534" w14:textId="454B0817" w:rsidR="00B5049B" w:rsidRPr="00B5049B" w:rsidRDefault="00B5049B" w:rsidP="00EF5DA3">
      <w:pPr>
        <w:widowControl w:val="0"/>
        <w:autoSpaceDE w:val="0"/>
        <w:autoSpaceDN w:val="0"/>
        <w:adjustRightInd w:val="0"/>
        <w:ind w:left="580"/>
      </w:pPr>
      <w:r w:rsidRPr="00B5049B">
        <w:t xml:space="preserve">Conservation, Education, English, History, Foreign Languages and </w:t>
      </w:r>
      <w:r w:rsidRPr="00B5049B">
        <w:br/>
        <w:t xml:space="preserve">Literatures (except those used to satisfy the College's foreign language </w:t>
      </w:r>
      <w:r w:rsidRPr="00B5049B">
        <w:br/>
        <w:t xml:space="preserve">requirement), Material Culture, Music, Philosophy, and Theatre.    </w:t>
      </w:r>
      <w:r w:rsidRPr="00B5049B">
        <w:tab/>
      </w:r>
      <w:r w:rsidR="00EF5DA3">
        <w:tab/>
      </w:r>
      <w:r w:rsidR="00EF5DA3">
        <w:tab/>
      </w:r>
      <w:r w:rsidRPr="00B5049B">
        <w:t>9</w:t>
      </w:r>
    </w:p>
    <w:p w14:paraId="163D9ADD" w14:textId="77777777" w:rsidR="00B5049B" w:rsidRPr="00B5049B" w:rsidRDefault="00B5049B" w:rsidP="00EF5DA3">
      <w:pPr>
        <w:widowControl w:val="0"/>
        <w:autoSpaceDE w:val="0"/>
        <w:autoSpaceDN w:val="0"/>
        <w:adjustRightInd w:val="0"/>
        <w:ind w:left="580"/>
      </w:pPr>
      <w:r w:rsidRPr="00B5049B">
        <w:tab/>
      </w:r>
    </w:p>
    <w:p w14:paraId="546AC422" w14:textId="77777777" w:rsidR="00B5049B" w:rsidRPr="00B5049B" w:rsidRDefault="00B5049B" w:rsidP="00EF5DA3">
      <w:pPr>
        <w:widowControl w:val="0"/>
        <w:autoSpaceDE w:val="0"/>
        <w:autoSpaceDN w:val="0"/>
        <w:adjustRightInd w:val="0"/>
        <w:ind w:left="580"/>
      </w:pPr>
      <w:r w:rsidRPr="00B5049B">
        <w:rPr>
          <w:b/>
          <w:bCs/>
        </w:rPr>
        <w:t>Electives</w:t>
      </w:r>
    </w:p>
    <w:p w14:paraId="1EF340DE" w14:textId="77777777" w:rsidR="00B5049B" w:rsidRPr="00B5049B" w:rsidRDefault="00B5049B" w:rsidP="00EF5DA3">
      <w:pPr>
        <w:widowControl w:val="0"/>
        <w:autoSpaceDE w:val="0"/>
        <w:autoSpaceDN w:val="0"/>
        <w:adjustRightInd w:val="0"/>
        <w:ind w:left="580"/>
      </w:pPr>
      <w:r w:rsidRPr="00B5049B">
        <w:t xml:space="preserve">After required courses are completed, sufficient elective credits must be </w:t>
      </w:r>
    </w:p>
    <w:p w14:paraId="750C496E" w14:textId="77777777" w:rsidR="00B5049B" w:rsidRPr="00B5049B" w:rsidRDefault="00B5049B" w:rsidP="00EF5DA3">
      <w:pPr>
        <w:widowControl w:val="0"/>
        <w:autoSpaceDE w:val="0"/>
        <w:autoSpaceDN w:val="0"/>
        <w:adjustRightInd w:val="0"/>
        <w:ind w:left="580"/>
      </w:pPr>
      <w:r w:rsidRPr="00B5049B">
        <w:t>taken to meet the minimum credit requirement for the degree.</w:t>
      </w:r>
    </w:p>
    <w:p w14:paraId="7369F76B" w14:textId="77777777" w:rsidR="00B5049B" w:rsidRPr="00B5049B" w:rsidRDefault="00B5049B" w:rsidP="00EF5DA3">
      <w:pPr>
        <w:widowControl w:val="0"/>
        <w:autoSpaceDE w:val="0"/>
        <w:autoSpaceDN w:val="0"/>
        <w:adjustRightInd w:val="0"/>
        <w:ind w:left="580"/>
      </w:pPr>
    </w:p>
    <w:p w14:paraId="4345CAD1" w14:textId="22B9D593" w:rsidR="00B5049B" w:rsidRPr="00B5049B" w:rsidRDefault="00B5049B" w:rsidP="00EF5DA3">
      <w:pPr>
        <w:widowControl w:val="0"/>
        <w:autoSpaceDE w:val="0"/>
        <w:autoSpaceDN w:val="0"/>
        <w:adjustRightInd w:val="0"/>
        <w:ind w:left="580"/>
        <w:rPr>
          <w:b/>
          <w:bCs/>
        </w:rPr>
      </w:pPr>
      <w:r w:rsidRPr="00B5049B">
        <w:rPr>
          <w:b/>
          <w:bCs/>
        </w:rPr>
        <w:t xml:space="preserve">Credits to total a minimum of </w:t>
      </w:r>
      <w:r w:rsidRPr="00B5049B">
        <w:rPr>
          <w:b/>
          <w:bCs/>
        </w:rPr>
        <w:tab/>
      </w:r>
      <w:r w:rsidR="00EF5DA3">
        <w:rPr>
          <w:b/>
          <w:bCs/>
        </w:rPr>
        <w:tab/>
      </w:r>
      <w:r w:rsidR="00EF5DA3">
        <w:rPr>
          <w:b/>
          <w:bCs/>
        </w:rPr>
        <w:tab/>
      </w:r>
      <w:r w:rsidR="00EF5DA3">
        <w:rPr>
          <w:b/>
          <w:bCs/>
        </w:rPr>
        <w:tab/>
      </w:r>
      <w:r w:rsidR="00EF5DA3">
        <w:rPr>
          <w:b/>
          <w:bCs/>
        </w:rPr>
        <w:tab/>
      </w:r>
      <w:r w:rsidR="00EF5DA3">
        <w:rPr>
          <w:b/>
          <w:bCs/>
        </w:rPr>
        <w:tab/>
      </w:r>
      <w:r w:rsidR="00EF5DA3">
        <w:rPr>
          <w:b/>
          <w:bCs/>
        </w:rPr>
        <w:tab/>
      </w:r>
      <w:r w:rsidRPr="00B5049B">
        <w:rPr>
          <w:b/>
          <w:bCs/>
        </w:rPr>
        <w:t>124</w:t>
      </w:r>
    </w:p>
    <w:p w14:paraId="67829302" w14:textId="77777777" w:rsidR="00E9306F" w:rsidRDefault="00E9306F" w:rsidP="00E92536">
      <w:pPr>
        <w:widowControl w:val="0"/>
        <w:autoSpaceDE w:val="0"/>
        <w:autoSpaceDN w:val="0"/>
        <w:adjustRightInd w:val="0"/>
      </w:pPr>
    </w:p>
    <w:p w14:paraId="174EA0D3" w14:textId="77777777" w:rsidR="00B5049B" w:rsidRDefault="00B5049B" w:rsidP="00E92536">
      <w:pPr>
        <w:widowControl w:val="0"/>
        <w:autoSpaceDE w:val="0"/>
        <w:autoSpaceDN w:val="0"/>
        <w:adjustRightInd w:val="0"/>
      </w:pPr>
    </w:p>
    <w:p w14:paraId="3E7C841C" w14:textId="0ADAC339" w:rsidR="00E9306F" w:rsidRPr="0087799E" w:rsidRDefault="00B5049B" w:rsidP="00EF5DA3">
      <w:pPr>
        <w:ind w:left="580"/>
        <w:rPr>
          <w:b/>
        </w:rPr>
      </w:pPr>
      <w:r w:rsidRPr="0087799E">
        <w:rPr>
          <w:b/>
        </w:rPr>
        <w:t xml:space="preserve">MA IN ART HISTORY FOR MUSEUM PROFESSIONALS </w:t>
      </w:r>
      <w:r w:rsidR="0083290D">
        <w:rPr>
          <w:b/>
        </w:rPr>
        <w:t>(4+1)</w:t>
      </w:r>
    </w:p>
    <w:p w14:paraId="49E50E9F" w14:textId="77777777" w:rsidR="00E9306F" w:rsidRPr="0087799E" w:rsidRDefault="00E9306F" w:rsidP="00EF5DA3">
      <w:pPr>
        <w:ind w:left="580"/>
      </w:pPr>
    </w:p>
    <w:p w14:paraId="736ECB8A" w14:textId="77777777" w:rsidR="00E9306F" w:rsidRPr="0087799E" w:rsidRDefault="00E9306F" w:rsidP="00EF5DA3">
      <w:pPr>
        <w:ind w:left="580"/>
      </w:pPr>
      <w:r w:rsidRPr="0087799E">
        <w:t>Department of Art History</w:t>
      </w:r>
    </w:p>
    <w:p w14:paraId="7C836EE8" w14:textId="77777777" w:rsidR="00E9306F" w:rsidRPr="0087799E" w:rsidRDefault="00E9306F" w:rsidP="00EF5DA3">
      <w:pPr>
        <w:ind w:left="580"/>
      </w:pPr>
      <w:r w:rsidRPr="0087799E">
        <w:t>Telephone: (302) 831-8415</w:t>
      </w:r>
    </w:p>
    <w:p w14:paraId="5942AB32" w14:textId="77777777" w:rsidR="00E9306F" w:rsidRPr="0087799E" w:rsidRDefault="008D4618" w:rsidP="00EF5DA3">
      <w:pPr>
        <w:ind w:left="580"/>
      </w:pPr>
      <w:hyperlink r:id="rId9" w:history="1">
        <w:r w:rsidR="00E9306F" w:rsidRPr="0087799E">
          <w:rPr>
            <w:rStyle w:val="Hyperlink"/>
          </w:rPr>
          <w:t>http://www.arthistory.udel.edu</w:t>
        </w:r>
      </w:hyperlink>
    </w:p>
    <w:p w14:paraId="6DAE932C" w14:textId="77777777" w:rsidR="00E9306F" w:rsidRPr="0087799E" w:rsidRDefault="00E9306F" w:rsidP="00EF5DA3">
      <w:pPr>
        <w:ind w:left="580"/>
      </w:pPr>
      <w:r w:rsidRPr="0087799E">
        <w:t xml:space="preserve">Faculty Listing: </w:t>
      </w:r>
      <w:hyperlink r:id="rId10" w:history="1">
        <w:r w:rsidRPr="0087799E">
          <w:rPr>
            <w:rStyle w:val="Hyperlink"/>
          </w:rPr>
          <w:t>https://www.arthistory.udel.edu/people/faculty</w:t>
        </w:r>
      </w:hyperlink>
    </w:p>
    <w:p w14:paraId="5D510268" w14:textId="77777777" w:rsidR="00E9306F" w:rsidRPr="0087799E" w:rsidRDefault="00E9306F" w:rsidP="00EF5DA3">
      <w:pPr>
        <w:ind w:left="1300"/>
      </w:pPr>
    </w:p>
    <w:p w14:paraId="07D640B4" w14:textId="77777777" w:rsidR="00E9306F" w:rsidRPr="0087799E" w:rsidRDefault="00E9306F" w:rsidP="00EF5DA3">
      <w:pPr>
        <w:ind w:left="580"/>
        <w:rPr>
          <w:b/>
        </w:rPr>
      </w:pPr>
      <w:r w:rsidRPr="0087799E">
        <w:rPr>
          <w:b/>
        </w:rPr>
        <w:t>Program Overview</w:t>
      </w:r>
    </w:p>
    <w:p w14:paraId="417CE29A" w14:textId="77777777" w:rsidR="00E9306F" w:rsidRPr="0087799E" w:rsidRDefault="00E9306F" w:rsidP="00EF5DA3">
      <w:pPr>
        <w:ind w:left="580"/>
      </w:pPr>
      <w:r w:rsidRPr="0087799E">
        <w:t>This accelerated program combines the requirements of the Master of Arts in Art History and the certificate in Museum Studies in order to prepare art historians for a variety of art museum careers, such as collections management, museum education, exhibit design and installation, marketing and communications, etc. Requirements for this MA program consist of 30 credits of coursework plus 3 internship credits, and satisfactory completion of the foreign language requirement (one language). This program is designed for a 4+1 option only. Students admitted to the program complete all the requirements for the BA in Art History prior to the start of their fifth year of study, and should complete the requirements for both the BA and the MA in five years. Upon successful completion of the 124 credits required for the Art History major, students will be eligible for the BA degree. After completing the remaining requirements for the Master’s program, students will be eligible for the MA degree.</w:t>
      </w:r>
      <w:r w:rsidRPr="0087799E">
        <w:tab/>
      </w:r>
    </w:p>
    <w:p w14:paraId="6F0E0409" w14:textId="77777777" w:rsidR="00E9306F" w:rsidRPr="0087799E" w:rsidRDefault="00E9306F" w:rsidP="00EF5DA3">
      <w:pPr>
        <w:ind w:left="580"/>
      </w:pPr>
      <w:r w:rsidRPr="0087799E">
        <w:tab/>
      </w:r>
    </w:p>
    <w:p w14:paraId="07BDC229" w14:textId="77777777" w:rsidR="00E9306F" w:rsidRPr="0087799E" w:rsidRDefault="00E9306F" w:rsidP="00EF5DA3">
      <w:pPr>
        <w:ind w:left="580"/>
      </w:pPr>
      <w:r w:rsidRPr="0087799E">
        <w:t>NB: Art History majors interested in curatorial careers are recommended to apply to the curatorial track of the direct Ph.D. program.</w:t>
      </w:r>
    </w:p>
    <w:p w14:paraId="15CE6029" w14:textId="77777777" w:rsidR="00E9306F" w:rsidRPr="0087799E" w:rsidRDefault="00E9306F" w:rsidP="00EF5DA3">
      <w:pPr>
        <w:ind w:left="580"/>
      </w:pPr>
    </w:p>
    <w:p w14:paraId="294BC064" w14:textId="77777777" w:rsidR="00E9306F" w:rsidRPr="0087799E" w:rsidRDefault="00E9306F" w:rsidP="00EF5DA3">
      <w:pPr>
        <w:ind w:left="580"/>
        <w:rPr>
          <w:b/>
        </w:rPr>
      </w:pPr>
      <w:r w:rsidRPr="0087799E">
        <w:rPr>
          <w:b/>
        </w:rPr>
        <w:t xml:space="preserve">Requirements for Admission </w:t>
      </w:r>
    </w:p>
    <w:p w14:paraId="5A207858" w14:textId="77777777" w:rsidR="00E9306F" w:rsidRPr="0087799E" w:rsidRDefault="00E9306F" w:rsidP="00EF5DA3">
      <w:pPr>
        <w:ind w:left="580"/>
      </w:pPr>
      <w:r w:rsidRPr="0087799E">
        <w:t xml:space="preserve">Applicants to the 4+1 MA in Art History for Museum Professionals must be at least in their junior year of study at the University of Delaware, enrolled in the Bachelor of Arts degree in Art History, and should have an overall undergraduate Grade Point Average of 3.0 or better for at least 60 credits, and an undergraduate average of 3.25 or better in at least four Art History courses. In addition, applicants should have taken or be enrolled in ARTH301. </w:t>
      </w:r>
    </w:p>
    <w:p w14:paraId="2AB5B4C4" w14:textId="77777777" w:rsidR="00E9306F" w:rsidRPr="0087799E" w:rsidRDefault="00E9306F" w:rsidP="00EF5DA3">
      <w:pPr>
        <w:ind w:left="580"/>
      </w:pPr>
      <w:r w:rsidRPr="0087799E">
        <w:t xml:space="preserve">Students are admitted to the graduate program in Art History on the basis of consideration of a combination of all of the following materials: a writing sample; a personal statement outlining their goals and objectives for pursuing this program; three letters of recommendation (of which at least one must come from a professor in the Department of Art History); and undergraduate transcripts. Candidates may be interviewed by one or more members of the graduate admission committee before a final decision on the applicant’s portfolio is made. </w:t>
      </w:r>
    </w:p>
    <w:p w14:paraId="17E49328" w14:textId="5B818F9D" w:rsidR="00E9306F" w:rsidRPr="0087799E" w:rsidRDefault="00DC6F7F" w:rsidP="00DC6F7F">
      <w:pPr>
        <w:ind w:left="580"/>
      </w:pPr>
      <w:r w:rsidRPr="00DC6F7F">
        <w:t>Admission is selective and competitive, and on rolling basis without a fixed deadline. However, no applicati</w:t>
      </w:r>
      <w:r w:rsidR="008D4618">
        <w:t>on will be considered after November</w:t>
      </w:r>
      <w:r w:rsidRPr="00DC6F7F">
        <w:t xml:space="preserve"> 1</w:t>
      </w:r>
      <w:r w:rsidR="008D4618">
        <w:t>st</w:t>
      </w:r>
      <w:bookmarkStart w:id="0" w:name="_GoBack"/>
      <w:bookmarkEnd w:id="0"/>
      <w:r w:rsidRPr="00DC6F7F">
        <w:t xml:space="preserve"> of the senior year, and usually not later than June 1st after completion of the junior year. Those who meet stated academic requirements are not guaranteed admission nor are those who fail to meet those requirements necessarily precluded from admission if they off</w:t>
      </w:r>
      <w:r>
        <w:t>er other appropriate strengths</w:t>
      </w:r>
      <w:r w:rsidR="00E9306F" w:rsidRPr="0087799E">
        <w:t xml:space="preserve">. </w:t>
      </w:r>
    </w:p>
    <w:p w14:paraId="36EE11BD" w14:textId="77777777" w:rsidR="00E9306F" w:rsidRPr="0087799E" w:rsidRDefault="00E9306F" w:rsidP="00EF5DA3">
      <w:pPr>
        <w:ind w:left="580"/>
      </w:pPr>
    </w:p>
    <w:p w14:paraId="662B5FF1" w14:textId="77777777" w:rsidR="00E9306F" w:rsidRPr="0087799E" w:rsidRDefault="00E9306F" w:rsidP="00EF5DA3">
      <w:pPr>
        <w:ind w:left="580"/>
        <w:rPr>
          <w:b/>
        </w:rPr>
      </w:pPr>
      <w:r w:rsidRPr="0087799E">
        <w:rPr>
          <w:b/>
        </w:rPr>
        <w:t>Financial Aid</w:t>
      </w:r>
    </w:p>
    <w:p w14:paraId="290C8A0D" w14:textId="4FAC32DD" w:rsidR="00B5049B" w:rsidRDefault="00B5049B" w:rsidP="00EF5DA3">
      <w:pPr>
        <w:ind w:left="580"/>
        <w:rPr>
          <w:b/>
        </w:rPr>
      </w:pPr>
      <w:r w:rsidRPr="0087799E">
        <w:t>Students seeking a MA in Art History for Museum Professionals are not eligible for University Graduate Fellowships and Assistantships</w:t>
      </w:r>
      <w:r w:rsidR="00DC6F7F">
        <w:t>, or departmental funding</w:t>
      </w:r>
      <w:r w:rsidRPr="0087799E">
        <w:t>.</w:t>
      </w:r>
    </w:p>
    <w:p w14:paraId="6118E4F8" w14:textId="77777777" w:rsidR="00E9306F" w:rsidRDefault="00E9306F" w:rsidP="00EF5DA3">
      <w:pPr>
        <w:ind w:left="580"/>
        <w:rPr>
          <w:b/>
        </w:rPr>
      </w:pPr>
    </w:p>
    <w:p w14:paraId="1314EC8B" w14:textId="77777777" w:rsidR="00E9306F" w:rsidRPr="0087799E" w:rsidRDefault="00E9306F" w:rsidP="00EF5DA3">
      <w:pPr>
        <w:ind w:left="580"/>
      </w:pPr>
      <w:r w:rsidRPr="0087799E">
        <w:rPr>
          <w:b/>
        </w:rPr>
        <w:t>Requirements for the Degree</w:t>
      </w:r>
    </w:p>
    <w:p w14:paraId="24C339EF" w14:textId="77777777" w:rsidR="00E9306F" w:rsidRPr="0087799E" w:rsidRDefault="00E9306F" w:rsidP="00EF5DA3">
      <w:pPr>
        <w:tabs>
          <w:tab w:val="left" w:pos="1"/>
          <w:tab w:val="left" w:pos="10680"/>
        </w:tabs>
        <w:ind w:left="580"/>
      </w:pPr>
      <w:r w:rsidRPr="0087799E">
        <w:t>33 credits are required for the MA in Art History for Museum Professionals. Students must take a minimum of 30 credit hours of graduate coursework, of which 21 credit hours must be Art History seminars</w:t>
      </w:r>
      <w:r>
        <w:t>,</w:t>
      </w:r>
      <w:r w:rsidRPr="0087799E">
        <w:t xml:space="preserve"> </w:t>
      </w:r>
      <w:r>
        <w:t>following the same</w:t>
      </w:r>
      <w:r w:rsidRPr="0087799E">
        <w:t xml:space="preserve"> course distribution requirements </w:t>
      </w:r>
      <w:r>
        <w:t xml:space="preserve">of the MA in Art History. In addition, students must take </w:t>
      </w:r>
      <w:r w:rsidRPr="0087799E">
        <w:t xml:space="preserve">9 credit hours of Museum Studies courses, including MSST600 and </w:t>
      </w:r>
      <w:r>
        <w:t xml:space="preserve">at least </w:t>
      </w:r>
      <w:r w:rsidRPr="0087799E">
        <w:t xml:space="preserve">one more core course. Completion of a Master’s Paper (3 credits) is optional; if completed, these 3 credits apply towards the 21 credits of Art History graduate coursework. An additional 3-credit internship (ARTH663) is usually completed after the end of the senior year. </w:t>
      </w:r>
    </w:p>
    <w:p w14:paraId="70924A75" w14:textId="77777777" w:rsidR="00E9306F" w:rsidRPr="0087799E" w:rsidRDefault="00E9306F" w:rsidP="00EF5DA3">
      <w:pPr>
        <w:tabs>
          <w:tab w:val="left" w:pos="1"/>
          <w:tab w:val="left" w:pos="10680"/>
        </w:tabs>
        <w:ind w:left="580"/>
      </w:pPr>
    </w:p>
    <w:p w14:paraId="373F5308" w14:textId="77777777" w:rsidR="00E9306F" w:rsidRPr="0087799E" w:rsidRDefault="00E9306F" w:rsidP="00EF5DA3">
      <w:pPr>
        <w:tabs>
          <w:tab w:val="left" w:pos="1"/>
          <w:tab w:val="left" w:pos="10680"/>
        </w:tabs>
        <w:ind w:left="580"/>
      </w:pPr>
      <w:r w:rsidRPr="0087799E">
        <w:t>Students in this 4+1 program take their 400-level seminar for the Art History major as a 600-level course, which simultaneously count towards the BA and the MA programs. At least one more 600-level ARTH seminar must be taken in the senior year, as well as two Museum Studies graduate courses (at least one of them must be a core course). These two MSST courses count towards the BA overall credits and, if appropriate, towards the Art History related work requirements for the Bachelor’s program. The minimum grade for dual-counted courses is B+. Art History majors seeking a minor in Museum Studies should take their MSST graduate credits for the 4+1 MA program in addition to those counting for the minor.</w:t>
      </w:r>
    </w:p>
    <w:p w14:paraId="13611C5F" w14:textId="77777777" w:rsidR="00E9306F" w:rsidRPr="0087799E" w:rsidRDefault="00E9306F" w:rsidP="00E9306F">
      <w:pPr>
        <w:tabs>
          <w:tab w:val="left" w:pos="1"/>
          <w:tab w:val="left" w:pos="10680"/>
        </w:tabs>
      </w:pPr>
    </w:p>
    <w:p w14:paraId="410A22F4" w14:textId="0A0A6B2C" w:rsidR="00E92536" w:rsidRPr="00AF53E3" w:rsidRDefault="00AF53E3" w:rsidP="00AF53E3">
      <w:pPr>
        <w:pStyle w:val="ListParagraph"/>
        <w:widowControl w:val="0"/>
        <w:numPr>
          <w:ilvl w:val="0"/>
          <w:numId w:val="13"/>
        </w:numPr>
        <w:autoSpaceDE w:val="0"/>
        <w:autoSpaceDN w:val="0"/>
        <w:adjustRightInd w:val="0"/>
      </w:pPr>
      <w:r w:rsidRPr="00AF53E3">
        <w:rPr>
          <w:b/>
        </w:rPr>
        <w:t>Typical Plan of Study</w:t>
      </w:r>
      <w:r>
        <w:t>:</w:t>
      </w:r>
    </w:p>
    <w:p w14:paraId="3CEBB711" w14:textId="77777777" w:rsidR="00E92536" w:rsidRPr="00E92536" w:rsidRDefault="00E92536" w:rsidP="00E92536">
      <w:pPr>
        <w:widowControl w:val="0"/>
        <w:autoSpaceDE w:val="0"/>
        <w:autoSpaceDN w:val="0"/>
        <w:adjustRightInd w:val="0"/>
      </w:pPr>
    </w:p>
    <w:tbl>
      <w:tblPr>
        <w:tblStyle w:val="TableGrid"/>
        <w:tblW w:w="9216" w:type="dxa"/>
        <w:tblInd w:w="720" w:type="dxa"/>
        <w:tblLook w:val="04A0" w:firstRow="1" w:lastRow="0" w:firstColumn="1" w:lastColumn="0" w:noHBand="0" w:noVBand="1"/>
      </w:tblPr>
      <w:tblGrid>
        <w:gridCol w:w="4608"/>
        <w:gridCol w:w="4608"/>
      </w:tblGrid>
      <w:tr w:rsidR="00E92536" w:rsidRPr="00E92536" w14:paraId="1F4D15B6" w14:textId="77777777" w:rsidTr="00AF53E3">
        <w:tc>
          <w:tcPr>
            <w:tcW w:w="4608" w:type="dxa"/>
          </w:tcPr>
          <w:p w14:paraId="39DAEB81" w14:textId="77777777" w:rsidR="00E92536" w:rsidRPr="00E92536" w:rsidRDefault="00E92536" w:rsidP="00E92536">
            <w:pPr>
              <w:widowControl w:val="0"/>
              <w:autoSpaceDE w:val="0"/>
              <w:autoSpaceDN w:val="0"/>
              <w:adjustRightInd w:val="0"/>
              <w:rPr>
                <w:b/>
              </w:rPr>
            </w:pPr>
            <w:r w:rsidRPr="00E92536">
              <w:rPr>
                <w:b/>
              </w:rPr>
              <w:t>Freshman Year</w:t>
            </w:r>
          </w:p>
        </w:tc>
        <w:tc>
          <w:tcPr>
            <w:tcW w:w="4608" w:type="dxa"/>
            <w:tcBorders>
              <w:top w:val="nil"/>
              <w:right w:val="nil"/>
            </w:tcBorders>
          </w:tcPr>
          <w:p w14:paraId="1E899606" w14:textId="77777777" w:rsidR="00E92536" w:rsidRPr="00E92536" w:rsidRDefault="00E92536" w:rsidP="00E92536">
            <w:pPr>
              <w:widowControl w:val="0"/>
              <w:autoSpaceDE w:val="0"/>
              <w:autoSpaceDN w:val="0"/>
              <w:adjustRightInd w:val="0"/>
            </w:pPr>
          </w:p>
        </w:tc>
      </w:tr>
      <w:tr w:rsidR="00E92536" w:rsidRPr="00E92536" w14:paraId="36E1CCAF" w14:textId="77777777" w:rsidTr="00AF53E3">
        <w:tc>
          <w:tcPr>
            <w:tcW w:w="4608" w:type="dxa"/>
          </w:tcPr>
          <w:p w14:paraId="6B469D10" w14:textId="77777777" w:rsidR="00E92536" w:rsidRPr="00E92536" w:rsidRDefault="00E92536" w:rsidP="00E92536">
            <w:pPr>
              <w:widowControl w:val="0"/>
              <w:autoSpaceDE w:val="0"/>
              <w:autoSpaceDN w:val="0"/>
              <w:adjustRightInd w:val="0"/>
              <w:rPr>
                <w:b/>
              </w:rPr>
            </w:pPr>
            <w:r w:rsidRPr="00E92536">
              <w:rPr>
                <w:b/>
              </w:rPr>
              <w:t>Fall</w:t>
            </w:r>
          </w:p>
        </w:tc>
        <w:tc>
          <w:tcPr>
            <w:tcW w:w="4608" w:type="dxa"/>
          </w:tcPr>
          <w:p w14:paraId="0F0466A0" w14:textId="77777777" w:rsidR="00E92536" w:rsidRPr="00E92536" w:rsidRDefault="00E92536" w:rsidP="00E92536">
            <w:pPr>
              <w:widowControl w:val="0"/>
              <w:autoSpaceDE w:val="0"/>
              <w:autoSpaceDN w:val="0"/>
              <w:adjustRightInd w:val="0"/>
              <w:rPr>
                <w:b/>
              </w:rPr>
            </w:pPr>
            <w:r w:rsidRPr="00E92536">
              <w:rPr>
                <w:b/>
              </w:rPr>
              <w:t>Spring</w:t>
            </w:r>
          </w:p>
        </w:tc>
      </w:tr>
      <w:tr w:rsidR="00E92536" w:rsidRPr="00E92536" w14:paraId="0B0BA3D8" w14:textId="77777777" w:rsidTr="00AF53E3">
        <w:tc>
          <w:tcPr>
            <w:tcW w:w="4608" w:type="dxa"/>
          </w:tcPr>
          <w:p w14:paraId="0F763722" w14:textId="77777777" w:rsidR="00E92536" w:rsidRPr="00E92536" w:rsidRDefault="00E92536" w:rsidP="00E92536">
            <w:pPr>
              <w:widowControl w:val="0"/>
              <w:autoSpaceDE w:val="0"/>
              <w:autoSpaceDN w:val="0"/>
              <w:adjustRightInd w:val="0"/>
            </w:pPr>
            <w:r w:rsidRPr="00E92536">
              <w:t xml:space="preserve">(1cr) UNIV 101 </w:t>
            </w:r>
          </w:p>
        </w:tc>
        <w:tc>
          <w:tcPr>
            <w:tcW w:w="4608" w:type="dxa"/>
          </w:tcPr>
          <w:p w14:paraId="452DD9DC" w14:textId="77777777" w:rsidR="00E92536" w:rsidRPr="00E92536" w:rsidRDefault="00E92536" w:rsidP="00E92536">
            <w:pPr>
              <w:widowControl w:val="0"/>
              <w:autoSpaceDE w:val="0"/>
              <w:autoSpaceDN w:val="0"/>
              <w:adjustRightInd w:val="0"/>
            </w:pPr>
            <w:r w:rsidRPr="00E92536">
              <w:t>(3cr) ARTH100-level</w:t>
            </w:r>
          </w:p>
        </w:tc>
      </w:tr>
      <w:tr w:rsidR="00E92536" w:rsidRPr="00E92536" w14:paraId="3DC89D80" w14:textId="77777777" w:rsidTr="00AF53E3">
        <w:tc>
          <w:tcPr>
            <w:tcW w:w="4608" w:type="dxa"/>
          </w:tcPr>
          <w:p w14:paraId="58993D8E" w14:textId="77777777" w:rsidR="00E92536" w:rsidRPr="00E92536" w:rsidRDefault="00E92536" w:rsidP="00E92536">
            <w:pPr>
              <w:widowControl w:val="0"/>
              <w:autoSpaceDE w:val="0"/>
              <w:autoSpaceDN w:val="0"/>
              <w:adjustRightInd w:val="0"/>
            </w:pPr>
            <w:r w:rsidRPr="00E92536">
              <w:t>(3cr) ARTH100-level</w:t>
            </w:r>
          </w:p>
        </w:tc>
        <w:tc>
          <w:tcPr>
            <w:tcW w:w="4608" w:type="dxa"/>
          </w:tcPr>
          <w:p w14:paraId="09DB513F" w14:textId="77777777" w:rsidR="00E92536" w:rsidRPr="00E92536" w:rsidRDefault="00E92536" w:rsidP="00E92536">
            <w:pPr>
              <w:widowControl w:val="0"/>
              <w:autoSpaceDE w:val="0"/>
              <w:autoSpaceDN w:val="0"/>
              <w:adjustRightInd w:val="0"/>
            </w:pPr>
            <w:r w:rsidRPr="00E92536">
              <w:t xml:space="preserve">(3cr) MATH113 </w:t>
            </w:r>
          </w:p>
        </w:tc>
      </w:tr>
      <w:tr w:rsidR="00E92536" w:rsidRPr="00E92536" w14:paraId="7E9A7B43" w14:textId="77777777" w:rsidTr="00AF53E3">
        <w:tc>
          <w:tcPr>
            <w:tcW w:w="4608" w:type="dxa"/>
          </w:tcPr>
          <w:p w14:paraId="544F1981" w14:textId="77777777" w:rsidR="00E92536" w:rsidRPr="00E92536" w:rsidRDefault="00E92536" w:rsidP="00E92536">
            <w:pPr>
              <w:widowControl w:val="0"/>
              <w:autoSpaceDE w:val="0"/>
              <w:autoSpaceDN w:val="0"/>
              <w:adjustRightInd w:val="0"/>
            </w:pPr>
            <w:r w:rsidRPr="00E92536">
              <w:t>(3cr) ENGL 110</w:t>
            </w:r>
          </w:p>
        </w:tc>
        <w:tc>
          <w:tcPr>
            <w:tcW w:w="4608" w:type="dxa"/>
          </w:tcPr>
          <w:p w14:paraId="79925A2D" w14:textId="77777777" w:rsidR="00E92536" w:rsidRPr="00E92536" w:rsidRDefault="00E92536" w:rsidP="00E92536">
            <w:pPr>
              <w:widowControl w:val="0"/>
              <w:autoSpaceDE w:val="0"/>
              <w:autoSpaceDN w:val="0"/>
              <w:adjustRightInd w:val="0"/>
            </w:pPr>
            <w:r w:rsidRPr="00E92536">
              <w:t>(3cr) ARTH related work and/or CAS Breadth A</w:t>
            </w:r>
          </w:p>
        </w:tc>
      </w:tr>
      <w:tr w:rsidR="00E92536" w:rsidRPr="00E92536" w14:paraId="0B871701" w14:textId="77777777" w:rsidTr="00AF53E3">
        <w:tc>
          <w:tcPr>
            <w:tcW w:w="4608" w:type="dxa"/>
          </w:tcPr>
          <w:p w14:paraId="0777B08E" w14:textId="77777777" w:rsidR="00E92536" w:rsidRPr="00E92536" w:rsidRDefault="00E92536" w:rsidP="00E92536">
            <w:pPr>
              <w:widowControl w:val="0"/>
              <w:autoSpaceDE w:val="0"/>
              <w:autoSpaceDN w:val="0"/>
              <w:adjustRightInd w:val="0"/>
            </w:pPr>
            <w:r w:rsidRPr="00E92536">
              <w:t>(4cr) Foreign Language and/or electives</w:t>
            </w:r>
          </w:p>
        </w:tc>
        <w:tc>
          <w:tcPr>
            <w:tcW w:w="4608" w:type="dxa"/>
          </w:tcPr>
          <w:p w14:paraId="15BCEAC4" w14:textId="77777777" w:rsidR="00E92536" w:rsidRPr="00E92536" w:rsidRDefault="00E92536" w:rsidP="00E92536">
            <w:pPr>
              <w:widowControl w:val="0"/>
              <w:autoSpaceDE w:val="0"/>
              <w:autoSpaceDN w:val="0"/>
              <w:adjustRightInd w:val="0"/>
            </w:pPr>
            <w:r w:rsidRPr="00E92536">
              <w:t>(4cr) Foreign language and/or electives</w:t>
            </w:r>
          </w:p>
        </w:tc>
      </w:tr>
      <w:tr w:rsidR="00E92536" w:rsidRPr="00E92536" w14:paraId="31A04949" w14:textId="77777777" w:rsidTr="00AF53E3">
        <w:tc>
          <w:tcPr>
            <w:tcW w:w="4608" w:type="dxa"/>
          </w:tcPr>
          <w:p w14:paraId="588A44DF" w14:textId="77777777" w:rsidR="00E92536" w:rsidRPr="00E92536" w:rsidRDefault="00E92536" w:rsidP="00E92536">
            <w:pPr>
              <w:widowControl w:val="0"/>
              <w:autoSpaceDE w:val="0"/>
              <w:autoSpaceDN w:val="0"/>
              <w:adjustRightInd w:val="0"/>
            </w:pPr>
            <w:r w:rsidRPr="00E92536">
              <w:t>(3cr) UNIV Breadth D</w:t>
            </w:r>
          </w:p>
        </w:tc>
        <w:tc>
          <w:tcPr>
            <w:tcW w:w="4608" w:type="dxa"/>
          </w:tcPr>
          <w:p w14:paraId="4B81121A" w14:textId="77777777" w:rsidR="00E92536" w:rsidRPr="00E92536" w:rsidRDefault="00E92536" w:rsidP="00E92536">
            <w:pPr>
              <w:widowControl w:val="0"/>
              <w:autoSpaceDE w:val="0"/>
              <w:autoSpaceDN w:val="0"/>
              <w:adjustRightInd w:val="0"/>
            </w:pPr>
            <w:r w:rsidRPr="00E92536">
              <w:t>(3cr) UNIV Breadth C</w:t>
            </w:r>
          </w:p>
        </w:tc>
      </w:tr>
      <w:tr w:rsidR="00E92536" w:rsidRPr="00E92536" w14:paraId="5ABAB219" w14:textId="77777777" w:rsidTr="00AF53E3">
        <w:tc>
          <w:tcPr>
            <w:tcW w:w="4608" w:type="dxa"/>
          </w:tcPr>
          <w:p w14:paraId="6D284730" w14:textId="77777777" w:rsidR="00E92536" w:rsidRPr="00E92536" w:rsidRDefault="00E92536" w:rsidP="00E92536">
            <w:pPr>
              <w:widowControl w:val="0"/>
              <w:autoSpaceDE w:val="0"/>
              <w:autoSpaceDN w:val="0"/>
              <w:adjustRightInd w:val="0"/>
            </w:pPr>
            <w:r w:rsidRPr="00E92536">
              <w:t>Total: 14 credits</w:t>
            </w:r>
          </w:p>
        </w:tc>
        <w:tc>
          <w:tcPr>
            <w:tcW w:w="4608" w:type="dxa"/>
          </w:tcPr>
          <w:p w14:paraId="3D3FFC31" w14:textId="77777777" w:rsidR="00E92536" w:rsidRPr="00E92536" w:rsidRDefault="00E92536" w:rsidP="00E92536">
            <w:pPr>
              <w:widowControl w:val="0"/>
              <w:autoSpaceDE w:val="0"/>
              <w:autoSpaceDN w:val="0"/>
              <w:adjustRightInd w:val="0"/>
            </w:pPr>
            <w:r w:rsidRPr="00E92536">
              <w:t>Total: 16 credits</w:t>
            </w:r>
          </w:p>
        </w:tc>
      </w:tr>
    </w:tbl>
    <w:p w14:paraId="4B75D37A" w14:textId="77777777" w:rsidR="00E92536" w:rsidRPr="00E92536" w:rsidRDefault="00E92536" w:rsidP="00AF53E3">
      <w:pPr>
        <w:widowControl w:val="0"/>
        <w:autoSpaceDE w:val="0"/>
        <w:autoSpaceDN w:val="0"/>
        <w:adjustRightInd w:val="0"/>
        <w:ind w:left="720"/>
      </w:pPr>
      <w:r w:rsidRPr="00E92536">
        <w:t>Cumulative Total: 30 BA credits</w:t>
      </w:r>
    </w:p>
    <w:p w14:paraId="698D39C5" w14:textId="77777777" w:rsidR="00741825" w:rsidRPr="00E92536" w:rsidRDefault="00741825" w:rsidP="00E92536">
      <w:pPr>
        <w:widowControl w:val="0"/>
        <w:autoSpaceDE w:val="0"/>
        <w:autoSpaceDN w:val="0"/>
        <w:adjustRightInd w:val="0"/>
      </w:pPr>
    </w:p>
    <w:tbl>
      <w:tblPr>
        <w:tblStyle w:val="TableGrid"/>
        <w:tblW w:w="9216" w:type="dxa"/>
        <w:tblInd w:w="720" w:type="dxa"/>
        <w:tblLook w:val="04A0" w:firstRow="1" w:lastRow="0" w:firstColumn="1" w:lastColumn="0" w:noHBand="0" w:noVBand="1"/>
      </w:tblPr>
      <w:tblGrid>
        <w:gridCol w:w="4651"/>
        <w:gridCol w:w="4565"/>
      </w:tblGrid>
      <w:tr w:rsidR="00E92536" w:rsidRPr="00E92536" w14:paraId="6DDD4C7A" w14:textId="77777777" w:rsidTr="00AF53E3">
        <w:tc>
          <w:tcPr>
            <w:tcW w:w="4651" w:type="dxa"/>
          </w:tcPr>
          <w:p w14:paraId="3ED48EC3" w14:textId="77777777" w:rsidR="00E92536" w:rsidRPr="00E92536" w:rsidRDefault="00E92536" w:rsidP="00E92536">
            <w:pPr>
              <w:widowControl w:val="0"/>
              <w:autoSpaceDE w:val="0"/>
              <w:autoSpaceDN w:val="0"/>
              <w:adjustRightInd w:val="0"/>
              <w:rPr>
                <w:b/>
              </w:rPr>
            </w:pPr>
            <w:r w:rsidRPr="00E92536">
              <w:rPr>
                <w:b/>
              </w:rPr>
              <w:t>Sophomore Year</w:t>
            </w:r>
          </w:p>
        </w:tc>
        <w:tc>
          <w:tcPr>
            <w:tcW w:w="4565" w:type="dxa"/>
            <w:tcBorders>
              <w:top w:val="nil"/>
              <w:right w:val="nil"/>
            </w:tcBorders>
          </w:tcPr>
          <w:p w14:paraId="7B75B63D" w14:textId="77777777" w:rsidR="00E92536" w:rsidRPr="00E92536" w:rsidRDefault="00E92536" w:rsidP="00E92536">
            <w:pPr>
              <w:widowControl w:val="0"/>
              <w:autoSpaceDE w:val="0"/>
              <w:autoSpaceDN w:val="0"/>
              <w:adjustRightInd w:val="0"/>
            </w:pPr>
          </w:p>
        </w:tc>
      </w:tr>
      <w:tr w:rsidR="00E92536" w:rsidRPr="00E92536" w14:paraId="7FCD2E70" w14:textId="77777777" w:rsidTr="00AF53E3">
        <w:tc>
          <w:tcPr>
            <w:tcW w:w="4651" w:type="dxa"/>
          </w:tcPr>
          <w:p w14:paraId="5DCBCA25" w14:textId="77777777" w:rsidR="00E92536" w:rsidRPr="00E92536" w:rsidRDefault="00E92536" w:rsidP="00E92536">
            <w:pPr>
              <w:widowControl w:val="0"/>
              <w:autoSpaceDE w:val="0"/>
              <w:autoSpaceDN w:val="0"/>
              <w:adjustRightInd w:val="0"/>
              <w:rPr>
                <w:b/>
              </w:rPr>
            </w:pPr>
            <w:r w:rsidRPr="00E92536">
              <w:rPr>
                <w:b/>
              </w:rPr>
              <w:t>Fall</w:t>
            </w:r>
          </w:p>
        </w:tc>
        <w:tc>
          <w:tcPr>
            <w:tcW w:w="4565" w:type="dxa"/>
          </w:tcPr>
          <w:p w14:paraId="6E16E7F2" w14:textId="77777777" w:rsidR="00E92536" w:rsidRPr="00E92536" w:rsidRDefault="00E92536" w:rsidP="00E92536">
            <w:pPr>
              <w:widowControl w:val="0"/>
              <w:autoSpaceDE w:val="0"/>
              <w:autoSpaceDN w:val="0"/>
              <w:adjustRightInd w:val="0"/>
              <w:rPr>
                <w:b/>
              </w:rPr>
            </w:pPr>
            <w:r w:rsidRPr="00E92536">
              <w:rPr>
                <w:b/>
              </w:rPr>
              <w:t>Spring</w:t>
            </w:r>
          </w:p>
        </w:tc>
      </w:tr>
      <w:tr w:rsidR="00E92536" w:rsidRPr="00E92536" w14:paraId="1E997917" w14:textId="77777777" w:rsidTr="00AF53E3">
        <w:tc>
          <w:tcPr>
            <w:tcW w:w="4651" w:type="dxa"/>
          </w:tcPr>
          <w:p w14:paraId="7D7B84E1" w14:textId="77777777" w:rsidR="00E92536" w:rsidRPr="00E92536" w:rsidRDefault="00E92536" w:rsidP="00E92536">
            <w:pPr>
              <w:widowControl w:val="0"/>
              <w:autoSpaceDE w:val="0"/>
              <w:autoSpaceDN w:val="0"/>
              <w:adjustRightInd w:val="0"/>
            </w:pPr>
            <w:r w:rsidRPr="00E92536">
              <w:t>(3cr) 200-level or above for ARTH breadth</w:t>
            </w:r>
          </w:p>
        </w:tc>
        <w:tc>
          <w:tcPr>
            <w:tcW w:w="4565" w:type="dxa"/>
          </w:tcPr>
          <w:p w14:paraId="06A5B83C" w14:textId="77777777" w:rsidR="00E92536" w:rsidRPr="00E92536" w:rsidRDefault="00E92536" w:rsidP="00E92536">
            <w:pPr>
              <w:widowControl w:val="0"/>
              <w:autoSpaceDE w:val="0"/>
              <w:autoSpaceDN w:val="0"/>
              <w:adjustRightInd w:val="0"/>
            </w:pPr>
            <w:r w:rsidRPr="00E92536">
              <w:t>(3cr) 200-level or above for ARTH breadth</w:t>
            </w:r>
          </w:p>
        </w:tc>
      </w:tr>
      <w:tr w:rsidR="00E92536" w:rsidRPr="00E92536" w14:paraId="06B9EE2D" w14:textId="77777777" w:rsidTr="00AF53E3">
        <w:tc>
          <w:tcPr>
            <w:tcW w:w="4651" w:type="dxa"/>
          </w:tcPr>
          <w:p w14:paraId="00C7300A" w14:textId="77777777" w:rsidR="00E92536" w:rsidRPr="00E92536" w:rsidRDefault="00E92536" w:rsidP="00E92536">
            <w:pPr>
              <w:widowControl w:val="0"/>
              <w:autoSpaceDE w:val="0"/>
              <w:autoSpaceDN w:val="0"/>
              <w:adjustRightInd w:val="0"/>
            </w:pPr>
            <w:r w:rsidRPr="00E92536">
              <w:t>(3cr) 200-level or above for ARTH breadth</w:t>
            </w:r>
          </w:p>
        </w:tc>
        <w:tc>
          <w:tcPr>
            <w:tcW w:w="4565" w:type="dxa"/>
          </w:tcPr>
          <w:p w14:paraId="748AAA73" w14:textId="77777777" w:rsidR="00E92536" w:rsidRPr="00E92536" w:rsidRDefault="00E92536" w:rsidP="00E92536">
            <w:pPr>
              <w:widowControl w:val="0"/>
              <w:autoSpaceDE w:val="0"/>
              <w:autoSpaceDN w:val="0"/>
              <w:adjustRightInd w:val="0"/>
            </w:pPr>
            <w:r w:rsidRPr="00E92536">
              <w:t>(3cr) 200-level or above for ARTH breadth</w:t>
            </w:r>
          </w:p>
        </w:tc>
      </w:tr>
      <w:tr w:rsidR="00E92536" w:rsidRPr="00E92536" w14:paraId="7E91E1E1" w14:textId="77777777" w:rsidTr="00AF53E3">
        <w:tc>
          <w:tcPr>
            <w:tcW w:w="4651" w:type="dxa"/>
          </w:tcPr>
          <w:p w14:paraId="25F2DEAF" w14:textId="77777777" w:rsidR="00E92536" w:rsidRPr="00E92536" w:rsidRDefault="00E92536" w:rsidP="00E92536">
            <w:pPr>
              <w:widowControl w:val="0"/>
              <w:autoSpaceDE w:val="0"/>
              <w:autoSpaceDN w:val="0"/>
              <w:adjustRightInd w:val="0"/>
            </w:pPr>
            <w:r w:rsidRPr="00E92536">
              <w:t>(3cr) ENGL 202</w:t>
            </w:r>
          </w:p>
        </w:tc>
        <w:tc>
          <w:tcPr>
            <w:tcW w:w="4565" w:type="dxa"/>
          </w:tcPr>
          <w:p w14:paraId="7155AB19" w14:textId="77777777" w:rsidR="00E92536" w:rsidRPr="00E92536" w:rsidRDefault="00E92536" w:rsidP="00E92536">
            <w:pPr>
              <w:widowControl w:val="0"/>
              <w:autoSpaceDE w:val="0"/>
              <w:autoSpaceDN w:val="0"/>
              <w:adjustRightInd w:val="0"/>
            </w:pPr>
            <w:r w:rsidRPr="00E92536">
              <w:t>(3cr) ARTH related work and/or CAS Breadth C</w:t>
            </w:r>
          </w:p>
        </w:tc>
      </w:tr>
      <w:tr w:rsidR="00E92536" w:rsidRPr="00E92536" w14:paraId="7372EE84" w14:textId="77777777" w:rsidTr="00AF53E3">
        <w:tc>
          <w:tcPr>
            <w:tcW w:w="4651" w:type="dxa"/>
          </w:tcPr>
          <w:p w14:paraId="3D93620F" w14:textId="77777777" w:rsidR="00E92536" w:rsidRPr="00E92536" w:rsidRDefault="00E92536" w:rsidP="00E92536">
            <w:pPr>
              <w:widowControl w:val="0"/>
              <w:autoSpaceDE w:val="0"/>
              <w:autoSpaceDN w:val="0"/>
              <w:adjustRightInd w:val="0"/>
            </w:pPr>
            <w:r w:rsidRPr="00E92536">
              <w:t xml:space="preserve">(3cr) ARTH related work and/or CAS Breadth A </w:t>
            </w:r>
          </w:p>
        </w:tc>
        <w:tc>
          <w:tcPr>
            <w:tcW w:w="4565" w:type="dxa"/>
          </w:tcPr>
          <w:p w14:paraId="5A25B3E3" w14:textId="77777777" w:rsidR="00E92536" w:rsidRPr="00E92536" w:rsidRDefault="00E92536" w:rsidP="00E92536">
            <w:pPr>
              <w:widowControl w:val="0"/>
              <w:autoSpaceDE w:val="0"/>
              <w:autoSpaceDN w:val="0"/>
              <w:adjustRightInd w:val="0"/>
            </w:pPr>
            <w:r w:rsidRPr="00E92536">
              <w:t>(4cr) CAS Breadth D with lab</w:t>
            </w:r>
          </w:p>
        </w:tc>
      </w:tr>
      <w:tr w:rsidR="00E92536" w:rsidRPr="00E92536" w14:paraId="17880EF0" w14:textId="77777777" w:rsidTr="00AF53E3">
        <w:tc>
          <w:tcPr>
            <w:tcW w:w="4651" w:type="dxa"/>
          </w:tcPr>
          <w:p w14:paraId="1B35431A" w14:textId="77777777" w:rsidR="00E92536" w:rsidRPr="00E92536" w:rsidRDefault="00E92536" w:rsidP="00E92536">
            <w:pPr>
              <w:widowControl w:val="0"/>
              <w:autoSpaceDE w:val="0"/>
              <w:autoSpaceDN w:val="0"/>
              <w:adjustRightInd w:val="0"/>
            </w:pPr>
            <w:r w:rsidRPr="00E92536">
              <w:t>(4cr) Foreign language or electives</w:t>
            </w:r>
          </w:p>
        </w:tc>
        <w:tc>
          <w:tcPr>
            <w:tcW w:w="4565" w:type="dxa"/>
          </w:tcPr>
          <w:p w14:paraId="655C0DBE" w14:textId="381FB08C" w:rsidR="00E92536" w:rsidRPr="00E92536" w:rsidRDefault="00617B57" w:rsidP="00E92536">
            <w:pPr>
              <w:widowControl w:val="0"/>
              <w:autoSpaceDE w:val="0"/>
              <w:autoSpaceDN w:val="0"/>
              <w:adjustRightInd w:val="0"/>
            </w:pPr>
            <w:r>
              <w:t>(3cr) Minor course</w:t>
            </w:r>
          </w:p>
        </w:tc>
      </w:tr>
      <w:tr w:rsidR="00E92536" w:rsidRPr="00E92536" w14:paraId="3F79F73B" w14:textId="77777777" w:rsidTr="00AF53E3">
        <w:tc>
          <w:tcPr>
            <w:tcW w:w="4651" w:type="dxa"/>
          </w:tcPr>
          <w:p w14:paraId="59B1C9A7" w14:textId="77777777" w:rsidR="00E92536" w:rsidRPr="00E92536" w:rsidRDefault="00E92536" w:rsidP="00E92536">
            <w:pPr>
              <w:widowControl w:val="0"/>
              <w:autoSpaceDE w:val="0"/>
              <w:autoSpaceDN w:val="0"/>
              <w:adjustRightInd w:val="0"/>
            </w:pPr>
            <w:r w:rsidRPr="00E92536">
              <w:t>Total: 16 credits</w:t>
            </w:r>
          </w:p>
        </w:tc>
        <w:tc>
          <w:tcPr>
            <w:tcW w:w="4565" w:type="dxa"/>
          </w:tcPr>
          <w:p w14:paraId="1491FBEA" w14:textId="77777777" w:rsidR="00E92536" w:rsidRPr="00E92536" w:rsidRDefault="00E92536" w:rsidP="00E92536">
            <w:pPr>
              <w:widowControl w:val="0"/>
              <w:autoSpaceDE w:val="0"/>
              <w:autoSpaceDN w:val="0"/>
              <w:adjustRightInd w:val="0"/>
            </w:pPr>
            <w:r w:rsidRPr="00E92536">
              <w:t>Total: 16 credits</w:t>
            </w:r>
          </w:p>
        </w:tc>
      </w:tr>
    </w:tbl>
    <w:p w14:paraId="549BF3C4" w14:textId="77777777" w:rsidR="00E92536" w:rsidRPr="00E92536" w:rsidRDefault="00E92536" w:rsidP="00AF53E3">
      <w:pPr>
        <w:widowControl w:val="0"/>
        <w:autoSpaceDE w:val="0"/>
        <w:autoSpaceDN w:val="0"/>
        <w:adjustRightInd w:val="0"/>
        <w:ind w:left="720"/>
      </w:pPr>
      <w:r w:rsidRPr="00E92536">
        <w:t>Cumulative Total: 62 BA credits</w:t>
      </w:r>
    </w:p>
    <w:p w14:paraId="69EE2915" w14:textId="77777777" w:rsidR="00741825" w:rsidRPr="00E92536" w:rsidRDefault="00741825" w:rsidP="00E92536">
      <w:pPr>
        <w:widowControl w:val="0"/>
        <w:autoSpaceDE w:val="0"/>
        <w:autoSpaceDN w:val="0"/>
        <w:adjustRightInd w:val="0"/>
      </w:pPr>
    </w:p>
    <w:tbl>
      <w:tblPr>
        <w:tblStyle w:val="TableGrid"/>
        <w:tblW w:w="9216" w:type="dxa"/>
        <w:tblInd w:w="720" w:type="dxa"/>
        <w:tblLook w:val="04A0" w:firstRow="1" w:lastRow="0" w:firstColumn="1" w:lastColumn="0" w:noHBand="0" w:noVBand="1"/>
      </w:tblPr>
      <w:tblGrid>
        <w:gridCol w:w="3155"/>
        <w:gridCol w:w="3203"/>
        <w:gridCol w:w="2858"/>
      </w:tblGrid>
      <w:tr w:rsidR="00E92536" w:rsidRPr="00E92536" w14:paraId="626A9A9F" w14:textId="77777777" w:rsidTr="00F137AC">
        <w:tc>
          <w:tcPr>
            <w:tcW w:w="3155" w:type="dxa"/>
          </w:tcPr>
          <w:p w14:paraId="1CC50B62" w14:textId="77777777" w:rsidR="00E92536" w:rsidRPr="00E92536" w:rsidRDefault="00E92536" w:rsidP="00E92536">
            <w:pPr>
              <w:widowControl w:val="0"/>
              <w:autoSpaceDE w:val="0"/>
              <w:autoSpaceDN w:val="0"/>
              <w:adjustRightInd w:val="0"/>
              <w:rPr>
                <w:b/>
              </w:rPr>
            </w:pPr>
            <w:r w:rsidRPr="00E92536">
              <w:rPr>
                <w:b/>
              </w:rPr>
              <w:t>Junior Year</w:t>
            </w:r>
          </w:p>
        </w:tc>
        <w:tc>
          <w:tcPr>
            <w:tcW w:w="3203" w:type="dxa"/>
            <w:tcBorders>
              <w:top w:val="nil"/>
              <w:right w:val="nil"/>
            </w:tcBorders>
          </w:tcPr>
          <w:p w14:paraId="4E528033" w14:textId="77777777" w:rsidR="00E92536" w:rsidRPr="00E92536" w:rsidRDefault="00E92536" w:rsidP="00E92536">
            <w:pPr>
              <w:widowControl w:val="0"/>
              <w:autoSpaceDE w:val="0"/>
              <w:autoSpaceDN w:val="0"/>
              <w:adjustRightInd w:val="0"/>
            </w:pPr>
          </w:p>
        </w:tc>
        <w:tc>
          <w:tcPr>
            <w:tcW w:w="2858" w:type="dxa"/>
            <w:tcBorders>
              <w:top w:val="nil"/>
              <w:left w:val="nil"/>
              <w:right w:val="nil"/>
            </w:tcBorders>
          </w:tcPr>
          <w:p w14:paraId="4E0CF6F3" w14:textId="77777777" w:rsidR="00E92536" w:rsidRPr="00E92536" w:rsidRDefault="00E92536" w:rsidP="00E92536">
            <w:pPr>
              <w:widowControl w:val="0"/>
              <w:autoSpaceDE w:val="0"/>
              <w:autoSpaceDN w:val="0"/>
              <w:adjustRightInd w:val="0"/>
            </w:pPr>
          </w:p>
        </w:tc>
      </w:tr>
      <w:tr w:rsidR="00E92536" w:rsidRPr="00E92536" w14:paraId="6C889A4A" w14:textId="77777777" w:rsidTr="00F137AC">
        <w:tc>
          <w:tcPr>
            <w:tcW w:w="3155" w:type="dxa"/>
          </w:tcPr>
          <w:p w14:paraId="2EBAB781" w14:textId="77777777" w:rsidR="00E92536" w:rsidRPr="00E92536" w:rsidRDefault="00E92536" w:rsidP="00E92536">
            <w:pPr>
              <w:widowControl w:val="0"/>
              <w:autoSpaceDE w:val="0"/>
              <w:autoSpaceDN w:val="0"/>
              <w:adjustRightInd w:val="0"/>
              <w:rPr>
                <w:b/>
              </w:rPr>
            </w:pPr>
            <w:r w:rsidRPr="00E92536">
              <w:rPr>
                <w:b/>
              </w:rPr>
              <w:t>Fall</w:t>
            </w:r>
          </w:p>
        </w:tc>
        <w:tc>
          <w:tcPr>
            <w:tcW w:w="3203" w:type="dxa"/>
          </w:tcPr>
          <w:p w14:paraId="4C1E9F5D" w14:textId="77777777" w:rsidR="00E92536" w:rsidRPr="00E92536" w:rsidRDefault="00E92536" w:rsidP="00E92536">
            <w:pPr>
              <w:widowControl w:val="0"/>
              <w:autoSpaceDE w:val="0"/>
              <w:autoSpaceDN w:val="0"/>
              <w:adjustRightInd w:val="0"/>
              <w:rPr>
                <w:b/>
              </w:rPr>
            </w:pPr>
            <w:r w:rsidRPr="00E92536">
              <w:rPr>
                <w:b/>
              </w:rPr>
              <w:t>Spring</w:t>
            </w:r>
          </w:p>
        </w:tc>
        <w:tc>
          <w:tcPr>
            <w:tcW w:w="2858" w:type="dxa"/>
          </w:tcPr>
          <w:p w14:paraId="4DD481E9" w14:textId="77777777" w:rsidR="00E92536" w:rsidRPr="00E92536" w:rsidRDefault="00E92536" w:rsidP="00E92536">
            <w:pPr>
              <w:widowControl w:val="0"/>
              <w:autoSpaceDE w:val="0"/>
              <w:autoSpaceDN w:val="0"/>
              <w:adjustRightInd w:val="0"/>
              <w:rPr>
                <w:b/>
              </w:rPr>
            </w:pPr>
            <w:r w:rsidRPr="00E92536">
              <w:rPr>
                <w:b/>
              </w:rPr>
              <w:t xml:space="preserve">Winter or Summer </w:t>
            </w:r>
          </w:p>
        </w:tc>
      </w:tr>
      <w:tr w:rsidR="00E92536" w:rsidRPr="00E92536" w14:paraId="22951971" w14:textId="77777777" w:rsidTr="00F137AC">
        <w:tc>
          <w:tcPr>
            <w:tcW w:w="3155" w:type="dxa"/>
          </w:tcPr>
          <w:p w14:paraId="4F93F022" w14:textId="77777777" w:rsidR="00E92536" w:rsidRPr="00E92536" w:rsidRDefault="00E92536" w:rsidP="00E92536">
            <w:pPr>
              <w:widowControl w:val="0"/>
              <w:autoSpaceDE w:val="0"/>
              <w:autoSpaceDN w:val="0"/>
              <w:adjustRightInd w:val="0"/>
            </w:pPr>
            <w:r w:rsidRPr="00E92536">
              <w:t>(3cr) ARTH 301 (2</w:t>
            </w:r>
            <w:r w:rsidRPr="00E92536">
              <w:rPr>
                <w:vertAlign w:val="superscript"/>
              </w:rPr>
              <w:t>nd</w:t>
            </w:r>
            <w:r w:rsidRPr="00E92536">
              <w:t xml:space="preserve"> writing)</w:t>
            </w:r>
          </w:p>
        </w:tc>
        <w:tc>
          <w:tcPr>
            <w:tcW w:w="3203" w:type="dxa"/>
          </w:tcPr>
          <w:p w14:paraId="79702DE0" w14:textId="77777777" w:rsidR="00E92536" w:rsidRPr="00E92536" w:rsidRDefault="00E92536" w:rsidP="00E92536">
            <w:pPr>
              <w:widowControl w:val="0"/>
              <w:autoSpaceDE w:val="0"/>
              <w:autoSpaceDN w:val="0"/>
              <w:adjustRightInd w:val="0"/>
            </w:pPr>
            <w:r w:rsidRPr="00E92536">
              <w:t>(3cr) HIST 200/300-level</w:t>
            </w:r>
          </w:p>
        </w:tc>
        <w:tc>
          <w:tcPr>
            <w:tcW w:w="2858" w:type="dxa"/>
          </w:tcPr>
          <w:p w14:paraId="5F9CEF4C" w14:textId="77777777" w:rsidR="00E92536" w:rsidRPr="00E92536" w:rsidRDefault="00E92536" w:rsidP="00E92536">
            <w:pPr>
              <w:widowControl w:val="0"/>
              <w:autoSpaceDE w:val="0"/>
              <w:autoSpaceDN w:val="0"/>
              <w:adjustRightInd w:val="0"/>
            </w:pPr>
            <w:r w:rsidRPr="00E92536">
              <w:t>(3cr) ARTH464 or study abroad (DLE)</w:t>
            </w:r>
          </w:p>
        </w:tc>
      </w:tr>
      <w:tr w:rsidR="00E92536" w:rsidRPr="00E92536" w14:paraId="00E9F5DE" w14:textId="77777777" w:rsidTr="00F137AC">
        <w:tc>
          <w:tcPr>
            <w:tcW w:w="3155" w:type="dxa"/>
          </w:tcPr>
          <w:p w14:paraId="4CFDCDEE" w14:textId="77777777" w:rsidR="00E92536" w:rsidRPr="00E92536" w:rsidRDefault="00E92536" w:rsidP="00E92536">
            <w:pPr>
              <w:widowControl w:val="0"/>
              <w:autoSpaceDE w:val="0"/>
              <w:autoSpaceDN w:val="0"/>
              <w:adjustRightInd w:val="0"/>
            </w:pPr>
            <w:r w:rsidRPr="00E92536">
              <w:t>(3cr) ARTH 200-level or higher</w:t>
            </w:r>
          </w:p>
        </w:tc>
        <w:tc>
          <w:tcPr>
            <w:tcW w:w="3203" w:type="dxa"/>
          </w:tcPr>
          <w:p w14:paraId="3FD2010C" w14:textId="77777777" w:rsidR="00E92536" w:rsidRPr="00E92536" w:rsidRDefault="00E92536" w:rsidP="00E92536">
            <w:pPr>
              <w:widowControl w:val="0"/>
              <w:autoSpaceDE w:val="0"/>
              <w:autoSpaceDN w:val="0"/>
              <w:adjustRightInd w:val="0"/>
            </w:pPr>
            <w:r w:rsidRPr="00E92536">
              <w:t>(3cr) ARTH 300-level or higher (a 400-level seminar recommended)</w:t>
            </w:r>
          </w:p>
        </w:tc>
        <w:tc>
          <w:tcPr>
            <w:tcW w:w="2858" w:type="dxa"/>
          </w:tcPr>
          <w:p w14:paraId="767EFE2D" w14:textId="77777777" w:rsidR="00E92536" w:rsidRPr="00E92536" w:rsidRDefault="00E92536" w:rsidP="00E92536">
            <w:pPr>
              <w:widowControl w:val="0"/>
              <w:autoSpaceDE w:val="0"/>
              <w:autoSpaceDN w:val="0"/>
              <w:adjustRightInd w:val="0"/>
            </w:pPr>
          </w:p>
        </w:tc>
      </w:tr>
      <w:tr w:rsidR="00E92536" w:rsidRPr="00E92536" w14:paraId="093768D8" w14:textId="77777777" w:rsidTr="00F137AC">
        <w:tc>
          <w:tcPr>
            <w:tcW w:w="3155" w:type="dxa"/>
          </w:tcPr>
          <w:p w14:paraId="2A8A0052" w14:textId="77777777" w:rsidR="00E92536" w:rsidRPr="00E92536" w:rsidRDefault="00E92536" w:rsidP="00E92536">
            <w:pPr>
              <w:widowControl w:val="0"/>
              <w:autoSpaceDE w:val="0"/>
              <w:autoSpaceDN w:val="0"/>
              <w:adjustRightInd w:val="0"/>
            </w:pPr>
            <w:r w:rsidRPr="00E92536">
              <w:t>(3cr) ARTH related work and/or CAS Breadth C</w:t>
            </w:r>
          </w:p>
        </w:tc>
        <w:tc>
          <w:tcPr>
            <w:tcW w:w="3203" w:type="dxa"/>
          </w:tcPr>
          <w:p w14:paraId="0B3B05E3" w14:textId="77777777" w:rsidR="00E92536" w:rsidRPr="00E92536" w:rsidRDefault="00E92536" w:rsidP="00E92536">
            <w:pPr>
              <w:widowControl w:val="0"/>
              <w:autoSpaceDE w:val="0"/>
              <w:autoSpaceDN w:val="0"/>
              <w:adjustRightInd w:val="0"/>
            </w:pPr>
            <w:r w:rsidRPr="00E92536">
              <w:t>(3cr) ARTH related work and/or CAS Breadth C</w:t>
            </w:r>
          </w:p>
        </w:tc>
        <w:tc>
          <w:tcPr>
            <w:tcW w:w="2858" w:type="dxa"/>
          </w:tcPr>
          <w:p w14:paraId="725D8800" w14:textId="77777777" w:rsidR="00E92536" w:rsidRPr="00E92536" w:rsidRDefault="00E92536" w:rsidP="00E92536">
            <w:pPr>
              <w:widowControl w:val="0"/>
              <w:autoSpaceDE w:val="0"/>
              <w:autoSpaceDN w:val="0"/>
              <w:adjustRightInd w:val="0"/>
            </w:pPr>
          </w:p>
        </w:tc>
      </w:tr>
      <w:tr w:rsidR="00E92536" w:rsidRPr="00E92536" w14:paraId="6BFA9BE3" w14:textId="77777777" w:rsidTr="00F137AC">
        <w:tc>
          <w:tcPr>
            <w:tcW w:w="3155" w:type="dxa"/>
          </w:tcPr>
          <w:p w14:paraId="2DBDD381" w14:textId="77777777" w:rsidR="00E92536" w:rsidRPr="00E92536" w:rsidRDefault="00E92536" w:rsidP="00E92536">
            <w:pPr>
              <w:widowControl w:val="0"/>
              <w:autoSpaceDE w:val="0"/>
              <w:autoSpaceDN w:val="0"/>
              <w:adjustRightInd w:val="0"/>
            </w:pPr>
            <w:r w:rsidRPr="00E92536">
              <w:t>(3cr) CAS Breadth D</w:t>
            </w:r>
          </w:p>
        </w:tc>
        <w:tc>
          <w:tcPr>
            <w:tcW w:w="3203" w:type="dxa"/>
          </w:tcPr>
          <w:p w14:paraId="6667B5B5" w14:textId="00C252B9" w:rsidR="00E92536" w:rsidRPr="00E92536" w:rsidRDefault="00E92536" w:rsidP="00E92536">
            <w:pPr>
              <w:widowControl w:val="0"/>
              <w:autoSpaceDE w:val="0"/>
              <w:autoSpaceDN w:val="0"/>
              <w:adjustRightInd w:val="0"/>
            </w:pPr>
            <w:r w:rsidRPr="00E92536">
              <w:t>(</w:t>
            </w:r>
            <w:r w:rsidR="00617B57">
              <w:t>3cr) Minor course</w:t>
            </w:r>
            <w:r w:rsidRPr="00E92536">
              <w:t xml:space="preserve"> or free elective</w:t>
            </w:r>
          </w:p>
        </w:tc>
        <w:tc>
          <w:tcPr>
            <w:tcW w:w="2858" w:type="dxa"/>
          </w:tcPr>
          <w:p w14:paraId="33B2C349" w14:textId="77777777" w:rsidR="00E92536" w:rsidRPr="00E92536" w:rsidRDefault="00E92536" w:rsidP="00E92536">
            <w:pPr>
              <w:widowControl w:val="0"/>
              <w:autoSpaceDE w:val="0"/>
              <w:autoSpaceDN w:val="0"/>
              <w:adjustRightInd w:val="0"/>
            </w:pPr>
          </w:p>
        </w:tc>
      </w:tr>
      <w:tr w:rsidR="00E92536" w:rsidRPr="00E92536" w14:paraId="22C70EC3" w14:textId="77777777" w:rsidTr="00F137AC">
        <w:tc>
          <w:tcPr>
            <w:tcW w:w="3155" w:type="dxa"/>
          </w:tcPr>
          <w:p w14:paraId="083B418A" w14:textId="7342D4E5" w:rsidR="00E92536" w:rsidRPr="00E92536" w:rsidRDefault="00617B57" w:rsidP="00E92536">
            <w:pPr>
              <w:widowControl w:val="0"/>
              <w:autoSpaceDE w:val="0"/>
              <w:autoSpaceDN w:val="0"/>
              <w:adjustRightInd w:val="0"/>
            </w:pPr>
            <w:r>
              <w:t>(3cr) Minor course</w:t>
            </w:r>
            <w:r w:rsidR="00E92536" w:rsidRPr="00E92536">
              <w:t xml:space="preserve"> or free elective</w:t>
            </w:r>
          </w:p>
        </w:tc>
        <w:tc>
          <w:tcPr>
            <w:tcW w:w="3203" w:type="dxa"/>
          </w:tcPr>
          <w:p w14:paraId="644DF82A" w14:textId="77777777" w:rsidR="00E92536" w:rsidRPr="00E92536" w:rsidRDefault="00E92536" w:rsidP="00E92536">
            <w:pPr>
              <w:widowControl w:val="0"/>
              <w:autoSpaceDE w:val="0"/>
              <w:autoSpaceDN w:val="0"/>
              <w:adjustRightInd w:val="0"/>
            </w:pPr>
            <w:r w:rsidRPr="00E92536">
              <w:t>(4cr) Free electives</w:t>
            </w:r>
          </w:p>
        </w:tc>
        <w:tc>
          <w:tcPr>
            <w:tcW w:w="2858" w:type="dxa"/>
          </w:tcPr>
          <w:p w14:paraId="1E364378" w14:textId="77777777" w:rsidR="00E92536" w:rsidRPr="00E92536" w:rsidRDefault="00E92536" w:rsidP="00E92536">
            <w:pPr>
              <w:widowControl w:val="0"/>
              <w:autoSpaceDE w:val="0"/>
              <w:autoSpaceDN w:val="0"/>
              <w:adjustRightInd w:val="0"/>
            </w:pPr>
          </w:p>
        </w:tc>
      </w:tr>
      <w:tr w:rsidR="00E92536" w:rsidRPr="00E92536" w14:paraId="14631833" w14:textId="77777777" w:rsidTr="00F137AC">
        <w:tc>
          <w:tcPr>
            <w:tcW w:w="3155" w:type="dxa"/>
          </w:tcPr>
          <w:p w14:paraId="498E2335" w14:textId="77777777" w:rsidR="00E92536" w:rsidRPr="00E92536" w:rsidRDefault="00E92536" w:rsidP="00E92536">
            <w:pPr>
              <w:widowControl w:val="0"/>
              <w:autoSpaceDE w:val="0"/>
              <w:autoSpaceDN w:val="0"/>
              <w:adjustRightInd w:val="0"/>
            </w:pPr>
            <w:r w:rsidRPr="00E92536">
              <w:t>Total: 15 credits</w:t>
            </w:r>
          </w:p>
        </w:tc>
        <w:tc>
          <w:tcPr>
            <w:tcW w:w="3203" w:type="dxa"/>
          </w:tcPr>
          <w:p w14:paraId="6CE99652" w14:textId="77777777" w:rsidR="00E92536" w:rsidRPr="00E92536" w:rsidRDefault="00E92536" w:rsidP="00E92536">
            <w:pPr>
              <w:widowControl w:val="0"/>
              <w:autoSpaceDE w:val="0"/>
              <w:autoSpaceDN w:val="0"/>
              <w:adjustRightInd w:val="0"/>
            </w:pPr>
            <w:r w:rsidRPr="00E92536">
              <w:t>Total: 16 credits</w:t>
            </w:r>
          </w:p>
        </w:tc>
        <w:tc>
          <w:tcPr>
            <w:tcW w:w="2858" w:type="dxa"/>
          </w:tcPr>
          <w:p w14:paraId="5838C179" w14:textId="77777777" w:rsidR="00E92536" w:rsidRPr="00E92536" w:rsidRDefault="00E92536" w:rsidP="00E92536">
            <w:pPr>
              <w:widowControl w:val="0"/>
              <w:autoSpaceDE w:val="0"/>
              <w:autoSpaceDN w:val="0"/>
              <w:adjustRightInd w:val="0"/>
            </w:pPr>
            <w:r w:rsidRPr="00E92536">
              <w:t>Total: 3 credits</w:t>
            </w:r>
          </w:p>
        </w:tc>
      </w:tr>
    </w:tbl>
    <w:p w14:paraId="0AF251ED" w14:textId="77777777" w:rsidR="00E92536" w:rsidRPr="00E92536" w:rsidRDefault="00E92536" w:rsidP="00F137AC">
      <w:pPr>
        <w:widowControl w:val="0"/>
        <w:autoSpaceDE w:val="0"/>
        <w:autoSpaceDN w:val="0"/>
        <w:adjustRightInd w:val="0"/>
        <w:ind w:left="720"/>
      </w:pPr>
      <w:r w:rsidRPr="00E92536">
        <w:t>Cumulative Total: 96 BA credits</w:t>
      </w:r>
    </w:p>
    <w:p w14:paraId="0EAEE64C" w14:textId="77777777" w:rsidR="00E92536" w:rsidRDefault="00E92536" w:rsidP="00E92536">
      <w:pPr>
        <w:widowControl w:val="0"/>
        <w:autoSpaceDE w:val="0"/>
        <w:autoSpaceDN w:val="0"/>
        <w:adjustRightInd w:val="0"/>
      </w:pPr>
    </w:p>
    <w:p w14:paraId="70AB07C2" w14:textId="77777777" w:rsidR="00741825" w:rsidRPr="00E92536" w:rsidRDefault="00741825" w:rsidP="00E92536">
      <w:pPr>
        <w:widowControl w:val="0"/>
        <w:autoSpaceDE w:val="0"/>
        <w:autoSpaceDN w:val="0"/>
        <w:adjustRightInd w:val="0"/>
      </w:pPr>
    </w:p>
    <w:tbl>
      <w:tblPr>
        <w:tblStyle w:val="TableGrid"/>
        <w:tblW w:w="9216" w:type="dxa"/>
        <w:tblInd w:w="720" w:type="dxa"/>
        <w:tblLook w:val="04A0" w:firstRow="1" w:lastRow="0" w:firstColumn="1" w:lastColumn="0" w:noHBand="0" w:noVBand="1"/>
      </w:tblPr>
      <w:tblGrid>
        <w:gridCol w:w="3203"/>
        <w:gridCol w:w="3202"/>
        <w:gridCol w:w="2811"/>
      </w:tblGrid>
      <w:tr w:rsidR="00E92536" w:rsidRPr="00E92536" w14:paraId="6D4E4E56" w14:textId="77777777" w:rsidTr="00F137AC">
        <w:tc>
          <w:tcPr>
            <w:tcW w:w="3203" w:type="dxa"/>
          </w:tcPr>
          <w:p w14:paraId="66C5A29C" w14:textId="77777777" w:rsidR="00E92536" w:rsidRPr="00E92536" w:rsidRDefault="00E92536" w:rsidP="00E92536">
            <w:pPr>
              <w:widowControl w:val="0"/>
              <w:autoSpaceDE w:val="0"/>
              <w:autoSpaceDN w:val="0"/>
              <w:adjustRightInd w:val="0"/>
              <w:rPr>
                <w:b/>
              </w:rPr>
            </w:pPr>
            <w:r w:rsidRPr="00E92536">
              <w:rPr>
                <w:b/>
              </w:rPr>
              <w:t>Senior Year</w:t>
            </w:r>
          </w:p>
        </w:tc>
        <w:tc>
          <w:tcPr>
            <w:tcW w:w="3202" w:type="dxa"/>
            <w:tcBorders>
              <w:top w:val="nil"/>
              <w:right w:val="nil"/>
            </w:tcBorders>
          </w:tcPr>
          <w:p w14:paraId="46FC32EF" w14:textId="77777777" w:rsidR="00E92536" w:rsidRPr="00E92536" w:rsidRDefault="00E92536" w:rsidP="00E92536">
            <w:pPr>
              <w:widowControl w:val="0"/>
              <w:autoSpaceDE w:val="0"/>
              <w:autoSpaceDN w:val="0"/>
              <w:adjustRightInd w:val="0"/>
            </w:pPr>
          </w:p>
        </w:tc>
        <w:tc>
          <w:tcPr>
            <w:tcW w:w="2811" w:type="dxa"/>
            <w:tcBorders>
              <w:top w:val="nil"/>
              <w:left w:val="nil"/>
              <w:right w:val="nil"/>
            </w:tcBorders>
          </w:tcPr>
          <w:p w14:paraId="543AC2C1" w14:textId="77777777" w:rsidR="00E92536" w:rsidRPr="00E92536" w:rsidRDefault="00E92536" w:rsidP="00E92536">
            <w:pPr>
              <w:widowControl w:val="0"/>
              <w:autoSpaceDE w:val="0"/>
              <w:autoSpaceDN w:val="0"/>
              <w:adjustRightInd w:val="0"/>
            </w:pPr>
          </w:p>
        </w:tc>
      </w:tr>
      <w:tr w:rsidR="00E92536" w:rsidRPr="00E92536" w14:paraId="06A2EB67" w14:textId="77777777" w:rsidTr="00F137AC">
        <w:tc>
          <w:tcPr>
            <w:tcW w:w="3203" w:type="dxa"/>
          </w:tcPr>
          <w:p w14:paraId="70202C7B" w14:textId="77777777" w:rsidR="00E92536" w:rsidRPr="00E92536" w:rsidRDefault="00E92536" w:rsidP="00E92536">
            <w:pPr>
              <w:widowControl w:val="0"/>
              <w:autoSpaceDE w:val="0"/>
              <w:autoSpaceDN w:val="0"/>
              <w:adjustRightInd w:val="0"/>
              <w:rPr>
                <w:b/>
              </w:rPr>
            </w:pPr>
            <w:r w:rsidRPr="00E92536">
              <w:rPr>
                <w:b/>
              </w:rPr>
              <w:t>Fall</w:t>
            </w:r>
          </w:p>
        </w:tc>
        <w:tc>
          <w:tcPr>
            <w:tcW w:w="3202" w:type="dxa"/>
          </w:tcPr>
          <w:p w14:paraId="1D57529D" w14:textId="77777777" w:rsidR="00E92536" w:rsidRPr="00E92536" w:rsidRDefault="00E92536" w:rsidP="00E92536">
            <w:pPr>
              <w:widowControl w:val="0"/>
              <w:autoSpaceDE w:val="0"/>
              <w:autoSpaceDN w:val="0"/>
              <w:adjustRightInd w:val="0"/>
              <w:rPr>
                <w:b/>
              </w:rPr>
            </w:pPr>
            <w:r w:rsidRPr="00E92536">
              <w:rPr>
                <w:b/>
              </w:rPr>
              <w:t>Spring</w:t>
            </w:r>
          </w:p>
        </w:tc>
        <w:tc>
          <w:tcPr>
            <w:tcW w:w="2811" w:type="dxa"/>
          </w:tcPr>
          <w:p w14:paraId="3A09021D" w14:textId="77777777" w:rsidR="00E92536" w:rsidRPr="00E92536" w:rsidRDefault="00E92536" w:rsidP="00E92536">
            <w:pPr>
              <w:widowControl w:val="0"/>
              <w:autoSpaceDE w:val="0"/>
              <w:autoSpaceDN w:val="0"/>
              <w:adjustRightInd w:val="0"/>
              <w:rPr>
                <w:b/>
              </w:rPr>
            </w:pPr>
            <w:r w:rsidRPr="00E92536">
              <w:rPr>
                <w:b/>
              </w:rPr>
              <w:t>Summer</w:t>
            </w:r>
          </w:p>
        </w:tc>
      </w:tr>
      <w:tr w:rsidR="00E92536" w:rsidRPr="00E92536" w14:paraId="7E46F959" w14:textId="77777777" w:rsidTr="00F137AC">
        <w:tc>
          <w:tcPr>
            <w:tcW w:w="3203" w:type="dxa"/>
            <w:shd w:val="clear" w:color="auto" w:fill="B6DDE8" w:themeFill="accent5" w:themeFillTint="66"/>
          </w:tcPr>
          <w:p w14:paraId="332D923B" w14:textId="6DD4871B" w:rsidR="00E92536" w:rsidRPr="00E92536" w:rsidRDefault="00E92536" w:rsidP="00E92536">
            <w:pPr>
              <w:widowControl w:val="0"/>
              <w:autoSpaceDE w:val="0"/>
              <w:autoSpaceDN w:val="0"/>
              <w:adjustRightInd w:val="0"/>
            </w:pPr>
            <w:r w:rsidRPr="00E92536">
              <w:t>(3cr) ART</w:t>
            </w:r>
            <w:r w:rsidR="00617B57">
              <w:t>H 600-level seminar*</w:t>
            </w:r>
          </w:p>
        </w:tc>
        <w:tc>
          <w:tcPr>
            <w:tcW w:w="3202" w:type="dxa"/>
            <w:shd w:val="clear" w:color="auto" w:fill="B6DDE8" w:themeFill="accent5" w:themeFillTint="66"/>
          </w:tcPr>
          <w:p w14:paraId="764FA3AB" w14:textId="77777777" w:rsidR="00E92536" w:rsidRPr="00E92536" w:rsidRDefault="00E92536" w:rsidP="00E92536">
            <w:pPr>
              <w:widowControl w:val="0"/>
              <w:autoSpaceDE w:val="0"/>
              <w:autoSpaceDN w:val="0"/>
              <w:adjustRightInd w:val="0"/>
            </w:pPr>
            <w:r w:rsidRPr="00E92536">
              <w:t>(3cr) ARTH 600-level seminar</w:t>
            </w:r>
          </w:p>
        </w:tc>
        <w:tc>
          <w:tcPr>
            <w:tcW w:w="2811" w:type="dxa"/>
            <w:shd w:val="clear" w:color="auto" w:fill="B6DDE8" w:themeFill="accent5" w:themeFillTint="66"/>
          </w:tcPr>
          <w:p w14:paraId="6846C6D6" w14:textId="77777777" w:rsidR="00E92536" w:rsidRPr="00E92536" w:rsidRDefault="00E92536" w:rsidP="00E92536">
            <w:pPr>
              <w:widowControl w:val="0"/>
              <w:autoSpaceDE w:val="0"/>
              <w:autoSpaceDN w:val="0"/>
              <w:adjustRightInd w:val="0"/>
            </w:pPr>
            <w:r w:rsidRPr="00E92536">
              <w:t>(3cr) ARTH663 (internship course)</w:t>
            </w:r>
          </w:p>
        </w:tc>
      </w:tr>
      <w:tr w:rsidR="00E92536" w:rsidRPr="00E92536" w14:paraId="05C86C95" w14:textId="77777777" w:rsidTr="00F137AC">
        <w:tc>
          <w:tcPr>
            <w:tcW w:w="3203" w:type="dxa"/>
            <w:shd w:val="clear" w:color="auto" w:fill="B6DDE8" w:themeFill="accent5" w:themeFillTint="66"/>
          </w:tcPr>
          <w:p w14:paraId="03D8C3F8" w14:textId="50A18D1A" w:rsidR="00E92536" w:rsidRPr="00E92536" w:rsidRDefault="00E92536" w:rsidP="00E92536">
            <w:pPr>
              <w:widowControl w:val="0"/>
              <w:autoSpaceDE w:val="0"/>
              <w:autoSpaceDN w:val="0"/>
              <w:adjustRightInd w:val="0"/>
            </w:pPr>
            <w:r w:rsidRPr="00E92536">
              <w:t>(3</w:t>
            </w:r>
            <w:r w:rsidR="00617B57">
              <w:t>cr) MSST 600-level core course*</w:t>
            </w:r>
          </w:p>
        </w:tc>
        <w:tc>
          <w:tcPr>
            <w:tcW w:w="3202" w:type="dxa"/>
            <w:shd w:val="clear" w:color="auto" w:fill="B6DDE8" w:themeFill="accent5" w:themeFillTint="66"/>
          </w:tcPr>
          <w:p w14:paraId="2DE2C5A8" w14:textId="3221C995" w:rsidR="00E92536" w:rsidRPr="00E92536" w:rsidRDefault="00617B57" w:rsidP="00E92536">
            <w:pPr>
              <w:widowControl w:val="0"/>
              <w:autoSpaceDE w:val="0"/>
              <w:autoSpaceDN w:val="0"/>
              <w:adjustRightInd w:val="0"/>
            </w:pPr>
            <w:r>
              <w:t>(3cr) MSST 600-level course*</w:t>
            </w:r>
          </w:p>
        </w:tc>
        <w:tc>
          <w:tcPr>
            <w:tcW w:w="2811" w:type="dxa"/>
            <w:shd w:val="clear" w:color="auto" w:fill="auto"/>
          </w:tcPr>
          <w:p w14:paraId="6FC57939" w14:textId="77777777" w:rsidR="00E92536" w:rsidRPr="00E92536" w:rsidRDefault="00E92536" w:rsidP="00E92536">
            <w:pPr>
              <w:widowControl w:val="0"/>
              <w:autoSpaceDE w:val="0"/>
              <w:autoSpaceDN w:val="0"/>
              <w:adjustRightInd w:val="0"/>
            </w:pPr>
          </w:p>
        </w:tc>
      </w:tr>
      <w:tr w:rsidR="00E92536" w:rsidRPr="00E92536" w14:paraId="234EBDED" w14:textId="77777777" w:rsidTr="00F137AC">
        <w:tc>
          <w:tcPr>
            <w:tcW w:w="3203" w:type="dxa"/>
          </w:tcPr>
          <w:p w14:paraId="74FA40C1" w14:textId="68B6E304" w:rsidR="00E92536" w:rsidRPr="00E92536" w:rsidRDefault="00617B57" w:rsidP="00E92536">
            <w:pPr>
              <w:widowControl w:val="0"/>
              <w:autoSpaceDE w:val="0"/>
              <w:autoSpaceDN w:val="0"/>
              <w:adjustRightInd w:val="0"/>
            </w:pPr>
            <w:r>
              <w:t>(3cr) Minor course</w:t>
            </w:r>
            <w:r w:rsidR="00E92536" w:rsidRPr="00E92536">
              <w:t xml:space="preserve"> or free elective</w:t>
            </w:r>
          </w:p>
        </w:tc>
        <w:tc>
          <w:tcPr>
            <w:tcW w:w="3202" w:type="dxa"/>
          </w:tcPr>
          <w:p w14:paraId="3F9327E5" w14:textId="4CEFD54C" w:rsidR="00E92536" w:rsidRPr="00E92536" w:rsidRDefault="00617B57" w:rsidP="00E92536">
            <w:pPr>
              <w:widowControl w:val="0"/>
              <w:autoSpaceDE w:val="0"/>
              <w:autoSpaceDN w:val="0"/>
              <w:adjustRightInd w:val="0"/>
            </w:pPr>
            <w:r>
              <w:t>(3cr) Minor course</w:t>
            </w:r>
            <w:r w:rsidR="00E92536" w:rsidRPr="00E92536">
              <w:t xml:space="preserve"> or free elective</w:t>
            </w:r>
          </w:p>
        </w:tc>
        <w:tc>
          <w:tcPr>
            <w:tcW w:w="2811" w:type="dxa"/>
          </w:tcPr>
          <w:p w14:paraId="0B6E58BB" w14:textId="77777777" w:rsidR="00E92536" w:rsidRPr="00E92536" w:rsidRDefault="00E92536" w:rsidP="00E92536">
            <w:pPr>
              <w:widowControl w:val="0"/>
              <w:autoSpaceDE w:val="0"/>
              <w:autoSpaceDN w:val="0"/>
              <w:adjustRightInd w:val="0"/>
            </w:pPr>
          </w:p>
        </w:tc>
      </w:tr>
      <w:tr w:rsidR="00E92536" w:rsidRPr="00E92536" w14:paraId="2980E30C" w14:textId="77777777" w:rsidTr="00F137AC">
        <w:tc>
          <w:tcPr>
            <w:tcW w:w="3203" w:type="dxa"/>
          </w:tcPr>
          <w:p w14:paraId="1ED8E539" w14:textId="0ACB736F" w:rsidR="00E92536" w:rsidRPr="00E92536" w:rsidRDefault="00617B57" w:rsidP="00E92536">
            <w:pPr>
              <w:widowControl w:val="0"/>
              <w:autoSpaceDE w:val="0"/>
              <w:autoSpaceDN w:val="0"/>
              <w:adjustRightInd w:val="0"/>
            </w:pPr>
            <w:r>
              <w:t>(3cr) Minor course</w:t>
            </w:r>
            <w:r w:rsidR="00E92536" w:rsidRPr="00E92536">
              <w:t xml:space="preserve"> or free elective</w:t>
            </w:r>
          </w:p>
        </w:tc>
        <w:tc>
          <w:tcPr>
            <w:tcW w:w="3202" w:type="dxa"/>
          </w:tcPr>
          <w:p w14:paraId="01DE710F" w14:textId="77777777" w:rsidR="00E92536" w:rsidRPr="00E92536" w:rsidRDefault="00E92536" w:rsidP="00E92536">
            <w:pPr>
              <w:widowControl w:val="0"/>
              <w:autoSpaceDE w:val="0"/>
              <w:autoSpaceDN w:val="0"/>
              <w:adjustRightInd w:val="0"/>
            </w:pPr>
            <w:r w:rsidRPr="00E92536">
              <w:t>(3cr) Free elective</w:t>
            </w:r>
          </w:p>
        </w:tc>
        <w:tc>
          <w:tcPr>
            <w:tcW w:w="2811" w:type="dxa"/>
          </w:tcPr>
          <w:p w14:paraId="4DA40C83" w14:textId="77777777" w:rsidR="00E92536" w:rsidRPr="00E92536" w:rsidRDefault="00E92536" w:rsidP="00E92536">
            <w:pPr>
              <w:widowControl w:val="0"/>
              <w:autoSpaceDE w:val="0"/>
              <w:autoSpaceDN w:val="0"/>
              <w:adjustRightInd w:val="0"/>
            </w:pPr>
          </w:p>
        </w:tc>
      </w:tr>
      <w:tr w:rsidR="00E92536" w:rsidRPr="00E92536" w14:paraId="45D805F2" w14:textId="77777777" w:rsidTr="00F137AC">
        <w:tc>
          <w:tcPr>
            <w:tcW w:w="3203" w:type="dxa"/>
          </w:tcPr>
          <w:p w14:paraId="50930B97" w14:textId="77777777" w:rsidR="00E92536" w:rsidRPr="00E92536" w:rsidRDefault="00E92536" w:rsidP="00E92536">
            <w:pPr>
              <w:widowControl w:val="0"/>
              <w:autoSpaceDE w:val="0"/>
              <w:autoSpaceDN w:val="0"/>
              <w:adjustRightInd w:val="0"/>
            </w:pPr>
            <w:r w:rsidRPr="00E92536">
              <w:t>(3cr) Free elective</w:t>
            </w:r>
          </w:p>
        </w:tc>
        <w:tc>
          <w:tcPr>
            <w:tcW w:w="3202" w:type="dxa"/>
          </w:tcPr>
          <w:p w14:paraId="34307D98" w14:textId="77777777" w:rsidR="00E92536" w:rsidRPr="00E92536" w:rsidRDefault="00E92536" w:rsidP="00E92536">
            <w:pPr>
              <w:widowControl w:val="0"/>
              <w:autoSpaceDE w:val="0"/>
              <w:autoSpaceDN w:val="0"/>
              <w:adjustRightInd w:val="0"/>
            </w:pPr>
            <w:r w:rsidRPr="00E92536">
              <w:t>(4cr) Free electives</w:t>
            </w:r>
          </w:p>
        </w:tc>
        <w:tc>
          <w:tcPr>
            <w:tcW w:w="2811" w:type="dxa"/>
          </w:tcPr>
          <w:p w14:paraId="434EEC9C" w14:textId="77777777" w:rsidR="00E92536" w:rsidRPr="00E92536" w:rsidRDefault="00E92536" w:rsidP="00E92536">
            <w:pPr>
              <w:widowControl w:val="0"/>
              <w:autoSpaceDE w:val="0"/>
              <w:autoSpaceDN w:val="0"/>
              <w:adjustRightInd w:val="0"/>
            </w:pPr>
          </w:p>
        </w:tc>
      </w:tr>
      <w:tr w:rsidR="00E92536" w:rsidRPr="00E92536" w14:paraId="392092A9" w14:textId="77777777" w:rsidTr="00F137AC">
        <w:tc>
          <w:tcPr>
            <w:tcW w:w="3203" w:type="dxa"/>
          </w:tcPr>
          <w:p w14:paraId="0B68F6A0" w14:textId="77777777" w:rsidR="00E92536" w:rsidRPr="00E92536" w:rsidRDefault="00E92536" w:rsidP="00E92536">
            <w:pPr>
              <w:widowControl w:val="0"/>
              <w:autoSpaceDE w:val="0"/>
              <w:autoSpaceDN w:val="0"/>
              <w:adjustRightInd w:val="0"/>
            </w:pPr>
            <w:r w:rsidRPr="00E92536">
              <w:t>Total: 15 BA credits/6 MA credits</w:t>
            </w:r>
          </w:p>
        </w:tc>
        <w:tc>
          <w:tcPr>
            <w:tcW w:w="3202" w:type="dxa"/>
          </w:tcPr>
          <w:p w14:paraId="54CA0634" w14:textId="77777777" w:rsidR="00E92536" w:rsidRPr="00E92536" w:rsidRDefault="00E92536" w:rsidP="00E92536">
            <w:pPr>
              <w:widowControl w:val="0"/>
              <w:autoSpaceDE w:val="0"/>
              <w:autoSpaceDN w:val="0"/>
              <w:adjustRightInd w:val="0"/>
            </w:pPr>
            <w:r w:rsidRPr="00E92536">
              <w:t>Total: 13 BA credits/6 MA credits</w:t>
            </w:r>
          </w:p>
        </w:tc>
        <w:tc>
          <w:tcPr>
            <w:tcW w:w="2811" w:type="dxa"/>
          </w:tcPr>
          <w:p w14:paraId="655CEDED" w14:textId="77777777" w:rsidR="00E92536" w:rsidRPr="00E92536" w:rsidRDefault="00E92536" w:rsidP="00E92536">
            <w:pPr>
              <w:widowControl w:val="0"/>
              <w:autoSpaceDE w:val="0"/>
              <w:autoSpaceDN w:val="0"/>
              <w:adjustRightInd w:val="0"/>
            </w:pPr>
            <w:r w:rsidRPr="00E92536">
              <w:t>Total: 3 MA credits</w:t>
            </w:r>
          </w:p>
        </w:tc>
      </w:tr>
    </w:tbl>
    <w:p w14:paraId="76F62ADB" w14:textId="77777777" w:rsidR="00E92536" w:rsidRPr="00E92536" w:rsidRDefault="00E92536" w:rsidP="00F137AC">
      <w:pPr>
        <w:widowControl w:val="0"/>
        <w:autoSpaceDE w:val="0"/>
        <w:autoSpaceDN w:val="0"/>
        <w:adjustRightInd w:val="0"/>
        <w:ind w:left="720"/>
      </w:pPr>
      <w:r w:rsidRPr="000A2A0E">
        <w:rPr>
          <w:highlight w:val="yellow"/>
        </w:rPr>
        <w:t>Cumulative Total: 124 BA credits</w:t>
      </w:r>
      <w:r w:rsidRPr="00E92536">
        <w:t>/15 MA credits</w:t>
      </w:r>
    </w:p>
    <w:p w14:paraId="5CD6F94F" w14:textId="77777777" w:rsidR="00E92536" w:rsidRPr="00E92536" w:rsidRDefault="00E92536" w:rsidP="00E92536">
      <w:pPr>
        <w:widowControl w:val="0"/>
        <w:autoSpaceDE w:val="0"/>
        <w:autoSpaceDN w:val="0"/>
        <w:adjustRightInd w:val="0"/>
      </w:pPr>
    </w:p>
    <w:tbl>
      <w:tblPr>
        <w:tblStyle w:val="TableGrid"/>
        <w:tblW w:w="9216" w:type="dxa"/>
        <w:tblInd w:w="720" w:type="dxa"/>
        <w:tblLook w:val="04A0" w:firstRow="1" w:lastRow="0" w:firstColumn="1" w:lastColumn="0" w:noHBand="0" w:noVBand="1"/>
      </w:tblPr>
      <w:tblGrid>
        <w:gridCol w:w="4611"/>
        <w:gridCol w:w="4605"/>
      </w:tblGrid>
      <w:tr w:rsidR="00E92536" w:rsidRPr="00E92536" w14:paraId="6BDC329C" w14:textId="77777777" w:rsidTr="00F137AC">
        <w:tc>
          <w:tcPr>
            <w:tcW w:w="4611" w:type="dxa"/>
          </w:tcPr>
          <w:p w14:paraId="3E273F50" w14:textId="77777777" w:rsidR="00E92536" w:rsidRPr="00E92536" w:rsidRDefault="00E92536" w:rsidP="00E92536">
            <w:pPr>
              <w:widowControl w:val="0"/>
              <w:autoSpaceDE w:val="0"/>
              <w:autoSpaceDN w:val="0"/>
              <w:adjustRightInd w:val="0"/>
              <w:rPr>
                <w:b/>
              </w:rPr>
            </w:pPr>
            <w:r w:rsidRPr="00E92536">
              <w:rPr>
                <w:b/>
              </w:rPr>
              <w:t>Master’s Year</w:t>
            </w:r>
          </w:p>
        </w:tc>
        <w:tc>
          <w:tcPr>
            <w:tcW w:w="4605" w:type="dxa"/>
          </w:tcPr>
          <w:p w14:paraId="02B4C452" w14:textId="77777777" w:rsidR="00E92536" w:rsidRPr="00E92536" w:rsidRDefault="00E92536" w:rsidP="00E92536">
            <w:pPr>
              <w:widowControl w:val="0"/>
              <w:autoSpaceDE w:val="0"/>
              <w:autoSpaceDN w:val="0"/>
              <w:adjustRightInd w:val="0"/>
            </w:pPr>
          </w:p>
        </w:tc>
      </w:tr>
      <w:tr w:rsidR="00E92536" w:rsidRPr="00E92536" w14:paraId="01D64DD3" w14:textId="77777777" w:rsidTr="00F137AC">
        <w:tc>
          <w:tcPr>
            <w:tcW w:w="4611" w:type="dxa"/>
          </w:tcPr>
          <w:p w14:paraId="798E8D0C" w14:textId="77777777" w:rsidR="00E92536" w:rsidRPr="00E92536" w:rsidRDefault="00E92536" w:rsidP="00E92536">
            <w:pPr>
              <w:widowControl w:val="0"/>
              <w:autoSpaceDE w:val="0"/>
              <w:autoSpaceDN w:val="0"/>
              <w:adjustRightInd w:val="0"/>
              <w:rPr>
                <w:b/>
              </w:rPr>
            </w:pPr>
            <w:r w:rsidRPr="00E92536">
              <w:rPr>
                <w:b/>
              </w:rPr>
              <w:t>Fall</w:t>
            </w:r>
          </w:p>
        </w:tc>
        <w:tc>
          <w:tcPr>
            <w:tcW w:w="4605" w:type="dxa"/>
          </w:tcPr>
          <w:p w14:paraId="6CC5F85F" w14:textId="77777777" w:rsidR="00E92536" w:rsidRPr="00E92536" w:rsidRDefault="00E92536" w:rsidP="00E92536">
            <w:pPr>
              <w:widowControl w:val="0"/>
              <w:autoSpaceDE w:val="0"/>
              <w:autoSpaceDN w:val="0"/>
              <w:adjustRightInd w:val="0"/>
              <w:rPr>
                <w:b/>
              </w:rPr>
            </w:pPr>
            <w:r w:rsidRPr="00E92536">
              <w:rPr>
                <w:b/>
              </w:rPr>
              <w:t>Spring</w:t>
            </w:r>
          </w:p>
        </w:tc>
      </w:tr>
      <w:tr w:rsidR="00E92536" w:rsidRPr="00E92536" w14:paraId="773A8969" w14:textId="77777777" w:rsidTr="00F137AC">
        <w:tc>
          <w:tcPr>
            <w:tcW w:w="4611" w:type="dxa"/>
            <w:shd w:val="clear" w:color="auto" w:fill="B6DDE8" w:themeFill="accent5" w:themeFillTint="66"/>
          </w:tcPr>
          <w:p w14:paraId="15744E21" w14:textId="77777777" w:rsidR="00E92536" w:rsidRPr="00E92536" w:rsidRDefault="00E92536" w:rsidP="00E92536">
            <w:pPr>
              <w:widowControl w:val="0"/>
              <w:autoSpaceDE w:val="0"/>
              <w:autoSpaceDN w:val="0"/>
              <w:adjustRightInd w:val="0"/>
            </w:pPr>
            <w:r w:rsidRPr="00E92536">
              <w:t>(3cr) ARTH 600-level seminar</w:t>
            </w:r>
          </w:p>
        </w:tc>
        <w:tc>
          <w:tcPr>
            <w:tcW w:w="4605" w:type="dxa"/>
            <w:shd w:val="clear" w:color="auto" w:fill="B6DDE8" w:themeFill="accent5" w:themeFillTint="66"/>
          </w:tcPr>
          <w:p w14:paraId="29E5FD7E" w14:textId="77777777" w:rsidR="00E92536" w:rsidRPr="00E92536" w:rsidRDefault="00E92536" w:rsidP="00E92536">
            <w:pPr>
              <w:widowControl w:val="0"/>
              <w:autoSpaceDE w:val="0"/>
              <w:autoSpaceDN w:val="0"/>
              <w:adjustRightInd w:val="0"/>
            </w:pPr>
            <w:r w:rsidRPr="00E92536">
              <w:t>(3cr) ARTH 600-level seminar</w:t>
            </w:r>
          </w:p>
        </w:tc>
      </w:tr>
      <w:tr w:rsidR="00E92536" w:rsidRPr="00E92536" w14:paraId="572140EF" w14:textId="77777777" w:rsidTr="00F137AC">
        <w:tc>
          <w:tcPr>
            <w:tcW w:w="4611" w:type="dxa"/>
            <w:shd w:val="clear" w:color="auto" w:fill="B6DDE8" w:themeFill="accent5" w:themeFillTint="66"/>
          </w:tcPr>
          <w:p w14:paraId="1BB67BA8" w14:textId="77777777" w:rsidR="00E92536" w:rsidRPr="00E92536" w:rsidRDefault="00E92536" w:rsidP="00E92536">
            <w:pPr>
              <w:widowControl w:val="0"/>
              <w:autoSpaceDE w:val="0"/>
              <w:autoSpaceDN w:val="0"/>
              <w:adjustRightInd w:val="0"/>
            </w:pPr>
            <w:r w:rsidRPr="00E92536">
              <w:t>(3cr) ARTH 600-level seminar</w:t>
            </w:r>
          </w:p>
        </w:tc>
        <w:tc>
          <w:tcPr>
            <w:tcW w:w="4605" w:type="dxa"/>
            <w:shd w:val="clear" w:color="auto" w:fill="B6DDE8" w:themeFill="accent5" w:themeFillTint="66"/>
          </w:tcPr>
          <w:p w14:paraId="42B28EE8" w14:textId="77777777" w:rsidR="00E92536" w:rsidRPr="00E92536" w:rsidRDefault="00E92536" w:rsidP="00E92536">
            <w:pPr>
              <w:widowControl w:val="0"/>
              <w:autoSpaceDE w:val="0"/>
              <w:autoSpaceDN w:val="0"/>
              <w:adjustRightInd w:val="0"/>
            </w:pPr>
            <w:r w:rsidRPr="00E92536">
              <w:t>(3cr) ARTH 600-level seminar</w:t>
            </w:r>
          </w:p>
        </w:tc>
      </w:tr>
      <w:tr w:rsidR="00E92536" w:rsidRPr="00E92536" w14:paraId="18120AE2" w14:textId="77777777" w:rsidTr="00F137AC">
        <w:tc>
          <w:tcPr>
            <w:tcW w:w="4611" w:type="dxa"/>
            <w:shd w:val="clear" w:color="auto" w:fill="B6DDE8" w:themeFill="accent5" w:themeFillTint="66"/>
          </w:tcPr>
          <w:p w14:paraId="31C4E4D2" w14:textId="77777777" w:rsidR="00E92536" w:rsidRPr="00E92536" w:rsidRDefault="00E92536" w:rsidP="00E92536">
            <w:pPr>
              <w:widowControl w:val="0"/>
              <w:autoSpaceDE w:val="0"/>
              <w:autoSpaceDN w:val="0"/>
              <w:adjustRightInd w:val="0"/>
            </w:pPr>
            <w:r w:rsidRPr="00E92536">
              <w:t>(3cr) MSST600</w:t>
            </w:r>
          </w:p>
        </w:tc>
        <w:tc>
          <w:tcPr>
            <w:tcW w:w="4605" w:type="dxa"/>
            <w:shd w:val="clear" w:color="auto" w:fill="B6DDE8" w:themeFill="accent5" w:themeFillTint="66"/>
          </w:tcPr>
          <w:p w14:paraId="698B1784" w14:textId="77777777" w:rsidR="00E92536" w:rsidRPr="00E92536" w:rsidRDefault="00E92536" w:rsidP="00E92536">
            <w:pPr>
              <w:widowControl w:val="0"/>
              <w:autoSpaceDE w:val="0"/>
              <w:autoSpaceDN w:val="0"/>
              <w:adjustRightInd w:val="0"/>
            </w:pPr>
            <w:r w:rsidRPr="00E92536">
              <w:t>(3cr) ARTH 600-level seminar or MA paper</w:t>
            </w:r>
          </w:p>
        </w:tc>
      </w:tr>
      <w:tr w:rsidR="00E92536" w:rsidRPr="00E92536" w14:paraId="2761A9B0" w14:textId="77777777" w:rsidTr="00F137AC">
        <w:tc>
          <w:tcPr>
            <w:tcW w:w="4611" w:type="dxa"/>
          </w:tcPr>
          <w:p w14:paraId="0738311C" w14:textId="77777777" w:rsidR="00E92536" w:rsidRPr="00E92536" w:rsidRDefault="00E92536" w:rsidP="00E92536">
            <w:pPr>
              <w:widowControl w:val="0"/>
              <w:autoSpaceDE w:val="0"/>
              <w:autoSpaceDN w:val="0"/>
              <w:adjustRightInd w:val="0"/>
            </w:pPr>
            <w:r w:rsidRPr="00E92536">
              <w:t>Total: 9 credits</w:t>
            </w:r>
          </w:p>
        </w:tc>
        <w:tc>
          <w:tcPr>
            <w:tcW w:w="4605" w:type="dxa"/>
          </w:tcPr>
          <w:p w14:paraId="11C0AAB5" w14:textId="77777777" w:rsidR="00E92536" w:rsidRPr="00E92536" w:rsidRDefault="00E92536" w:rsidP="00E92536">
            <w:pPr>
              <w:widowControl w:val="0"/>
              <w:autoSpaceDE w:val="0"/>
              <w:autoSpaceDN w:val="0"/>
              <w:adjustRightInd w:val="0"/>
            </w:pPr>
            <w:r w:rsidRPr="00E92536">
              <w:t>Total: 9 credits</w:t>
            </w:r>
          </w:p>
        </w:tc>
      </w:tr>
    </w:tbl>
    <w:p w14:paraId="63BB3359" w14:textId="77777777" w:rsidR="00E92536" w:rsidRPr="00E92536" w:rsidRDefault="00E92536" w:rsidP="00F137AC">
      <w:pPr>
        <w:widowControl w:val="0"/>
        <w:autoSpaceDE w:val="0"/>
        <w:autoSpaceDN w:val="0"/>
        <w:adjustRightInd w:val="0"/>
        <w:ind w:left="720"/>
      </w:pPr>
      <w:r w:rsidRPr="000A2A0E">
        <w:rPr>
          <w:highlight w:val="yellow"/>
        </w:rPr>
        <w:t>Cumulative Total: 33 MA credits</w:t>
      </w:r>
    </w:p>
    <w:p w14:paraId="1A71CA16" w14:textId="6E451B93" w:rsidR="00E92536" w:rsidRPr="00E92536" w:rsidRDefault="00E92536" w:rsidP="00F137AC">
      <w:pPr>
        <w:widowControl w:val="0"/>
        <w:autoSpaceDE w:val="0"/>
        <w:autoSpaceDN w:val="0"/>
        <w:adjustRightInd w:val="0"/>
        <w:ind w:left="720"/>
      </w:pPr>
      <w:r w:rsidRPr="00E92536">
        <w:t>*  Counts simultaneously towards the B.A. and M.A.</w:t>
      </w:r>
    </w:p>
    <w:p w14:paraId="09E77557" w14:textId="77777777" w:rsidR="00E92536" w:rsidRPr="00E92536" w:rsidRDefault="00E92536" w:rsidP="00E92536">
      <w:pPr>
        <w:widowControl w:val="0"/>
        <w:autoSpaceDE w:val="0"/>
        <w:autoSpaceDN w:val="0"/>
        <w:adjustRightInd w:val="0"/>
      </w:pPr>
    </w:p>
    <w:p w14:paraId="5B2F7350" w14:textId="77777777" w:rsidR="00BB471B" w:rsidRDefault="00BB471B" w:rsidP="00BB471B">
      <w:pPr>
        <w:widowControl w:val="0"/>
        <w:autoSpaceDE w:val="0"/>
        <w:autoSpaceDN w:val="0"/>
        <w:adjustRightInd w:val="0"/>
      </w:pPr>
    </w:p>
    <w:p w14:paraId="4667A5C5" w14:textId="77777777" w:rsidR="00BB471B" w:rsidRPr="00BB471B" w:rsidRDefault="00BB471B" w:rsidP="00BB471B">
      <w:pPr>
        <w:widowControl w:val="0"/>
        <w:autoSpaceDE w:val="0"/>
        <w:autoSpaceDN w:val="0"/>
        <w:adjustRightInd w:val="0"/>
        <w:rPr>
          <w:b/>
        </w:rPr>
      </w:pPr>
      <w:r w:rsidRPr="00BB471B">
        <w:rPr>
          <w:b/>
        </w:rPr>
        <w:t xml:space="preserve">V. </w:t>
      </w:r>
      <w:r w:rsidRPr="00BB471B">
        <w:rPr>
          <w:b/>
          <w:iCs/>
          <w:u w:val="single"/>
        </w:rPr>
        <w:t>RESOURCES AVAILABLE</w:t>
      </w:r>
    </w:p>
    <w:p w14:paraId="3154344F" w14:textId="77777777" w:rsidR="005308FA" w:rsidRDefault="005308FA" w:rsidP="00027747">
      <w:pPr>
        <w:widowControl w:val="0"/>
        <w:tabs>
          <w:tab w:val="left" w:pos="220"/>
          <w:tab w:val="left" w:pos="720"/>
        </w:tabs>
        <w:autoSpaceDE w:val="0"/>
        <w:autoSpaceDN w:val="0"/>
        <w:adjustRightInd w:val="0"/>
      </w:pPr>
    </w:p>
    <w:p w14:paraId="33EB488E" w14:textId="551CDD7B" w:rsidR="005308FA" w:rsidRPr="005308FA" w:rsidRDefault="005308FA" w:rsidP="005308FA">
      <w:pPr>
        <w:pStyle w:val="ListParagraph"/>
        <w:numPr>
          <w:ilvl w:val="0"/>
          <w:numId w:val="15"/>
        </w:numPr>
      </w:pPr>
      <w:r w:rsidRPr="005308FA">
        <w:rPr>
          <w:b/>
        </w:rPr>
        <w:t>Learning Resources:</w:t>
      </w:r>
      <w:r>
        <w:t xml:space="preserve"> </w:t>
      </w:r>
      <w:r w:rsidRPr="005308FA">
        <w:t xml:space="preserve">The Department of Art History has arrangements with various institutions that enable students to work with original objects and documents and to arrange, under faculty and museum staff supervision, exhibitions on a variety of subjects. The University </w:t>
      </w:r>
      <w:r w:rsidR="002964C8">
        <w:t>Museums</w:t>
      </w:r>
      <w:r w:rsidRPr="005308FA">
        <w:t xml:space="preserve">, located on the </w:t>
      </w:r>
      <w:r w:rsidR="002964C8">
        <w:t>UD campus, have</w:t>
      </w:r>
      <w:r w:rsidRPr="005308FA">
        <w:t xml:space="preserve"> a collection of about 6,000 objects for teaching and student research as well as providing opportunities for organization of exhibitions. The collections of Gertrude Käsebier photographs and Abraham Walkowitz paintings and drawings, e.g., are the largest in existence. The University </w:t>
      </w:r>
      <w:r w:rsidR="002964C8">
        <w:t>Museums have</w:t>
      </w:r>
      <w:r w:rsidRPr="005308FA">
        <w:t xml:space="preserve"> received the Paul R. Jones Collection of African American Art, the Frederick and Lucy S. Herman Native American Art Collection, and the Mabel and Harley McKeague Alaskan Inuit Collection. Periodically, art history graduate seminars have contributed to the research for, and organization of, exhibitions at such museums as the Metropolitan Museum of Art, the Whitney Museum of American Art, the Hirshhorn Museum and Sculpture Garden, the Delaware Art Museum, and the Pennsylvania Academy of the Fine Arts, as well as the University Gallery.</w:t>
      </w:r>
    </w:p>
    <w:p w14:paraId="00673E0F" w14:textId="77777777" w:rsidR="005308FA" w:rsidRDefault="005308FA" w:rsidP="005308FA">
      <w:pPr>
        <w:pStyle w:val="ListParagraph"/>
      </w:pPr>
    </w:p>
    <w:p w14:paraId="337B583E" w14:textId="632FAF64" w:rsidR="005308FA" w:rsidRPr="005308FA" w:rsidRDefault="005308FA" w:rsidP="005308FA">
      <w:pPr>
        <w:pStyle w:val="ListParagraph"/>
      </w:pPr>
      <w:r w:rsidRPr="005308FA">
        <w:t>Resources of the department include an extensive image collection, the Decimal Index of t</w:t>
      </w:r>
      <w:r w:rsidR="002964C8">
        <w:t>he Art of the Netherlands, the “Illustrated Bartsch,”</w:t>
      </w:r>
      <w:r w:rsidRPr="005308FA">
        <w:t xml:space="preserve"> and the Wayne Andrews photographic archive of American architecture, a cumulative index of dissertations and theses in American art. The University Library includes the Esther I. Schwartz Collection in the American Decorative Arts and special collections of books on museology and the conservation of works of art, as well as the George M.A. Hanfmann Professional Library of Ancient Art, the E.P. Richardson Library, and the Lloyd and Edith Havens Goodrich-Albert Pinkham Ryder Archive. There is also a collection of books and ephemera on Italian Futurism. The Mark Samuels Lasner Collection is especially rich in Victorian materials, including many illustrated books.</w:t>
      </w:r>
    </w:p>
    <w:p w14:paraId="1DF509A2" w14:textId="77777777" w:rsidR="005308FA" w:rsidRPr="005308FA" w:rsidRDefault="005308FA" w:rsidP="005308FA">
      <w:pPr>
        <w:pStyle w:val="ListParagraph"/>
      </w:pPr>
    </w:p>
    <w:p w14:paraId="5C7F4DC9" w14:textId="3A0C6A35" w:rsidR="005308FA" w:rsidRPr="005308FA" w:rsidRDefault="005308FA" w:rsidP="005308FA">
      <w:pPr>
        <w:pStyle w:val="ListParagraph"/>
      </w:pPr>
      <w:r w:rsidRPr="005308FA">
        <w:t>The departmental Graduate Student Symposium allows students to work with faculty to polish and present their own scholarly work annually to the faculty, students, and the public. Graduate students also present papers at the a</w:t>
      </w:r>
      <w:r w:rsidR="002964C8">
        <w:t xml:space="preserve">nnual Mid-Atlantic Symposium at </w:t>
      </w:r>
      <w:r w:rsidRPr="005308FA">
        <w:t>the National Gallery of Art</w:t>
      </w:r>
      <w:r w:rsidR="002964C8">
        <w:t>,</w:t>
      </w:r>
      <w:r w:rsidRPr="005308FA">
        <w:t xml:space="preserve"> and the annual symposium organized by the Philadelphia Museum of Art. They also have the opportunity to collaborate with faculty in planning symposia that bring distinguished speakers to campus. With faculty advice, they run an annual Lecture Series featuring well-known art historians and museum curators.</w:t>
      </w:r>
    </w:p>
    <w:p w14:paraId="1AD8123B" w14:textId="77777777" w:rsidR="005308FA" w:rsidRPr="005308FA" w:rsidRDefault="005308FA" w:rsidP="005308FA">
      <w:pPr>
        <w:pStyle w:val="ListParagraph"/>
      </w:pPr>
    </w:p>
    <w:p w14:paraId="6E401EB9" w14:textId="77777777" w:rsidR="005308FA" w:rsidRPr="005308FA" w:rsidRDefault="005308FA" w:rsidP="005308FA">
      <w:pPr>
        <w:pStyle w:val="ListParagraph"/>
      </w:pPr>
      <w:r w:rsidRPr="005308FA">
        <w:t>Another university resource is the Center for Historic Architecture and Design (CHAD), a multidisciplinary research and public service group exploring the evolution of historic architecture, engineering, and the built environment. Based in the College of Arts &amp; Sciences, CHAD is cosponsored by the departments of Art History, History, and Geography, the College of Engineering, and the Museum Studies Program, and the Winterthur Program in American Material Culture. CHAD is the first American university center in this field recognized by the Department of the Interior. Graduate students in art history may pursue a graduate specialization both in architectural history and in historic preservation and may qualify for CHAD grants, internships, and research assistantships.</w:t>
      </w:r>
    </w:p>
    <w:p w14:paraId="2CE78F60" w14:textId="77777777" w:rsidR="005308FA" w:rsidRPr="005308FA" w:rsidRDefault="005308FA" w:rsidP="005308FA">
      <w:pPr>
        <w:pStyle w:val="ListParagraph"/>
      </w:pPr>
    </w:p>
    <w:p w14:paraId="4A742C91" w14:textId="77777777" w:rsidR="005308FA" w:rsidRPr="005308FA" w:rsidRDefault="005308FA" w:rsidP="005308FA">
      <w:pPr>
        <w:pStyle w:val="ListParagraph"/>
      </w:pPr>
      <w:r w:rsidRPr="005308FA">
        <w:t>The Department of Art History enjoys a longstanding relationship with the Center for Material Culture Studies, a dynamic collaboration of individuals, programs, and departments engaged in the documentation, interpretation, and preservation of objects and images. The Center builds on our collective national reputations and extraordinary strengths in well-established academic, research, and public service programs in the fields of material culture, historic preservation, museum studies, and historical archaeology. The Center for Material Culture Studies capitalizes on institutional partnerships with the Winterthur and Hagley museums, Historical Society of Delaware, and Delaware Division of Historical and Cultural Affairs. The Center's programs reach into its University constituencies ranging from the humanities to the performing and studio arts, and reaching out to larger public and scholarly communities.</w:t>
      </w:r>
    </w:p>
    <w:p w14:paraId="65DE9695" w14:textId="77777777" w:rsidR="005308FA" w:rsidRPr="005308FA" w:rsidRDefault="005308FA" w:rsidP="005308FA">
      <w:pPr>
        <w:pStyle w:val="ListParagraph"/>
      </w:pPr>
    </w:p>
    <w:p w14:paraId="2743BF27" w14:textId="77777777" w:rsidR="005308FA" w:rsidRPr="005308FA" w:rsidRDefault="005308FA" w:rsidP="005308FA">
      <w:pPr>
        <w:pStyle w:val="ListParagraph"/>
      </w:pPr>
      <w:r w:rsidRPr="005308FA">
        <w:t>The Winterthur Museum Library, open to graduate students in art history, is especially strong in American art and in Western European art and design, a special concentration in the Department of Art History. It also contains the Waldron Phoenix Belknap, Jr., Research Library of American Painting and the Joseph Downs Manuscript Collection.</w:t>
      </w:r>
    </w:p>
    <w:p w14:paraId="12A16B21" w14:textId="21912752" w:rsidR="005308FA" w:rsidRDefault="005308FA" w:rsidP="005308FA">
      <w:pPr>
        <w:pStyle w:val="ListParagraph"/>
        <w:widowControl w:val="0"/>
        <w:tabs>
          <w:tab w:val="left" w:pos="220"/>
          <w:tab w:val="left" w:pos="720"/>
        </w:tabs>
        <w:autoSpaceDE w:val="0"/>
        <w:autoSpaceDN w:val="0"/>
        <w:adjustRightInd w:val="0"/>
      </w:pPr>
    </w:p>
    <w:p w14:paraId="4538EE68" w14:textId="77777777" w:rsidR="00557514" w:rsidRDefault="00557514" w:rsidP="005308FA">
      <w:pPr>
        <w:pStyle w:val="ListParagraph"/>
        <w:widowControl w:val="0"/>
        <w:tabs>
          <w:tab w:val="left" w:pos="220"/>
          <w:tab w:val="left" w:pos="720"/>
        </w:tabs>
        <w:autoSpaceDE w:val="0"/>
        <w:autoSpaceDN w:val="0"/>
        <w:adjustRightInd w:val="0"/>
      </w:pPr>
    </w:p>
    <w:p w14:paraId="63972CF9" w14:textId="3987A632" w:rsidR="008F332C" w:rsidRDefault="005308FA" w:rsidP="00027747">
      <w:pPr>
        <w:pStyle w:val="ListParagraph"/>
        <w:widowControl w:val="0"/>
        <w:numPr>
          <w:ilvl w:val="0"/>
          <w:numId w:val="15"/>
        </w:numPr>
        <w:tabs>
          <w:tab w:val="left" w:pos="220"/>
          <w:tab w:val="left" w:pos="720"/>
        </w:tabs>
        <w:autoSpaceDE w:val="0"/>
        <w:autoSpaceDN w:val="0"/>
        <w:adjustRightInd w:val="0"/>
      </w:pPr>
      <w:r w:rsidRPr="005308FA">
        <w:rPr>
          <w:b/>
        </w:rPr>
        <w:t>Faculty/Administrative Resources</w:t>
      </w:r>
      <w:r>
        <w:t xml:space="preserve">: </w:t>
      </w:r>
      <w:r w:rsidR="00CC4291">
        <w:t>Established 50 years ago, the D</w:t>
      </w:r>
      <w:r w:rsidR="00CC4291" w:rsidRPr="00CC4291">
        <w:t>epartment</w:t>
      </w:r>
      <w:r w:rsidR="00CC4291">
        <w:t xml:space="preserve"> of Art History</w:t>
      </w:r>
      <w:r w:rsidR="00CC4291" w:rsidRPr="00CC4291">
        <w:t xml:space="preserve"> offers programs leading to the degrees of Master of Arts and Doctor of Philosophy</w:t>
      </w:r>
      <w:r w:rsidR="00CC4291">
        <w:t xml:space="preserve">, </w:t>
      </w:r>
      <w:r w:rsidR="00CC4291" w:rsidRPr="00CC4291">
        <w:t xml:space="preserve">while also providing excellent courses and programs for </w:t>
      </w:r>
      <w:r w:rsidR="00CC4291">
        <w:t>undergraduates</w:t>
      </w:r>
      <w:r w:rsidR="00CC4291" w:rsidRPr="00CC4291">
        <w:t xml:space="preserve">. </w:t>
      </w:r>
      <w:r w:rsidR="00BE5EEA">
        <w:t>With a faculty body of thirteen</w:t>
      </w:r>
      <w:r w:rsidR="008F332C">
        <w:t xml:space="preserve"> </w:t>
      </w:r>
      <w:r w:rsidR="00BC4BF7">
        <w:t>full-time</w:t>
      </w:r>
      <w:r w:rsidR="004574B5">
        <w:t xml:space="preserve"> </w:t>
      </w:r>
      <w:r w:rsidR="008F332C">
        <w:t>professor-scholars, t</w:t>
      </w:r>
      <w:r w:rsidR="00CC4291" w:rsidRPr="00CC4291">
        <w:t xml:space="preserve">he department offers </w:t>
      </w:r>
      <w:r w:rsidR="00BC4BF7">
        <w:t>courses</w:t>
      </w:r>
      <w:r w:rsidR="00CC4291" w:rsidRPr="00CC4291">
        <w:t xml:space="preserve"> in the history of art from ancient to </w:t>
      </w:r>
      <w:r w:rsidR="008F332C">
        <w:t>contemporary</w:t>
      </w:r>
      <w:r w:rsidR="00CC4291" w:rsidRPr="00CC4291">
        <w:t xml:space="preserve"> times, with special concentrations in American art and in European art from the Renaissance through the modern eras. </w:t>
      </w:r>
      <w:r w:rsidR="008F332C">
        <w:t xml:space="preserve">It also offers opportunities to study </w:t>
      </w:r>
      <w:r w:rsidR="00BE5EEA">
        <w:t>specific</w:t>
      </w:r>
      <w:r w:rsidR="008F332C">
        <w:t xml:space="preserve"> traditions around the world, such as African, Asian, Islamic, Latin American and Native American art. </w:t>
      </w:r>
      <w:r w:rsidR="00CC4291" w:rsidRPr="00CC4291">
        <w:t xml:space="preserve">Cooperative arrangements with Bryn Mawr College and the University of Pennsylvania permit students to take courses at both institutions. </w:t>
      </w:r>
    </w:p>
    <w:p w14:paraId="10929996" w14:textId="77777777" w:rsidR="008F332C" w:rsidRDefault="008F332C" w:rsidP="00027747">
      <w:pPr>
        <w:widowControl w:val="0"/>
        <w:tabs>
          <w:tab w:val="left" w:pos="220"/>
          <w:tab w:val="left" w:pos="720"/>
        </w:tabs>
        <w:autoSpaceDE w:val="0"/>
        <w:autoSpaceDN w:val="0"/>
        <w:adjustRightInd w:val="0"/>
      </w:pPr>
    </w:p>
    <w:p w14:paraId="3B7B3DCB" w14:textId="66DBD7AF" w:rsidR="00255C4C" w:rsidRDefault="00E66F9A" w:rsidP="005308FA">
      <w:pPr>
        <w:widowControl w:val="0"/>
        <w:tabs>
          <w:tab w:val="left" w:pos="220"/>
          <w:tab w:val="left" w:pos="720"/>
        </w:tabs>
        <w:autoSpaceDE w:val="0"/>
        <w:autoSpaceDN w:val="0"/>
        <w:adjustRightInd w:val="0"/>
        <w:ind w:left="720"/>
      </w:pPr>
      <w:r>
        <w:t>In addition, t</w:t>
      </w:r>
      <w:r w:rsidR="00255C4C">
        <w:t xml:space="preserve">he Department of Art History has had a long collaborative relationship with </w:t>
      </w:r>
      <w:r w:rsidR="00255C4C" w:rsidRPr="00255C4C">
        <w:t>the University of De</w:t>
      </w:r>
      <w:r w:rsidR="00255C4C">
        <w:t>laware’s Museum Studies Program, which since 1972</w:t>
      </w:r>
      <w:r w:rsidR="00255C4C" w:rsidRPr="00255C4C">
        <w:t xml:space="preserve"> </w:t>
      </w:r>
      <w:r>
        <w:t xml:space="preserve">offers the opportunity to obtain a graduate certificate </w:t>
      </w:r>
      <w:r w:rsidRPr="00E66F9A">
        <w:t>to any University of Delaware graduate student enrolled in a degree-granting program</w:t>
      </w:r>
      <w:r>
        <w:t>. Museum Studies i</w:t>
      </w:r>
      <w:r w:rsidRPr="00255C4C">
        <w:t>nstructors include distinguished professionals from area museums as well as university faculty.</w:t>
      </w:r>
      <w:r>
        <w:t xml:space="preserve"> The program’s </w:t>
      </w:r>
      <w:r w:rsidR="00255C4C" w:rsidRPr="00255C4C">
        <w:t xml:space="preserve">mission is to help ensure the future of museums and related cultural institutions by educating graduate students who either plan careers in public arts and humanities or will collaborate with cultural institutions as part of future academic careers. While receiving excellent training in their home academic disciplines, Museum Studies students also develop </w:t>
      </w:r>
      <w:r w:rsidR="00CD32ED">
        <w:t>a deep</w:t>
      </w:r>
      <w:r w:rsidR="00255C4C" w:rsidRPr="00255C4C">
        <w:t xml:space="preserve"> understanding of the ethical frameworks that guide museums and other cultural not-for-profit organizations. They become </w:t>
      </w:r>
      <w:r>
        <w:t>knowledgeable in museum administration, collections management,</w:t>
      </w:r>
      <w:r w:rsidR="00255C4C" w:rsidRPr="00255C4C">
        <w:t xml:space="preserve"> and educational practice</w:t>
      </w:r>
      <w:r>
        <w:t>s</w:t>
      </w:r>
      <w:r w:rsidR="004574B5">
        <w:t>. More</w:t>
      </w:r>
      <w:r w:rsidR="00255C4C" w:rsidRPr="00255C4C">
        <w:t xml:space="preserve"> important</w:t>
      </w:r>
      <w:r w:rsidR="004574B5">
        <w:t>ly</w:t>
      </w:r>
      <w:r w:rsidR="00255C4C" w:rsidRPr="00255C4C">
        <w:t>, they understand the challenges faced by cultural institutions in the twenty-first century.</w:t>
      </w:r>
      <w:r>
        <w:t xml:space="preserve"> </w:t>
      </w:r>
    </w:p>
    <w:p w14:paraId="13C46DB0" w14:textId="77777777" w:rsidR="005308FA" w:rsidRDefault="005308FA" w:rsidP="005308FA">
      <w:pPr>
        <w:widowControl w:val="0"/>
        <w:tabs>
          <w:tab w:val="left" w:pos="220"/>
          <w:tab w:val="left" w:pos="720"/>
        </w:tabs>
        <w:autoSpaceDE w:val="0"/>
        <w:autoSpaceDN w:val="0"/>
        <w:adjustRightInd w:val="0"/>
        <w:ind w:left="720"/>
      </w:pPr>
    </w:p>
    <w:p w14:paraId="71B0C12B" w14:textId="289B3804" w:rsidR="005308FA" w:rsidRPr="00255C4C" w:rsidRDefault="005308FA" w:rsidP="005308FA">
      <w:pPr>
        <w:pStyle w:val="ListParagraph"/>
        <w:widowControl w:val="0"/>
        <w:numPr>
          <w:ilvl w:val="0"/>
          <w:numId w:val="15"/>
        </w:numPr>
        <w:tabs>
          <w:tab w:val="left" w:pos="220"/>
          <w:tab w:val="left" w:pos="720"/>
        </w:tabs>
        <w:autoSpaceDE w:val="0"/>
        <w:autoSpaceDN w:val="0"/>
        <w:adjustRightInd w:val="0"/>
      </w:pPr>
      <w:r w:rsidRPr="002964C8">
        <w:rPr>
          <w:b/>
        </w:rPr>
        <w:t>External Funding</w:t>
      </w:r>
      <w:r>
        <w:t xml:space="preserve">: </w:t>
      </w:r>
      <w:r w:rsidR="002964C8">
        <w:t>No external funding is required or expected.</w:t>
      </w:r>
    </w:p>
    <w:p w14:paraId="10482A24" w14:textId="77777777" w:rsidR="00BE5EEA" w:rsidRDefault="00BE5EEA" w:rsidP="00027747">
      <w:pPr>
        <w:widowControl w:val="0"/>
        <w:tabs>
          <w:tab w:val="left" w:pos="220"/>
          <w:tab w:val="left" w:pos="720"/>
        </w:tabs>
        <w:autoSpaceDE w:val="0"/>
        <w:autoSpaceDN w:val="0"/>
        <w:adjustRightInd w:val="0"/>
      </w:pPr>
    </w:p>
    <w:p w14:paraId="0DDCFC93" w14:textId="77777777" w:rsidR="00BB471B" w:rsidRPr="00BB471B" w:rsidRDefault="00BB471B" w:rsidP="00BB471B">
      <w:pPr>
        <w:widowControl w:val="0"/>
        <w:autoSpaceDE w:val="0"/>
        <w:autoSpaceDN w:val="0"/>
        <w:adjustRightInd w:val="0"/>
      </w:pPr>
    </w:p>
    <w:p w14:paraId="71D23F75" w14:textId="77777777" w:rsidR="00BB471B" w:rsidRDefault="00BB471B" w:rsidP="00BB471B">
      <w:pPr>
        <w:widowControl w:val="0"/>
        <w:autoSpaceDE w:val="0"/>
        <w:autoSpaceDN w:val="0"/>
        <w:adjustRightInd w:val="0"/>
        <w:rPr>
          <w:b/>
          <w:iCs/>
          <w:u w:val="single"/>
        </w:rPr>
      </w:pPr>
      <w:r w:rsidRPr="00BB471B">
        <w:rPr>
          <w:b/>
        </w:rPr>
        <w:t xml:space="preserve">VI. </w:t>
      </w:r>
      <w:r w:rsidRPr="00BB471B">
        <w:rPr>
          <w:b/>
          <w:iCs/>
          <w:u w:val="single"/>
        </w:rPr>
        <w:t>RESOURCES REQUIRED</w:t>
      </w:r>
    </w:p>
    <w:p w14:paraId="033B90A1" w14:textId="77777777" w:rsidR="005308FA" w:rsidRPr="00BB471B" w:rsidRDefault="005308FA" w:rsidP="00BB471B">
      <w:pPr>
        <w:widowControl w:val="0"/>
        <w:autoSpaceDE w:val="0"/>
        <w:autoSpaceDN w:val="0"/>
        <w:adjustRightInd w:val="0"/>
        <w:rPr>
          <w:b/>
        </w:rPr>
      </w:pPr>
    </w:p>
    <w:p w14:paraId="02926CB4" w14:textId="1FAD5BC4" w:rsidR="00255C4C" w:rsidRDefault="00BB471B" w:rsidP="00255C4C">
      <w:pPr>
        <w:pStyle w:val="ListParagraph"/>
        <w:widowControl w:val="0"/>
        <w:numPr>
          <w:ilvl w:val="0"/>
          <w:numId w:val="6"/>
        </w:numPr>
        <w:tabs>
          <w:tab w:val="left" w:pos="220"/>
          <w:tab w:val="left" w:pos="720"/>
        </w:tabs>
        <w:autoSpaceDE w:val="0"/>
        <w:autoSpaceDN w:val="0"/>
        <w:adjustRightInd w:val="0"/>
      </w:pPr>
      <w:r w:rsidRPr="00255C4C">
        <w:rPr>
          <w:b/>
        </w:rPr>
        <w:t>Learning Resources</w:t>
      </w:r>
      <w:r w:rsidR="00BC4BF7">
        <w:t>: N</w:t>
      </w:r>
      <w:r w:rsidR="00BE5EEA">
        <w:t>o additional resources are required</w:t>
      </w:r>
    </w:p>
    <w:p w14:paraId="1F28179A" w14:textId="77777777" w:rsidR="005308FA" w:rsidRDefault="005308FA" w:rsidP="005308FA">
      <w:pPr>
        <w:pStyle w:val="ListParagraph"/>
        <w:widowControl w:val="0"/>
        <w:tabs>
          <w:tab w:val="left" w:pos="220"/>
          <w:tab w:val="left" w:pos="720"/>
        </w:tabs>
        <w:autoSpaceDE w:val="0"/>
        <w:autoSpaceDN w:val="0"/>
        <w:adjustRightInd w:val="0"/>
      </w:pPr>
    </w:p>
    <w:p w14:paraId="1B38AE85" w14:textId="789A9F8D" w:rsidR="00255C4C" w:rsidRDefault="00BB471B" w:rsidP="00255C4C">
      <w:pPr>
        <w:pStyle w:val="ListParagraph"/>
        <w:widowControl w:val="0"/>
        <w:numPr>
          <w:ilvl w:val="0"/>
          <w:numId w:val="6"/>
        </w:numPr>
        <w:tabs>
          <w:tab w:val="left" w:pos="220"/>
          <w:tab w:val="left" w:pos="720"/>
        </w:tabs>
        <w:autoSpaceDE w:val="0"/>
        <w:autoSpaceDN w:val="0"/>
        <w:adjustRightInd w:val="0"/>
      </w:pPr>
      <w:r w:rsidRPr="00255C4C">
        <w:rPr>
          <w:b/>
        </w:rPr>
        <w:t>Personnel Resources</w:t>
      </w:r>
      <w:r w:rsidR="00BC4BF7">
        <w:t>: N</w:t>
      </w:r>
      <w:r w:rsidR="00BE5EEA">
        <w:t>o additional resources are required</w:t>
      </w:r>
    </w:p>
    <w:p w14:paraId="03CCFBDB" w14:textId="77777777" w:rsidR="005308FA" w:rsidRDefault="005308FA" w:rsidP="005308FA">
      <w:pPr>
        <w:widowControl w:val="0"/>
        <w:tabs>
          <w:tab w:val="left" w:pos="220"/>
          <w:tab w:val="left" w:pos="720"/>
        </w:tabs>
        <w:autoSpaceDE w:val="0"/>
        <w:autoSpaceDN w:val="0"/>
        <w:adjustRightInd w:val="0"/>
      </w:pPr>
    </w:p>
    <w:p w14:paraId="7AC33FC4" w14:textId="018377BA" w:rsidR="00BB471B" w:rsidRDefault="00BB471B" w:rsidP="00255C4C">
      <w:pPr>
        <w:pStyle w:val="ListParagraph"/>
        <w:widowControl w:val="0"/>
        <w:numPr>
          <w:ilvl w:val="0"/>
          <w:numId w:val="6"/>
        </w:numPr>
        <w:tabs>
          <w:tab w:val="left" w:pos="220"/>
          <w:tab w:val="left" w:pos="720"/>
        </w:tabs>
        <w:autoSpaceDE w:val="0"/>
        <w:autoSpaceDN w:val="0"/>
        <w:adjustRightInd w:val="0"/>
      </w:pPr>
      <w:r w:rsidRPr="00255C4C">
        <w:rPr>
          <w:b/>
        </w:rPr>
        <w:t>Budgetary Needs</w:t>
      </w:r>
      <w:r w:rsidR="00BE5EEA" w:rsidRPr="00255C4C">
        <w:t>:</w:t>
      </w:r>
      <w:r w:rsidR="00BC4BF7">
        <w:t xml:space="preserve"> N</w:t>
      </w:r>
      <w:r w:rsidR="00BE5EEA">
        <w:t>o additional budgetary needs are expected</w:t>
      </w:r>
      <w:r w:rsidRPr="00BB471B">
        <w:t> </w:t>
      </w:r>
    </w:p>
    <w:p w14:paraId="505B3BED" w14:textId="77777777" w:rsidR="005308FA" w:rsidRDefault="005308FA" w:rsidP="005308FA">
      <w:pPr>
        <w:widowControl w:val="0"/>
        <w:tabs>
          <w:tab w:val="left" w:pos="220"/>
          <w:tab w:val="left" w:pos="720"/>
        </w:tabs>
        <w:autoSpaceDE w:val="0"/>
        <w:autoSpaceDN w:val="0"/>
        <w:adjustRightInd w:val="0"/>
      </w:pPr>
    </w:p>
    <w:p w14:paraId="4DB5BE88" w14:textId="77777777" w:rsidR="005308FA" w:rsidRPr="00BB471B" w:rsidRDefault="005308FA" w:rsidP="005308FA">
      <w:pPr>
        <w:pStyle w:val="ListParagraph"/>
        <w:widowControl w:val="0"/>
        <w:tabs>
          <w:tab w:val="left" w:pos="220"/>
          <w:tab w:val="left" w:pos="720"/>
        </w:tabs>
        <w:autoSpaceDE w:val="0"/>
        <w:autoSpaceDN w:val="0"/>
        <w:adjustRightInd w:val="0"/>
      </w:pPr>
    </w:p>
    <w:p w14:paraId="617AF1F7" w14:textId="77777777" w:rsidR="00BB471B" w:rsidRDefault="00BB471B" w:rsidP="00BB471B">
      <w:pPr>
        <w:widowControl w:val="0"/>
        <w:autoSpaceDE w:val="0"/>
        <w:autoSpaceDN w:val="0"/>
        <w:adjustRightInd w:val="0"/>
        <w:rPr>
          <w:b/>
          <w:iCs/>
          <w:u w:val="single"/>
        </w:rPr>
      </w:pPr>
      <w:r w:rsidRPr="00BB471B">
        <w:rPr>
          <w:b/>
        </w:rPr>
        <w:t xml:space="preserve">VII. </w:t>
      </w:r>
      <w:r w:rsidRPr="00BB471B">
        <w:rPr>
          <w:b/>
          <w:iCs/>
          <w:u w:val="single"/>
        </w:rPr>
        <w:t>IMPLEMENTATION AND EVALUATION</w:t>
      </w:r>
    </w:p>
    <w:p w14:paraId="20B94C6F" w14:textId="77777777" w:rsidR="005308FA" w:rsidRPr="00BB471B" w:rsidRDefault="005308FA" w:rsidP="00BB471B">
      <w:pPr>
        <w:widowControl w:val="0"/>
        <w:autoSpaceDE w:val="0"/>
        <w:autoSpaceDN w:val="0"/>
        <w:adjustRightInd w:val="0"/>
        <w:rPr>
          <w:b/>
        </w:rPr>
      </w:pPr>
    </w:p>
    <w:p w14:paraId="44A18C4A" w14:textId="21F6D950" w:rsidR="00BB471B" w:rsidRDefault="00BE5EEA" w:rsidP="005308FA">
      <w:pPr>
        <w:pStyle w:val="ListParagraph"/>
        <w:widowControl w:val="0"/>
        <w:numPr>
          <w:ilvl w:val="0"/>
          <w:numId w:val="9"/>
        </w:numPr>
        <w:tabs>
          <w:tab w:val="left" w:pos="220"/>
          <w:tab w:val="left" w:pos="720"/>
        </w:tabs>
        <w:autoSpaceDE w:val="0"/>
        <w:autoSpaceDN w:val="0"/>
        <w:adjustRightInd w:val="0"/>
        <w:ind w:left="580"/>
      </w:pPr>
      <w:r w:rsidRPr="00255C4C">
        <w:rPr>
          <w:b/>
        </w:rPr>
        <w:t>Implementation Plan:</w:t>
      </w:r>
      <w:r>
        <w:t xml:space="preserve"> the projected program start date will be September 2017. At that time, we wil</w:t>
      </w:r>
      <w:r w:rsidR="00DA228F">
        <w:t xml:space="preserve">l advertise the new 4+1 program among current Art History majors, and may start accepting applications for students seeking dual </w:t>
      </w:r>
      <w:r w:rsidR="00CD32ED">
        <w:t>BA/MA status</w:t>
      </w:r>
      <w:r w:rsidR="00DA228F">
        <w:t xml:space="preserve"> </w:t>
      </w:r>
      <w:r w:rsidR="00CD32ED">
        <w:t>for the year</w:t>
      </w:r>
      <w:r w:rsidR="00DA228F">
        <w:t xml:space="preserve"> 2018</w:t>
      </w:r>
      <w:r w:rsidR="00CD32ED">
        <w:t>-2019</w:t>
      </w:r>
      <w:r w:rsidR="00DA228F">
        <w:t xml:space="preserve">. </w:t>
      </w:r>
      <w:r w:rsidR="00CD32ED">
        <w:t>Starting in Fall 2018</w:t>
      </w:r>
      <w:r w:rsidR="0094079F">
        <w:t>, a</w:t>
      </w:r>
      <w:r w:rsidR="00DA228F">
        <w:t xml:space="preserve">dmitted students </w:t>
      </w:r>
      <w:r w:rsidR="009C262C">
        <w:t>can begin</w:t>
      </w:r>
      <w:r w:rsidR="00DA228F">
        <w:t xml:space="preserve"> taking graduate courses in Art History and Museum Studies.</w:t>
      </w:r>
    </w:p>
    <w:p w14:paraId="54A56467" w14:textId="77777777" w:rsidR="00DA228F" w:rsidRDefault="00DA228F" w:rsidP="005308FA">
      <w:pPr>
        <w:widowControl w:val="0"/>
        <w:tabs>
          <w:tab w:val="left" w:pos="220"/>
          <w:tab w:val="left" w:pos="720"/>
        </w:tabs>
        <w:autoSpaceDE w:val="0"/>
        <w:autoSpaceDN w:val="0"/>
        <w:adjustRightInd w:val="0"/>
        <w:ind w:left="940"/>
      </w:pPr>
    </w:p>
    <w:p w14:paraId="18F3264F" w14:textId="3C3ADE32" w:rsidR="00BB471B" w:rsidRDefault="00BB471B" w:rsidP="005308FA">
      <w:pPr>
        <w:pStyle w:val="ListParagraph"/>
        <w:widowControl w:val="0"/>
        <w:numPr>
          <w:ilvl w:val="0"/>
          <w:numId w:val="9"/>
        </w:numPr>
        <w:tabs>
          <w:tab w:val="left" w:pos="220"/>
          <w:tab w:val="left" w:pos="720"/>
        </w:tabs>
        <w:autoSpaceDE w:val="0"/>
        <w:autoSpaceDN w:val="0"/>
        <w:adjustRightInd w:val="0"/>
        <w:ind w:left="580"/>
      </w:pPr>
      <w:r w:rsidRPr="00255C4C">
        <w:rPr>
          <w:b/>
        </w:rPr>
        <w:t>Assessment Plan</w:t>
      </w:r>
      <w:r w:rsidR="00DA228F" w:rsidRPr="00255C4C">
        <w:rPr>
          <w:b/>
        </w:rPr>
        <w:t>:</w:t>
      </w:r>
      <w:r w:rsidR="00DA228F">
        <w:t xml:space="preserve"> for the new 4+1 MA in Art History for Museum Professionals we will follow our current guidelines for assessment and evaluation of our graduate programs, as outlined below:</w:t>
      </w:r>
    </w:p>
    <w:p w14:paraId="15FBA0D1" w14:textId="77777777" w:rsidR="009C262C" w:rsidRDefault="009C262C" w:rsidP="009C262C">
      <w:pPr>
        <w:widowControl w:val="0"/>
        <w:tabs>
          <w:tab w:val="left" w:pos="220"/>
          <w:tab w:val="left" w:pos="720"/>
        </w:tabs>
        <w:autoSpaceDE w:val="0"/>
        <w:autoSpaceDN w:val="0"/>
        <w:adjustRightInd w:val="0"/>
      </w:pPr>
    </w:p>
    <w:p w14:paraId="06567583" w14:textId="37945042" w:rsidR="00255C4C" w:rsidRPr="00255C4C" w:rsidRDefault="00255C4C" w:rsidP="002964C8">
      <w:pPr>
        <w:widowControl w:val="0"/>
        <w:tabs>
          <w:tab w:val="left" w:pos="220"/>
          <w:tab w:val="left" w:pos="720"/>
        </w:tabs>
        <w:autoSpaceDE w:val="0"/>
        <w:autoSpaceDN w:val="0"/>
        <w:adjustRightInd w:val="0"/>
        <w:ind w:left="580"/>
        <w:rPr>
          <w:b/>
        </w:rPr>
      </w:pPr>
      <w:r w:rsidRPr="00255C4C">
        <w:rPr>
          <w:b/>
        </w:rPr>
        <w:t>Learning goals/outcomes</w:t>
      </w:r>
    </w:p>
    <w:p w14:paraId="3DE6C4D5" w14:textId="77777777" w:rsidR="00255C4C" w:rsidRPr="00255C4C" w:rsidRDefault="00255C4C" w:rsidP="002964C8">
      <w:pPr>
        <w:widowControl w:val="0"/>
        <w:tabs>
          <w:tab w:val="left" w:pos="220"/>
          <w:tab w:val="left" w:pos="720"/>
        </w:tabs>
        <w:autoSpaceDE w:val="0"/>
        <w:autoSpaceDN w:val="0"/>
        <w:adjustRightInd w:val="0"/>
        <w:ind w:left="580"/>
      </w:pPr>
      <w:r w:rsidRPr="00255C4C">
        <w:t xml:space="preserve">Goal 1) Students will demonstrate knowledge of artistic traditions across a wide diversity of times and places, and also a high level of knowledge in one particular area of study, whether chronological, geographical and/or thematic. </w:t>
      </w:r>
    </w:p>
    <w:p w14:paraId="5919F997" w14:textId="77777777" w:rsidR="00255C4C" w:rsidRPr="00255C4C" w:rsidRDefault="00255C4C" w:rsidP="002964C8">
      <w:pPr>
        <w:widowControl w:val="0"/>
        <w:tabs>
          <w:tab w:val="left" w:pos="220"/>
          <w:tab w:val="left" w:pos="720"/>
        </w:tabs>
        <w:autoSpaceDE w:val="0"/>
        <w:autoSpaceDN w:val="0"/>
        <w:adjustRightInd w:val="0"/>
        <w:ind w:left="580"/>
      </w:pPr>
      <w:r w:rsidRPr="00255C4C">
        <w:t xml:space="preserve">Goal 2) Students will demonstrate the ability to write about works of art clearly and with appropriate attention to such factors as style, iconography, condition, provenance and reception. They will demonstrate the ability to present their writing with the appropriate citations of evidence from both primary and secondary, visual and textual, sources, and to use one or more foreign languages as necessary for their scholarship. </w:t>
      </w:r>
    </w:p>
    <w:p w14:paraId="54890A5E" w14:textId="5A30BB2E" w:rsidR="00255C4C" w:rsidRDefault="00255C4C" w:rsidP="002964C8">
      <w:pPr>
        <w:widowControl w:val="0"/>
        <w:tabs>
          <w:tab w:val="left" w:pos="220"/>
          <w:tab w:val="left" w:pos="720"/>
        </w:tabs>
        <w:autoSpaceDE w:val="0"/>
        <w:autoSpaceDN w:val="0"/>
        <w:adjustRightInd w:val="0"/>
        <w:ind w:left="580"/>
      </w:pPr>
      <w:r w:rsidRPr="00255C4C">
        <w:t>Goal 3) Recipients of the Ph.D. degree will demonstrate the ability to communicate their knowledge concerning works of art in oral form, both to other art professionals</w:t>
      </w:r>
      <w:r>
        <w:t xml:space="preserve"> and to more general audiences</w:t>
      </w:r>
    </w:p>
    <w:p w14:paraId="2219FDF7" w14:textId="77777777" w:rsidR="00255C4C" w:rsidRPr="00255C4C" w:rsidRDefault="00255C4C" w:rsidP="002964C8">
      <w:pPr>
        <w:widowControl w:val="0"/>
        <w:tabs>
          <w:tab w:val="left" w:pos="220"/>
          <w:tab w:val="left" w:pos="720"/>
        </w:tabs>
        <w:autoSpaceDE w:val="0"/>
        <w:autoSpaceDN w:val="0"/>
        <w:adjustRightInd w:val="0"/>
        <w:ind w:left="580"/>
      </w:pPr>
    </w:p>
    <w:p w14:paraId="285FA34C" w14:textId="5B1A91B3" w:rsidR="00255C4C" w:rsidRPr="00255C4C" w:rsidRDefault="00255C4C" w:rsidP="002964C8">
      <w:pPr>
        <w:widowControl w:val="0"/>
        <w:tabs>
          <w:tab w:val="left" w:pos="220"/>
          <w:tab w:val="left" w:pos="720"/>
        </w:tabs>
        <w:autoSpaceDE w:val="0"/>
        <w:autoSpaceDN w:val="0"/>
        <w:adjustRightInd w:val="0"/>
        <w:ind w:left="580"/>
        <w:rPr>
          <w:b/>
        </w:rPr>
      </w:pPr>
      <w:r w:rsidRPr="00255C4C">
        <w:rPr>
          <w:b/>
        </w:rPr>
        <w:t>Learning opp</w:t>
      </w:r>
      <w:r>
        <w:rPr>
          <w:b/>
        </w:rPr>
        <w:t>ortunities (Curriculum mapping)</w:t>
      </w:r>
      <w:r w:rsidRPr="00255C4C">
        <w:rPr>
          <w:b/>
        </w:rPr>
        <w:t xml:space="preserve"> </w:t>
      </w:r>
    </w:p>
    <w:p w14:paraId="78086AB4" w14:textId="77777777" w:rsidR="00255C4C" w:rsidRPr="00255C4C" w:rsidRDefault="00255C4C" w:rsidP="002964C8">
      <w:pPr>
        <w:widowControl w:val="0"/>
        <w:tabs>
          <w:tab w:val="left" w:pos="220"/>
          <w:tab w:val="left" w:pos="720"/>
        </w:tabs>
        <w:autoSpaceDE w:val="0"/>
        <w:autoSpaceDN w:val="0"/>
        <w:adjustRightInd w:val="0"/>
        <w:ind w:left="580"/>
      </w:pPr>
      <w:r w:rsidRPr="00255C4C">
        <w:t xml:space="preserve">Outcome 1) Graduate curriculum requirements for course distribution across different times and places, with considerable flexibility. Master’s thesis, and for Ph.D. candidates preliminary examinations in major and minor fields, and doctoral dissertation are designed to develop knowledge in depth. </w:t>
      </w:r>
    </w:p>
    <w:p w14:paraId="75F28242" w14:textId="77777777" w:rsidR="00255C4C" w:rsidRPr="00255C4C" w:rsidRDefault="00255C4C" w:rsidP="002964C8">
      <w:pPr>
        <w:widowControl w:val="0"/>
        <w:tabs>
          <w:tab w:val="left" w:pos="220"/>
          <w:tab w:val="left" w:pos="720"/>
        </w:tabs>
        <w:autoSpaceDE w:val="0"/>
        <w:autoSpaceDN w:val="0"/>
        <w:adjustRightInd w:val="0"/>
        <w:ind w:left="580"/>
      </w:pPr>
      <w:r w:rsidRPr="00255C4C">
        <w:t xml:space="preserve">Outcome 2) Seminars that address works of art as objects, as well as historical issues. Students will have the opportunity to develop their foreign language abilities through seminar research and papers. </w:t>
      </w:r>
    </w:p>
    <w:p w14:paraId="737C1C61" w14:textId="77777777" w:rsidR="00255C4C" w:rsidRDefault="00255C4C" w:rsidP="002964C8">
      <w:pPr>
        <w:widowControl w:val="0"/>
        <w:tabs>
          <w:tab w:val="left" w:pos="220"/>
          <w:tab w:val="left" w:pos="720"/>
        </w:tabs>
        <w:autoSpaceDE w:val="0"/>
        <w:autoSpaceDN w:val="0"/>
        <w:adjustRightInd w:val="0"/>
        <w:ind w:left="580"/>
      </w:pPr>
      <w:r w:rsidRPr="00255C4C">
        <w:t xml:space="preserve">Outcome 3) Supervised teaching opportunities of several kinds are available to graduate students, in which they can develop skills in communicating with students while receiving support and feedback. Both the doctoral preliminary examination and the dissertation defense will have an oral component, encouraging students to develop skills in articulating their studies for a scholarly audience. Students will be strongly encouraged to present their work to the entire Department in the annual Graduate Student Symposium at least once during their time in the Department, at least in the case of Ph.D. candidates, and they will be encouraged and supported in preparing their work for presentation at appropriate scholarly conferences. </w:t>
      </w:r>
    </w:p>
    <w:p w14:paraId="1A89B45F" w14:textId="77777777" w:rsidR="00255C4C" w:rsidRPr="00255C4C" w:rsidRDefault="00255C4C" w:rsidP="002964C8">
      <w:pPr>
        <w:widowControl w:val="0"/>
        <w:tabs>
          <w:tab w:val="left" w:pos="220"/>
          <w:tab w:val="left" w:pos="720"/>
        </w:tabs>
        <w:autoSpaceDE w:val="0"/>
        <w:autoSpaceDN w:val="0"/>
        <w:adjustRightInd w:val="0"/>
        <w:ind w:left="580"/>
      </w:pPr>
    </w:p>
    <w:p w14:paraId="41498DA2" w14:textId="77777777" w:rsidR="00255C4C" w:rsidRPr="00255C4C" w:rsidRDefault="00255C4C" w:rsidP="002964C8">
      <w:pPr>
        <w:widowControl w:val="0"/>
        <w:tabs>
          <w:tab w:val="left" w:pos="220"/>
          <w:tab w:val="left" w:pos="720"/>
        </w:tabs>
        <w:autoSpaceDE w:val="0"/>
        <w:autoSpaceDN w:val="0"/>
        <w:adjustRightInd w:val="0"/>
        <w:ind w:left="580"/>
        <w:rPr>
          <w:b/>
        </w:rPr>
      </w:pPr>
      <w:r w:rsidRPr="00255C4C">
        <w:rPr>
          <w:b/>
        </w:rPr>
        <w:t>Direct and indirect measures</w:t>
      </w:r>
    </w:p>
    <w:p w14:paraId="7B599F8F" w14:textId="3DCB49CE" w:rsidR="00255C4C" w:rsidRPr="00255C4C" w:rsidRDefault="00255C4C" w:rsidP="002964C8">
      <w:pPr>
        <w:widowControl w:val="0"/>
        <w:tabs>
          <w:tab w:val="left" w:pos="220"/>
          <w:tab w:val="left" w:pos="720"/>
        </w:tabs>
        <w:autoSpaceDE w:val="0"/>
        <w:autoSpaceDN w:val="0"/>
        <w:adjustRightInd w:val="0"/>
        <w:ind w:left="580"/>
      </w:pPr>
      <w:r w:rsidRPr="00255C4C">
        <w:t xml:space="preserve">Measure 1) Assessment committee review of transcripts, theses and dissertations, </w:t>
      </w:r>
    </w:p>
    <w:p w14:paraId="384B2790" w14:textId="77777777" w:rsidR="00255C4C" w:rsidRPr="00255C4C" w:rsidRDefault="00255C4C" w:rsidP="002964C8">
      <w:pPr>
        <w:widowControl w:val="0"/>
        <w:tabs>
          <w:tab w:val="left" w:pos="220"/>
          <w:tab w:val="left" w:pos="720"/>
        </w:tabs>
        <w:autoSpaceDE w:val="0"/>
        <w:autoSpaceDN w:val="0"/>
        <w:adjustRightInd w:val="0"/>
        <w:ind w:left="580"/>
      </w:pPr>
      <w:r w:rsidRPr="00255C4C">
        <w:t xml:space="preserve">and results of doctoral examinations. </w:t>
      </w:r>
    </w:p>
    <w:p w14:paraId="36398778" w14:textId="77777777" w:rsidR="00255C4C" w:rsidRPr="00255C4C" w:rsidRDefault="00255C4C" w:rsidP="002964C8">
      <w:pPr>
        <w:widowControl w:val="0"/>
        <w:tabs>
          <w:tab w:val="left" w:pos="220"/>
          <w:tab w:val="left" w:pos="720"/>
        </w:tabs>
        <w:autoSpaceDE w:val="0"/>
        <w:autoSpaceDN w:val="0"/>
        <w:adjustRightInd w:val="0"/>
        <w:ind w:left="580"/>
      </w:pPr>
      <w:r w:rsidRPr="00255C4C">
        <w:t xml:space="preserve">Measure 2) Assessment committee review of theses and dissertations, and progress on language examinations. </w:t>
      </w:r>
    </w:p>
    <w:p w14:paraId="580EDD5C" w14:textId="77777777" w:rsidR="00255C4C" w:rsidRDefault="00255C4C" w:rsidP="002964C8">
      <w:pPr>
        <w:widowControl w:val="0"/>
        <w:tabs>
          <w:tab w:val="left" w:pos="220"/>
          <w:tab w:val="left" w:pos="720"/>
        </w:tabs>
        <w:autoSpaceDE w:val="0"/>
        <w:autoSpaceDN w:val="0"/>
        <w:adjustRightInd w:val="0"/>
        <w:ind w:left="580"/>
      </w:pPr>
      <w:r w:rsidRPr="00255C4C">
        <w:t xml:space="preserve">Measure 3) Assessment committee review of written reports for examining committees, which will include separate evaluations of the written and oral performance. Also review of reports of supervising faculty members, submitted for all teaching assistants. </w:t>
      </w:r>
    </w:p>
    <w:p w14:paraId="3ADB4864" w14:textId="77777777" w:rsidR="00255C4C" w:rsidRPr="00255C4C" w:rsidRDefault="00255C4C" w:rsidP="002964C8">
      <w:pPr>
        <w:widowControl w:val="0"/>
        <w:tabs>
          <w:tab w:val="left" w:pos="220"/>
          <w:tab w:val="left" w:pos="720"/>
        </w:tabs>
        <w:autoSpaceDE w:val="0"/>
        <w:autoSpaceDN w:val="0"/>
        <w:adjustRightInd w:val="0"/>
        <w:ind w:left="580"/>
      </w:pPr>
    </w:p>
    <w:p w14:paraId="4D4EF94C" w14:textId="66E8D912" w:rsidR="00255C4C" w:rsidRPr="00255C4C" w:rsidRDefault="00255C4C" w:rsidP="002964C8">
      <w:pPr>
        <w:widowControl w:val="0"/>
        <w:tabs>
          <w:tab w:val="left" w:pos="220"/>
          <w:tab w:val="left" w:pos="720"/>
        </w:tabs>
        <w:autoSpaceDE w:val="0"/>
        <w:autoSpaceDN w:val="0"/>
        <w:adjustRightInd w:val="0"/>
        <w:ind w:left="580"/>
        <w:rPr>
          <w:b/>
        </w:rPr>
      </w:pPr>
      <w:r w:rsidRPr="00255C4C">
        <w:rPr>
          <w:b/>
        </w:rPr>
        <w:t>Annual report by Assessment Committee</w:t>
      </w:r>
    </w:p>
    <w:p w14:paraId="69BEC182" w14:textId="77777777" w:rsidR="00255C4C" w:rsidRPr="00255C4C" w:rsidRDefault="00255C4C" w:rsidP="002964C8">
      <w:pPr>
        <w:widowControl w:val="0"/>
        <w:tabs>
          <w:tab w:val="left" w:pos="220"/>
          <w:tab w:val="left" w:pos="720"/>
        </w:tabs>
        <w:autoSpaceDE w:val="0"/>
        <w:autoSpaceDN w:val="0"/>
        <w:adjustRightInd w:val="0"/>
        <w:ind w:left="580"/>
      </w:pPr>
      <w:r w:rsidRPr="00255C4C">
        <w:t xml:space="preserve">Each year the Assessment committee will evaluate the portfolios of all students who received graduate degrees in the preceding year. The portfolios will included a complete transcript, thesis and/or doctoral dissertation, and written assessments from the faculty member supervising each experience as a teaching assistant, and written assessments of the oral performance of the student in preliminary doctoral examinations and in the dissertation defense. Other materials, such as notes concerning public lectures presented by the students, will also be solicited and compiled where available. In compiling these portfolios, every effort will be made to remove students’ names from the material collected, so as to be clear that it is the program rather than the student that is being assessed. It is envisaged that the portfolios will not be organized by student, but by type of material, i.e. theses in one folder, dissertations in another, reports from supervising faculty about teaching assistants in another, and so forth. Each year the Assessment Committee, consisting of the Assessment Fellow and the Director of Graduate Studies for that year, will examine these portfolios and will give a written report to the Department about the degree to which students are meeting our goals, and if failing to do so will make recommendations for improvements to the program. </w:t>
      </w:r>
    </w:p>
    <w:p w14:paraId="610BA291" w14:textId="77777777" w:rsidR="00DA228F" w:rsidRPr="00BB471B" w:rsidRDefault="00DA228F" w:rsidP="00DA228F">
      <w:pPr>
        <w:widowControl w:val="0"/>
        <w:tabs>
          <w:tab w:val="left" w:pos="220"/>
          <w:tab w:val="left" w:pos="720"/>
        </w:tabs>
        <w:autoSpaceDE w:val="0"/>
        <w:autoSpaceDN w:val="0"/>
        <w:adjustRightInd w:val="0"/>
      </w:pPr>
    </w:p>
    <w:p w14:paraId="0BF7A1F2" w14:textId="77777777" w:rsidR="00BB471B" w:rsidRDefault="00BB471B" w:rsidP="00BB471B">
      <w:pPr>
        <w:widowControl w:val="0"/>
        <w:autoSpaceDE w:val="0"/>
        <w:autoSpaceDN w:val="0"/>
        <w:adjustRightInd w:val="0"/>
      </w:pPr>
    </w:p>
    <w:p w14:paraId="360C7211" w14:textId="77777777" w:rsidR="00BB471B" w:rsidRPr="00CD32ED" w:rsidRDefault="00BB471B" w:rsidP="00BB471B">
      <w:pPr>
        <w:widowControl w:val="0"/>
        <w:autoSpaceDE w:val="0"/>
        <w:autoSpaceDN w:val="0"/>
        <w:adjustRightInd w:val="0"/>
        <w:rPr>
          <w:b/>
          <w:color w:val="000000" w:themeColor="text1"/>
          <w:u w:val="single"/>
        </w:rPr>
      </w:pPr>
      <w:r w:rsidRPr="00CD32ED">
        <w:rPr>
          <w:b/>
          <w:color w:val="000000" w:themeColor="text1"/>
        </w:rPr>
        <w:t>VIII.</w:t>
      </w:r>
      <w:r w:rsidRPr="00CD32ED">
        <w:rPr>
          <w:b/>
          <w:color w:val="000000" w:themeColor="text1"/>
          <w:u w:val="single"/>
        </w:rPr>
        <w:t xml:space="preserve"> APPENDICES</w:t>
      </w:r>
    </w:p>
    <w:p w14:paraId="5A43DBCB" w14:textId="77777777" w:rsidR="002964C8" w:rsidRPr="00BB471B" w:rsidRDefault="002964C8" w:rsidP="00BB471B">
      <w:pPr>
        <w:widowControl w:val="0"/>
        <w:autoSpaceDE w:val="0"/>
        <w:autoSpaceDN w:val="0"/>
        <w:adjustRightInd w:val="0"/>
        <w:rPr>
          <w:b/>
          <w:color w:val="000000" w:themeColor="text1"/>
        </w:rPr>
      </w:pPr>
    </w:p>
    <w:p w14:paraId="6FA99C3D" w14:textId="4322E787" w:rsidR="002964C8" w:rsidRDefault="002964C8" w:rsidP="002964C8">
      <w:pPr>
        <w:pStyle w:val="ListParagraph"/>
        <w:widowControl w:val="0"/>
        <w:numPr>
          <w:ilvl w:val="0"/>
          <w:numId w:val="17"/>
        </w:numPr>
        <w:tabs>
          <w:tab w:val="left" w:pos="940"/>
          <w:tab w:val="left" w:pos="1440"/>
        </w:tabs>
        <w:autoSpaceDE w:val="0"/>
        <w:autoSpaceDN w:val="0"/>
        <w:adjustRightInd w:val="0"/>
      </w:pPr>
      <w:r>
        <w:t>Museum Studies Support Letter (</w:t>
      </w:r>
      <w:r w:rsidR="0094079F">
        <w:t>will</w:t>
      </w:r>
      <w:r>
        <w:t xml:space="preserve"> arrive separately)</w:t>
      </w:r>
    </w:p>
    <w:p w14:paraId="43E4C551" w14:textId="77777777" w:rsidR="002964C8" w:rsidRDefault="00BE5EEA" w:rsidP="002964C8">
      <w:pPr>
        <w:pStyle w:val="ListParagraph"/>
        <w:widowControl w:val="0"/>
        <w:numPr>
          <w:ilvl w:val="0"/>
          <w:numId w:val="17"/>
        </w:numPr>
        <w:tabs>
          <w:tab w:val="left" w:pos="940"/>
          <w:tab w:val="left" w:pos="1440"/>
        </w:tabs>
        <w:autoSpaceDE w:val="0"/>
        <w:autoSpaceDN w:val="0"/>
        <w:adjustRightInd w:val="0"/>
      </w:pPr>
      <w:r>
        <w:t xml:space="preserve">List of Art History </w:t>
      </w:r>
      <w:r w:rsidR="002964C8">
        <w:t>Graduate Courses</w:t>
      </w:r>
    </w:p>
    <w:p w14:paraId="1A6DB28C" w14:textId="3A729ED3" w:rsidR="00BE5EEA" w:rsidRDefault="002964C8" w:rsidP="002964C8">
      <w:pPr>
        <w:pStyle w:val="ListParagraph"/>
        <w:widowControl w:val="0"/>
        <w:numPr>
          <w:ilvl w:val="0"/>
          <w:numId w:val="17"/>
        </w:numPr>
        <w:tabs>
          <w:tab w:val="left" w:pos="940"/>
          <w:tab w:val="left" w:pos="1440"/>
        </w:tabs>
        <w:autoSpaceDE w:val="0"/>
        <w:autoSpaceDN w:val="0"/>
        <w:adjustRightInd w:val="0"/>
      </w:pPr>
      <w:r>
        <w:t>List of</w:t>
      </w:r>
      <w:r w:rsidR="00BE5EEA">
        <w:t xml:space="preserve"> Museum Studies</w:t>
      </w:r>
      <w:r>
        <w:t xml:space="preserve"> Graduate C</w:t>
      </w:r>
      <w:r w:rsidR="00BE5EEA">
        <w:t>ourses</w:t>
      </w:r>
    </w:p>
    <w:p w14:paraId="6D4FBD3A" w14:textId="77777777" w:rsidR="00BE5EEA" w:rsidRDefault="00BE5EEA" w:rsidP="00BE5EEA">
      <w:pPr>
        <w:widowControl w:val="0"/>
        <w:tabs>
          <w:tab w:val="left" w:pos="940"/>
          <w:tab w:val="left" w:pos="1440"/>
        </w:tabs>
        <w:autoSpaceDE w:val="0"/>
        <w:autoSpaceDN w:val="0"/>
        <w:adjustRightInd w:val="0"/>
      </w:pPr>
    </w:p>
    <w:p w14:paraId="418525B2" w14:textId="77777777" w:rsidR="002964C8" w:rsidRDefault="002964C8">
      <w:pPr>
        <w:rPr>
          <w:b/>
        </w:rPr>
      </w:pPr>
      <w:r>
        <w:rPr>
          <w:b/>
        </w:rPr>
        <w:br w:type="page"/>
      </w:r>
    </w:p>
    <w:p w14:paraId="4F36379A" w14:textId="2C03F94E" w:rsidR="00255C4C" w:rsidRDefault="002964C8" w:rsidP="00714351">
      <w:pPr>
        <w:widowControl w:val="0"/>
        <w:tabs>
          <w:tab w:val="left" w:pos="940"/>
          <w:tab w:val="left" w:pos="1440"/>
        </w:tabs>
        <w:autoSpaceDE w:val="0"/>
        <w:autoSpaceDN w:val="0"/>
        <w:adjustRightInd w:val="0"/>
        <w:jc w:val="center"/>
        <w:rPr>
          <w:b/>
        </w:rPr>
      </w:pPr>
      <w:r>
        <w:rPr>
          <w:b/>
        </w:rPr>
        <w:t xml:space="preserve">APPENDIX B. </w:t>
      </w:r>
      <w:r w:rsidR="00255C4C">
        <w:rPr>
          <w:b/>
        </w:rPr>
        <w:t>LIST OF ART HISTORY GRADUATE COURSES</w:t>
      </w:r>
    </w:p>
    <w:p w14:paraId="0CC06223" w14:textId="77777777" w:rsidR="00255C4C" w:rsidRDefault="00255C4C" w:rsidP="00BE5EEA">
      <w:pPr>
        <w:widowControl w:val="0"/>
        <w:tabs>
          <w:tab w:val="left" w:pos="940"/>
          <w:tab w:val="left" w:pos="1440"/>
        </w:tabs>
        <w:autoSpaceDE w:val="0"/>
        <w:autoSpaceDN w:val="0"/>
        <w:adjustRightInd w:val="0"/>
        <w:rPr>
          <w:b/>
        </w:rPr>
      </w:pPr>
    </w:p>
    <w:p w14:paraId="5776339C" w14:textId="63AE7534" w:rsidR="00754BF8" w:rsidRPr="00754BF8" w:rsidRDefault="00754BF8" w:rsidP="00754BF8">
      <w:pPr>
        <w:jc w:val="both"/>
        <w:rPr>
          <w:b/>
        </w:rPr>
      </w:pPr>
      <w:r w:rsidRPr="00754BF8">
        <w:rPr>
          <w:b/>
          <w:bCs/>
        </w:rPr>
        <w:t>ARTH601</w:t>
      </w:r>
      <w:r>
        <w:rPr>
          <w:b/>
          <w:bCs/>
        </w:rPr>
        <w:t>:</w:t>
      </w:r>
      <w:r>
        <w:rPr>
          <w:b/>
        </w:rPr>
        <w:t xml:space="preserve"> </w:t>
      </w:r>
      <w:r w:rsidRPr="00754BF8">
        <w:rPr>
          <w:b/>
        </w:rPr>
        <w:t>Theories and Practices of Art Historical Interpretation</w:t>
      </w:r>
    </w:p>
    <w:p w14:paraId="560F7C9A" w14:textId="77777777" w:rsidR="00754BF8" w:rsidRPr="00754BF8" w:rsidRDefault="00754BF8" w:rsidP="00754BF8">
      <w:pPr>
        <w:jc w:val="both"/>
      </w:pPr>
      <w:r w:rsidRPr="00754BF8">
        <w:t>Critical analysis of selected writings influential in art history and the humanities. Designed to help students hone their interpretive skills through close examination of assumptions, standards of argument and evidence, core concepts, procedures, boundaries, and objectives that have shaped art historical writings past and present.</w:t>
      </w:r>
    </w:p>
    <w:p w14:paraId="4917DBEE" w14:textId="77777777" w:rsidR="00754BF8" w:rsidRDefault="00754BF8" w:rsidP="00754BF8">
      <w:pPr>
        <w:jc w:val="both"/>
        <w:rPr>
          <w:b/>
          <w:bCs/>
        </w:rPr>
      </w:pPr>
    </w:p>
    <w:p w14:paraId="54EBB9B8" w14:textId="36D3347E" w:rsidR="00754BF8" w:rsidRPr="00754BF8" w:rsidRDefault="00754BF8" w:rsidP="00754BF8">
      <w:pPr>
        <w:jc w:val="both"/>
        <w:rPr>
          <w:b/>
        </w:rPr>
      </w:pPr>
      <w:r w:rsidRPr="00754BF8">
        <w:rPr>
          <w:b/>
          <w:bCs/>
        </w:rPr>
        <w:t>ARTH602</w:t>
      </w:r>
      <w:r>
        <w:rPr>
          <w:b/>
          <w:bCs/>
        </w:rPr>
        <w:t>:</w:t>
      </w:r>
      <w:r>
        <w:rPr>
          <w:b/>
        </w:rPr>
        <w:t xml:space="preserve"> </w:t>
      </w:r>
      <w:r w:rsidRPr="00754BF8">
        <w:rPr>
          <w:b/>
        </w:rPr>
        <w:t>Theories and Methodologies in Architectural History</w:t>
      </w:r>
    </w:p>
    <w:p w14:paraId="3733A978" w14:textId="77777777" w:rsidR="00754BF8" w:rsidRPr="00754BF8" w:rsidRDefault="00754BF8" w:rsidP="00754BF8">
      <w:pPr>
        <w:jc w:val="both"/>
      </w:pPr>
      <w:r w:rsidRPr="00754BF8">
        <w:t>Introduction to issues and methodologies in architectural and urbanism history. Readings in philosophy and sociology and in recent works of architectural and urbanism history they have inspired. Organized thematically (capitalism, colonialism, print culture, etc.).</w:t>
      </w:r>
    </w:p>
    <w:p w14:paraId="1452C74E" w14:textId="77777777" w:rsidR="00754BF8" w:rsidRDefault="00754BF8" w:rsidP="00754BF8">
      <w:pPr>
        <w:jc w:val="both"/>
        <w:rPr>
          <w:b/>
          <w:bCs/>
        </w:rPr>
      </w:pPr>
    </w:p>
    <w:p w14:paraId="17F0AC47" w14:textId="6E2CB828" w:rsidR="00754BF8" w:rsidRPr="00754BF8" w:rsidRDefault="00754BF8" w:rsidP="00754BF8">
      <w:pPr>
        <w:jc w:val="both"/>
        <w:rPr>
          <w:b/>
        </w:rPr>
      </w:pPr>
      <w:r w:rsidRPr="00754BF8">
        <w:rPr>
          <w:b/>
          <w:bCs/>
        </w:rPr>
        <w:t>ARTH605</w:t>
      </w:r>
      <w:r>
        <w:rPr>
          <w:b/>
        </w:rPr>
        <w:t xml:space="preserve">: </w:t>
      </w:r>
      <w:r w:rsidRPr="00754BF8">
        <w:rPr>
          <w:b/>
        </w:rPr>
        <w:t>Studies in Greek and Roman Art</w:t>
      </w:r>
    </w:p>
    <w:p w14:paraId="3CF25BC0" w14:textId="77777777" w:rsidR="00754BF8" w:rsidRPr="00754BF8" w:rsidRDefault="00754BF8" w:rsidP="00754BF8">
      <w:pPr>
        <w:jc w:val="both"/>
      </w:pPr>
      <w:r w:rsidRPr="00754BF8">
        <w:t>The art of antiquity from the origins of Greek civilization to the fall of Rome. Recent topics include Roman Architecture; Religion, Religiosity, and Ritual in the Lives of Romans; and Visual Culture in Pompeii.</w:t>
      </w:r>
    </w:p>
    <w:p w14:paraId="335D109B" w14:textId="77777777" w:rsidR="00754BF8" w:rsidRDefault="00754BF8" w:rsidP="00754BF8">
      <w:pPr>
        <w:jc w:val="both"/>
      </w:pPr>
    </w:p>
    <w:p w14:paraId="5E50BF5D" w14:textId="0D8A1523" w:rsidR="00754BF8" w:rsidRPr="00754BF8" w:rsidRDefault="00754BF8" w:rsidP="00754BF8">
      <w:pPr>
        <w:jc w:val="both"/>
        <w:rPr>
          <w:b/>
        </w:rPr>
      </w:pPr>
      <w:r w:rsidRPr="00754BF8">
        <w:rPr>
          <w:b/>
          <w:bCs/>
        </w:rPr>
        <w:t>ARTH606</w:t>
      </w:r>
      <w:r>
        <w:rPr>
          <w:b/>
        </w:rPr>
        <w:t xml:space="preserve">: </w:t>
      </w:r>
      <w:r w:rsidRPr="00754BF8">
        <w:rPr>
          <w:b/>
        </w:rPr>
        <w:t>Studies in Medieval Art</w:t>
      </w:r>
    </w:p>
    <w:p w14:paraId="1D437814" w14:textId="77777777" w:rsidR="00754BF8" w:rsidRPr="00754BF8" w:rsidRDefault="00754BF8" w:rsidP="00754BF8">
      <w:pPr>
        <w:jc w:val="both"/>
      </w:pPr>
      <w:r w:rsidRPr="00754BF8">
        <w:t>The art of Europe from the fall of Rome to the late Gothic period. Recent topics include the Court of Charlemagne, Early Irish and Anglo-Saxon Art, and Medieval Ivories.</w:t>
      </w:r>
    </w:p>
    <w:p w14:paraId="05599392" w14:textId="77777777" w:rsidR="00754BF8" w:rsidRDefault="00754BF8" w:rsidP="00754BF8">
      <w:pPr>
        <w:jc w:val="both"/>
        <w:rPr>
          <w:b/>
        </w:rPr>
      </w:pPr>
    </w:p>
    <w:p w14:paraId="092D8C7C" w14:textId="18C35CCD" w:rsidR="00754BF8" w:rsidRPr="00754BF8" w:rsidRDefault="00754BF8" w:rsidP="00754BF8">
      <w:pPr>
        <w:jc w:val="both"/>
        <w:rPr>
          <w:b/>
        </w:rPr>
      </w:pPr>
      <w:r w:rsidRPr="00754BF8">
        <w:rPr>
          <w:b/>
          <w:bCs/>
        </w:rPr>
        <w:t>ARTH613</w:t>
      </w:r>
      <w:r>
        <w:rPr>
          <w:b/>
        </w:rPr>
        <w:t xml:space="preserve">: </w:t>
      </w:r>
      <w:r w:rsidRPr="00754BF8">
        <w:rPr>
          <w:b/>
        </w:rPr>
        <w:t>Studies in Renaissance Art and Architecture</w:t>
      </w:r>
    </w:p>
    <w:p w14:paraId="65DC5CDD" w14:textId="77777777" w:rsidR="00754BF8" w:rsidRPr="00754BF8" w:rsidRDefault="00754BF8" w:rsidP="00754BF8">
      <w:pPr>
        <w:jc w:val="both"/>
      </w:pPr>
      <w:r w:rsidRPr="00754BF8">
        <w:t>Renaissance art and architecture from 1300 to 1600.</w:t>
      </w:r>
    </w:p>
    <w:p w14:paraId="19CBF493" w14:textId="77777777" w:rsidR="00754BF8" w:rsidRDefault="00754BF8" w:rsidP="00754BF8">
      <w:pPr>
        <w:jc w:val="both"/>
        <w:rPr>
          <w:b/>
        </w:rPr>
      </w:pPr>
    </w:p>
    <w:p w14:paraId="4006DA3A" w14:textId="7FAE83E6" w:rsidR="00754BF8" w:rsidRPr="00754BF8" w:rsidRDefault="00754BF8" w:rsidP="00754BF8">
      <w:pPr>
        <w:jc w:val="both"/>
        <w:rPr>
          <w:b/>
        </w:rPr>
      </w:pPr>
      <w:r w:rsidRPr="00754BF8">
        <w:rPr>
          <w:b/>
          <w:bCs/>
        </w:rPr>
        <w:t>ARTH614</w:t>
      </w:r>
      <w:r>
        <w:rPr>
          <w:b/>
        </w:rPr>
        <w:t xml:space="preserve">: </w:t>
      </w:r>
      <w:r w:rsidRPr="00754BF8">
        <w:rPr>
          <w:b/>
        </w:rPr>
        <w:t>Studies in Italian Renaissance Architecture</w:t>
      </w:r>
    </w:p>
    <w:p w14:paraId="1FD79C8D" w14:textId="77777777" w:rsidR="00754BF8" w:rsidRPr="00754BF8" w:rsidRDefault="00754BF8" w:rsidP="00754BF8">
      <w:pPr>
        <w:jc w:val="both"/>
      </w:pPr>
      <w:r w:rsidRPr="00754BF8">
        <w:t>Italian architecture from 1300 to 1600. Recent topics include Renaissance Villas and Gardens, Brunelleschi and Alberti, Roman Architecture in the Age of Michelangelo, and Palladio.</w:t>
      </w:r>
    </w:p>
    <w:p w14:paraId="6506F8CD" w14:textId="77777777" w:rsidR="00754BF8" w:rsidRDefault="00754BF8" w:rsidP="00754BF8">
      <w:pPr>
        <w:jc w:val="both"/>
        <w:rPr>
          <w:b/>
        </w:rPr>
      </w:pPr>
    </w:p>
    <w:p w14:paraId="670AD67F" w14:textId="7470EAF8" w:rsidR="00754BF8" w:rsidRPr="00754BF8" w:rsidRDefault="00754BF8" w:rsidP="00754BF8">
      <w:pPr>
        <w:jc w:val="both"/>
        <w:rPr>
          <w:b/>
        </w:rPr>
      </w:pPr>
      <w:r w:rsidRPr="00754BF8">
        <w:rPr>
          <w:b/>
          <w:bCs/>
        </w:rPr>
        <w:t>ARTH616</w:t>
      </w:r>
      <w:r>
        <w:rPr>
          <w:b/>
        </w:rPr>
        <w:t xml:space="preserve">: </w:t>
      </w:r>
      <w:r w:rsidRPr="00754BF8">
        <w:rPr>
          <w:b/>
        </w:rPr>
        <w:t>Studies in Italian Baroque Art</w:t>
      </w:r>
    </w:p>
    <w:p w14:paraId="470E190E" w14:textId="77777777" w:rsidR="00754BF8" w:rsidRPr="00754BF8" w:rsidRDefault="00754BF8" w:rsidP="00754BF8">
      <w:pPr>
        <w:jc w:val="both"/>
      </w:pPr>
      <w:r w:rsidRPr="00754BF8">
        <w:t>Italian art in the seventeenth century. Recent topics include Bernini and Roman Baroque Sculpture, Seicento Poetics and Imagery, and Caravaggio.</w:t>
      </w:r>
    </w:p>
    <w:p w14:paraId="2AF31DC3" w14:textId="77777777" w:rsidR="00754BF8" w:rsidRDefault="00754BF8" w:rsidP="00754BF8">
      <w:pPr>
        <w:jc w:val="both"/>
        <w:rPr>
          <w:b/>
        </w:rPr>
      </w:pPr>
    </w:p>
    <w:p w14:paraId="2CBF99B6" w14:textId="0DD111A2" w:rsidR="00754BF8" w:rsidRPr="00754BF8" w:rsidRDefault="00754BF8" w:rsidP="00754BF8">
      <w:pPr>
        <w:jc w:val="both"/>
        <w:rPr>
          <w:b/>
        </w:rPr>
      </w:pPr>
      <w:r w:rsidRPr="00754BF8">
        <w:rPr>
          <w:b/>
          <w:bCs/>
        </w:rPr>
        <w:t>ARTH617</w:t>
      </w:r>
      <w:r>
        <w:rPr>
          <w:b/>
        </w:rPr>
        <w:t xml:space="preserve">: </w:t>
      </w:r>
      <w:r w:rsidRPr="00754BF8">
        <w:rPr>
          <w:b/>
        </w:rPr>
        <w:t>Studies in Northern Baroque Art</w:t>
      </w:r>
    </w:p>
    <w:p w14:paraId="2969C2B0" w14:textId="77777777" w:rsidR="00754BF8" w:rsidRPr="00754BF8" w:rsidRDefault="00754BF8" w:rsidP="00754BF8">
      <w:pPr>
        <w:jc w:val="both"/>
      </w:pPr>
      <w:r w:rsidRPr="00754BF8">
        <w:t>Seventeenth-century art in northern Europe. Recent topics include Vermeer and Dutch Genre Painting, Art and Money, Seventeenth-Century Netherlands, and Prints in the Age of Rembrandt.</w:t>
      </w:r>
    </w:p>
    <w:p w14:paraId="289E1BA4" w14:textId="77777777" w:rsidR="00754BF8" w:rsidRDefault="00754BF8" w:rsidP="00754BF8">
      <w:pPr>
        <w:jc w:val="both"/>
        <w:rPr>
          <w:b/>
        </w:rPr>
      </w:pPr>
    </w:p>
    <w:p w14:paraId="7A426AC2" w14:textId="45CDEAE2" w:rsidR="00754BF8" w:rsidRPr="00754BF8" w:rsidRDefault="00754BF8" w:rsidP="00754BF8">
      <w:pPr>
        <w:jc w:val="both"/>
        <w:rPr>
          <w:b/>
        </w:rPr>
      </w:pPr>
      <w:r w:rsidRPr="00754BF8">
        <w:rPr>
          <w:b/>
          <w:bCs/>
        </w:rPr>
        <w:t>ARTH619</w:t>
      </w:r>
      <w:r>
        <w:rPr>
          <w:b/>
        </w:rPr>
        <w:t xml:space="preserve">: </w:t>
      </w:r>
      <w:r w:rsidRPr="00754BF8">
        <w:rPr>
          <w:b/>
        </w:rPr>
        <w:t>Studies in Art of the Iberian World, 1400-1800</w:t>
      </w:r>
    </w:p>
    <w:p w14:paraId="51ED86B4" w14:textId="77777777" w:rsidR="00754BF8" w:rsidRPr="00754BF8" w:rsidRDefault="00754BF8" w:rsidP="00754BF8">
      <w:pPr>
        <w:jc w:val="both"/>
      </w:pPr>
      <w:r w:rsidRPr="00754BF8">
        <w:t>The arts of the Iberian Peninsula and the Spanish and Portuguese colonies from 1400 to 1800. Topics vary. Seminars may focus on particular artists, or on broader historical and/or methodological issues dealing with artistic production, reception, and circulation within the Spanish and Portuguese empires.</w:t>
      </w:r>
    </w:p>
    <w:p w14:paraId="07B8C09D" w14:textId="77777777" w:rsidR="00754BF8" w:rsidRDefault="00754BF8" w:rsidP="00754BF8">
      <w:pPr>
        <w:jc w:val="both"/>
        <w:rPr>
          <w:b/>
        </w:rPr>
      </w:pPr>
    </w:p>
    <w:p w14:paraId="48108416" w14:textId="0D6F485E" w:rsidR="00754BF8" w:rsidRPr="00754BF8" w:rsidRDefault="00754BF8" w:rsidP="00754BF8">
      <w:pPr>
        <w:jc w:val="both"/>
        <w:rPr>
          <w:b/>
        </w:rPr>
      </w:pPr>
      <w:r w:rsidRPr="00754BF8">
        <w:rPr>
          <w:b/>
          <w:bCs/>
        </w:rPr>
        <w:t>ARTH620</w:t>
      </w:r>
      <w:r>
        <w:rPr>
          <w:b/>
        </w:rPr>
        <w:t xml:space="preserve">: </w:t>
      </w:r>
      <w:r w:rsidRPr="00754BF8">
        <w:rPr>
          <w:b/>
        </w:rPr>
        <w:t>Seminar in African Art</w:t>
      </w:r>
    </w:p>
    <w:p w14:paraId="186C8C9F" w14:textId="77777777" w:rsidR="00754BF8" w:rsidRPr="00754BF8" w:rsidRDefault="00754BF8" w:rsidP="00754BF8">
      <w:pPr>
        <w:jc w:val="both"/>
      </w:pPr>
      <w:r w:rsidRPr="00754BF8">
        <w:t>Topics vary from pre-Dagaman art (pre-European 'discovery') to twentieth-century painting and contemporary African cinema and may include representations of Africa in Enlightenment art and philosophy, reviews of the literature on the arts of Fulani peoples and its related archive of documentary film.</w:t>
      </w:r>
    </w:p>
    <w:p w14:paraId="0138075C" w14:textId="77777777" w:rsidR="00754BF8" w:rsidRDefault="00754BF8" w:rsidP="00754BF8">
      <w:pPr>
        <w:jc w:val="both"/>
        <w:rPr>
          <w:b/>
          <w:bCs/>
        </w:rPr>
      </w:pPr>
    </w:p>
    <w:p w14:paraId="2AB84D47" w14:textId="6A4857CA" w:rsidR="00754BF8" w:rsidRPr="00754BF8" w:rsidRDefault="00754BF8" w:rsidP="00754BF8">
      <w:pPr>
        <w:jc w:val="both"/>
        <w:rPr>
          <w:b/>
        </w:rPr>
      </w:pPr>
      <w:r w:rsidRPr="00754BF8">
        <w:rPr>
          <w:b/>
          <w:bCs/>
        </w:rPr>
        <w:t>ARTH621</w:t>
      </w:r>
      <w:r>
        <w:rPr>
          <w:b/>
        </w:rPr>
        <w:t xml:space="preserve">: </w:t>
      </w:r>
      <w:r w:rsidRPr="00754BF8">
        <w:rPr>
          <w:b/>
        </w:rPr>
        <w:t>Studies in Nineteenth-Century Art</w:t>
      </w:r>
    </w:p>
    <w:p w14:paraId="7C814543" w14:textId="77777777" w:rsidR="00754BF8" w:rsidRPr="00754BF8" w:rsidRDefault="00754BF8" w:rsidP="00754BF8">
      <w:pPr>
        <w:jc w:val="both"/>
      </w:pPr>
      <w:r w:rsidRPr="00754BF8">
        <w:t>History and theory of art, 1789-1900.</w:t>
      </w:r>
    </w:p>
    <w:p w14:paraId="745CD9FD" w14:textId="77777777" w:rsidR="00754BF8" w:rsidRDefault="00754BF8" w:rsidP="00754BF8">
      <w:pPr>
        <w:jc w:val="both"/>
        <w:rPr>
          <w:b/>
        </w:rPr>
      </w:pPr>
    </w:p>
    <w:p w14:paraId="2EDC4EC3" w14:textId="5A453A6B" w:rsidR="00754BF8" w:rsidRPr="00754BF8" w:rsidRDefault="00754BF8" w:rsidP="00754BF8">
      <w:pPr>
        <w:jc w:val="both"/>
        <w:rPr>
          <w:b/>
        </w:rPr>
      </w:pPr>
      <w:r w:rsidRPr="00754BF8">
        <w:rPr>
          <w:b/>
          <w:bCs/>
        </w:rPr>
        <w:t>ARTH622</w:t>
      </w:r>
      <w:r>
        <w:rPr>
          <w:b/>
        </w:rPr>
        <w:t xml:space="preserve">: </w:t>
      </w:r>
      <w:r w:rsidRPr="00754BF8">
        <w:rPr>
          <w:b/>
        </w:rPr>
        <w:t>Research Topics in Historic Preservation</w:t>
      </w:r>
    </w:p>
    <w:p w14:paraId="594BFCA9" w14:textId="77777777" w:rsidR="00754BF8" w:rsidRPr="00754BF8" w:rsidRDefault="00754BF8" w:rsidP="00754BF8">
      <w:pPr>
        <w:jc w:val="both"/>
      </w:pPr>
      <w:r w:rsidRPr="00754BF8">
        <w:t>Seminar that addresses a specific research issue within historic preservation, including hypothesis construction, design of research methodology, and evaluation of results. Emphasis on the use of primary sources and application of database techniques.</w:t>
      </w:r>
    </w:p>
    <w:p w14:paraId="5328BCD4" w14:textId="77777777" w:rsidR="00754BF8" w:rsidRPr="00754BF8" w:rsidRDefault="00754BF8" w:rsidP="00754BF8">
      <w:pPr>
        <w:jc w:val="both"/>
      </w:pPr>
      <w:r w:rsidRPr="00754BF8">
        <w:t>Cross-listed with UAPP636, GEOG636, and HIST636.</w:t>
      </w:r>
    </w:p>
    <w:p w14:paraId="2CDEFC6E" w14:textId="77777777" w:rsidR="00754BF8" w:rsidRDefault="00754BF8" w:rsidP="00754BF8">
      <w:pPr>
        <w:jc w:val="both"/>
        <w:rPr>
          <w:b/>
          <w:bCs/>
        </w:rPr>
      </w:pPr>
    </w:p>
    <w:p w14:paraId="3E8723BC" w14:textId="2BABA883" w:rsidR="00754BF8" w:rsidRPr="00754BF8" w:rsidRDefault="00754BF8" w:rsidP="00754BF8">
      <w:pPr>
        <w:jc w:val="both"/>
        <w:rPr>
          <w:b/>
        </w:rPr>
      </w:pPr>
      <w:r w:rsidRPr="00754BF8">
        <w:rPr>
          <w:b/>
          <w:bCs/>
        </w:rPr>
        <w:t>ARTH623</w:t>
      </w:r>
      <w:r>
        <w:rPr>
          <w:b/>
        </w:rPr>
        <w:t xml:space="preserve">: </w:t>
      </w:r>
      <w:r w:rsidRPr="00754BF8">
        <w:rPr>
          <w:b/>
        </w:rPr>
        <w:t>Studies in Modern Art since 1900</w:t>
      </w:r>
    </w:p>
    <w:p w14:paraId="0AC30E66" w14:textId="77777777" w:rsidR="00754BF8" w:rsidRPr="00754BF8" w:rsidRDefault="00754BF8" w:rsidP="00754BF8">
      <w:pPr>
        <w:jc w:val="both"/>
      </w:pPr>
      <w:r w:rsidRPr="00754BF8">
        <w:t>Aspects of the history, aesthetics, and theories of Modern Art from 1900 to the present. Topics may include the Avant-Garde, Abstract Art, Art and Politics, High vs. Low Art, and Folk and Outsider Art.</w:t>
      </w:r>
    </w:p>
    <w:p w14:paraId="736C780A" w14:textId="77777777" w:rsidR="00754BF8" w:rsidRDefault="00754BF8" w:rsidP="00754BF8">
      <w:pPr>
        <w:jc w:val="both"/>
        <w:rPr>
          <w:b/>
        </w:rPr>
      </w:pPr>
    </w:p>
    <w:p w14:paraId="0A614FB7" w14:textId="500C510C" w:rsidR="00754BF8" w:rsidRPr="00754BF8" w:rsidRDefault="00754BF8" w:rsidP="00754BF8">
      <w:pPr>
        <w:jc w:val="both"/>
        <w:rPr>
          <w:b/>
        </w:rPr>
      </w:pPr>
      <w:r w:rsidRPr="00754BF8">
        <w:rPr>
          <w:b/>
          <w:bCs/>
        </w:rPr>
        <w:t>ARTH624</w:t>
      </w:r>
      <w:r>
        <w:rPr>
          <w:b/>
        </w:rPr>
        <w:t xml:space="preserve">: </w:t>
      </w:r>
      <w:r w:rsidRPr="00754BF8">
        <w:rPr>
          <w:b/>
        </w:rPr>
        <w:t>Studies in Film</w:t>
      </w:r>
    </w:p>
    <w:p w14:paraId="5D0D332F" w14:textId="77777777" w:rsidR="00754BF8" w:rsidRPr="00754BF8" w:rsidRDefault="00754BF8" w:rsidP="00754BF8">
      <w:pPr>
        <w:jc w:val="both"/>
      </w:pPr>
      <w:r w:rsidRPr="00754BF8">
        <w:t>Aspects of the history and aesthetics of film since the invention of synchronized sound. Topics change with each time of offering. Topics may include Classic Hollywood Film, Gender and Film, Film Noir, Independent Film, and Global Cinema.</w:t>
      </w:r>
    </w:p>
    <w:p w14:paraId="038E0C16" w14:textId="77777777" w:rsidR="00754BF8" w:rsidRDefault="00754BF8" w:rsidP="00754BF8">
      <w:pPr>
        <w:jc w:val="both"/>
        <w:rPr>
          <w:b/>
        </w:rPr>
      </w:pPr>
    </w:p>
    <w:p w14:paraId="4AF8EA27" w14:textId="6A79FB4D" w:rsidR="00754BF8" w:rsidRPr="00754BF8" w:rsidRDefault="00754BF8" w:rsidP="00754BF8">
      <w:pPr>
        <w:jc w:val="both"/>
        <w:rPr>
          <w:b/>
        </w:rPr>
      </w:pPr>
      <w:r w:rsidRPr="00754BF8">
        <w:rPr>
          <w:b/>
          <w:bCs/>
        </w:rPr>
        <w:t>ARTH625</w:t>
      </w:r>
      <w:r>
        <w:rPr>
          <w:b/>
        </w:rPr>
        <w:t xml:space="preserve">: </w:t>
      </w:r>
      <w:r w:rsidRPr="00754BF8">
        <w:rPr>
          <w:b/>
        </w:rPr>
        <w:t>Silent Cinema</w:t>
      </w:r>
    </w:p>
    <w:p w14:paraId="6EE0091F" w14:textId="77777777" w:rsidR="00754BF8" w:rsidRPr="00754BF8" w:rsidRDefault="00754BF8" w:rsidP="00754BF8">
      <w:pPr>
        <w:jc w:val="both"/>
      </w:pPr>
      <w:r w:rsidRPr="00754BF8">
        <w:t>Examination of the invention, emergence, and development of silent cinema in Europe, the former USSR, and the United States. Includes study of significant films and filmmakers; the social, cultural, and artistic contexts; and the critical literature.</w:t>
      </w:r>
    </w:p>
    <w:p w14:paraId="64AAB07B" w14:textId="77777777" w:rsidR="00754BF8" w:rsidRDefault="00754BF8" w:rsidP="00754BF8">
      <w:pPr>
        <w:jc w:val="both"/>
        <w:rPr>
          <w:b/>
        </w:rPr>
      </w:pPr>
    </w:p>
    <w:p w14:paraId="19163304" w14:textId="7C412EE3" w:rsidR="00754BF8" w:rsidRPr="00754BF8" w:rsidRDefault="00754BF8" w:rsidP="00754BF8">
      <w:pPr>
        <w:jc w:val="both"/>
        <w:rPr>
          <w:b/>
        </w:rPr>
      </w:pPr>
      <w:r w:rsidRPr="00754BF8">
        <w:rPr>
          <w:b/>
          <w:bCs/>
        </w:rPr>
        <w:t>ARTH626</w:t>
      </w:r>
      <w:r>
        <w:rPr>
          <w:b/>
        </w:rPr>
        <w:t xml:space="preserve">: </w:t>
      </w:r>
      <w:r w:rsidRPr="00754BF8">
        <w:rPr>
          <w:b/>
        </w:rPr>
        <w:t>Studies in Modern Art and Theory</w:t>
      </w:r>
    </w:p>
    <w:p w14:paraId="0E08849E" w14:textId="77777777" w:rsidR="00754BF8" w:rsidRPr="00754BF8" w:rsidRDefault="00754BF8" w:rsidP="00754BF8">
      <w:pPr>
        <w:jc w:val="both"/>
      </w:pPr>
      <w:r w:rsidRPr="00754BF8">
        <w:t>Studies in Modern Art, exploring diverse themes, media, theoretical, and interdisciplinary perspectives. Possible topics include Art and Nationalism, Classicism and Modernity, Allegory, Regimes of Visuality, Modern Art and Literature, Modern Portraiture, and Freud, Psychoanalysis, and Colonialism.</w:t>
      </w:r>
    </w:p>
    <w:p w14:paraId="6BB0A9F5" w14:textId="77777777" w:rsidR="00754BF8" w:rsidRDefault="00754BF8" w:rsidP="00754BF8">
      <w:pPr>
        <w:jc w:val="both"/>
        <w:rPr>
          <w:b/>
          <w:bCs/>
        </w:rPr>
      </w:pPr>
    </w:p>
    <w:p w14:paraId="25B23F1A" w14:textId="6E1B76C2" w:rsidR="00754BF8" w:rsidRPr="00754BF8" w:rsidRDefault="00754BF8" w:rsidP="00754BF8">
      <w:pPr>
        <w:jc w:val="both"/>
        <w:rPr>
          <w:b/>
        </w:rPr>
      </w:pPr>
      <w:r w:rsidRPr="00754BF8">
        <w:rPr>
          <w:b/>
          <w:bCs/>
        </w:rPr>
        <w:t>ARTH627</w:t>
      </w:r>
      <w:r>
        <w:rPr>
          <w:b/>
        </w:rPr>
        <w:t xml:space="preserve">: </w:t>
      </w:r>
      <w:r w:rsidRPr="00754BF8">
        <w:rPr>
          <w:b/>
        </w:rPr>
        <w:t>Studies in the History of Photography</w:t>
      </w:r>
    </w:p>
    <w:p w14:paraId="1ECF9E43" w14:textId="77777777" w:rsidR="00754BF8" w:rsidRPr="00754BF8" w:rsidRDefault="00754BF8" w:rsidP="00754BF8">
      <w:pPr>
        <w:jc w:val="both"/>
      </w:pPr>
      <w:r w:rsidRPr="00754BF8">
        <w:t>Aspects of the history and aesthetics of photography. Topics change with each time of offering. Topics may include Photography and Art, Documentary Photography, Photography and Criticism, Photography and Race, and Vernacular Photography.</w:t>
      </w:r>
    </w:p>
    <w:p w14:paraId="2EA7E1FF" w14:textId="77777777" w:rsidR="00754BF8" w:rsidRDefault="00754BF8" w:rsidP="00754BF8">
      <w:pPr>
        <w:jc w:val="both"/>
        <w:rPr>
          <w:b/>
        </w:rPr>
      </w:pPr>
    </w:p>
    <w:p w14:paraId="07348C9C" w14:textId="1CBEDF74" w:rsidR="00754BF8" w:rsidRPr="00754BF8" w:rsidRDefault="00754BF8" w:rsidP="00754BF8">
      <w:pPr>
        <w:jc w:val="both"/>
        <w:rPr>
          <w:b/>
        </w:rPr>
      </w:pPr>
      <w:r w:rsidRPr="00754BF8">
        <w:rPr>
          <w:b/>
          <w:bCs/>
        </w:rPr>
        <w:t>ARTH629</w:t>
      </w:r>
      <w:r>
        <w:rPr>
          <w:b/>
        </w:rPr>
        <w:t xml:space="preserve">: </w:t>
      </w:r>
      <w:r w:rsidRPr="00754BF8">
        <w:rPr>
          <w:b/>
        </w:rPr>
        <w:t>Studies in Modern Architecture</w:t>
      </w:r>
    </w:p>
    <w:p w14:paraId="3839E532" w14:textId="77777777" w:rsidR="00754BF8" w:rsidRPr="00754BF8" w:rsidRDefault="00754BF8" w:rsidP="00754BF8">
      <w:pPr>
        <w:jc w:val="both"/>
      </w:pPr>
      <w:r w:rsidRPr="00754BF8">
        <w:t>Architecture in Europe and/or America from 1750 to the present. Recent topics include the Architecture of Neoclassicism, and Sullivan, Wright, and the Prairie School.</w:t>
      </w:r>
    </w:p>
    <w:p w14:paraId="618F1851" w14:textId="77777777" w:rsidR="00754BF8" w:rsidRDefault="00754BF8" w:rsidP="00754BF8">
      <w:pPr>
        <w:jc w:val="both"/>
        <w:rPr>
          <w:b/>
        </w:rPr>
      </w:pPr>
    </w:p>
    <w:p w14:paraId="5306662B" w14:textId="4F23DF5E" w:rsidR="00754BF8" w:rsidRPr="00754BF8" w:rsidRDefault="00754BF8" w:rsidP="00754BF8">
      <w:pPr>
        <w:jc w:val="both"/>
        <w:rPr>
          <w:b/>
        </w:rPr>
      </w:pPr>
      <w:r w:rsidRPr="00754BF8">
        <w:rPr>
          <w:b/>
          <w:bCs/>
        </w:rPr>
        <w:t>ARTH630</w:t>
      </w:r>
      <w:r>
        <w:rPr>
          <w:b/>
        </w:rPr>
        <w:t xml:space="preserve">: </w:t>
      </w:r>
      <w:r w:rsidRPr="00754BF8">
        <w:rPr>
          <w:b/>
        </w:rPr>
        <w:t>Historiography of Material Culture</w:t>
      </w:r>
    </w:p>
    <w:p w14:paraId="2E3CE5E0" w14:textId="714B9C36" w:rsidR="00754BF8" w:rsidRPr="00754BF8" w:rsidRDefault="00754BF8" w:rsidP="00754BF8">
      <w:pPr>
        <w:jc w:val="both"/>
      </w:pPr>
      <w:r w:rsidRPr="00754BF8">
        <w:t>Landmark works and recent theoretical approaches to the understanding and interpretation of the man-made environment. Readings draw from a variety of disciplinary frameworks, including art history, anthropology, historical archaeology, cultural geography, sociology, and history.</w:t>
      </w:r>
    </w:p>
    <w:p w14:paraId="3DE6100F" w14:textId="77777777" w:rsidR="00754BF8" w:rsidRPr="00754BF8" w:rsidRDefault="00754BF8" w:rsidP="00754BF8">
      <w:pPr>
        <w:jc w:val="both"/>
      </w:pPr>
      <w:r w:rsidRPr="00754BF8">
        <w:t>RESTRICTIONS: Requires permission of instructor.</w:t>
      </w:r>
    </w:p>
    <w:p w14:paraId="3E02E205" w14:textId="77777777" w:rsidR="00754BF8" w:rsidRPr="00754BF8" w:rsidRDefault="00754BF8" w:rsidP="00754BF8">
      <w:pPr>
        <w:jc w:val="both"/>
      </w:pPr>
      <w:r w:rsidRPr="00754BF8">
        <w:t>Cross-listed with HIST605 and EAMC605.</w:t>
      </w:r>
    </w:p>
    <w:p w14:paraId="7CB4BBA6" w14:textId="77777777" w:rsidR="00754BF8" w:rsidRDefault="00754BF8" w:rsidP="00754BF8">
      <w:pPr>
        <w:jc w:val="both"/>
        <w:rPr>
          <w:b/>
          <w:bCs/>
        </w:rPr>
      </w:pPr>
    </w:p>
    <w:p w14:paraId="63E13A94" w14:textId="740D007D" w:rsidR="00754BF8" w:rsidRPr="00754BF8" w:rsidRDefault="00754BF8" w:rsidP="00754BF8">
      <w:pPr>
        <w:jc w:val="both"/>
        <w:rPr>
          <w:b/>
        </w:rPr>
      </w:pPr>
      <w:r w:rsidRPr="00754BF8">
        <w:rPr>
          <w:b/>
          <w:bCs/>
        </w:rPr>
        <w:t>ARTH631</w:t>
      </w:r>
      <w:r>
        <w:rPr>
          <w:b/>
        </w:rPr>
        <w:t xml:space="preserve">: </w:t>
      </w:r>
      <w:r w:rsidRPr="00754BF8">
        <w:rPr>
          <w:b/>
        </w:rPr>
        <w:t>Studies in American Architecture of the Colonial and Federal Periods</w:t>
      </w:r>
    </w:p>
    <w:p w14:paraId="27DFEF52" w14:textId="77777777" w:rsidR="00754BF8" w:rsidRPr="00754BF8" w:rsidRDefault="00754BF8" w:rsidP="00754BF8">
      <w:pPr>
        <w:jc w:val="both"/>
      </w:pPr>
      <w:r w:rsidRPr="00754BF8">
        <w:t>Architecture in the American Colonies from the anonymous buildings of the seventeenth century to the designs of Thomas Jefferson and B. H. Latrobe in the early nineteenth century.</w:t>
      </w:r>
    </w:p>
    <w:p w14:paraId="31D8AC41" w14:textId="77777777" w:rsidR="00754BF8" w:rsidRDefault="00754BF8" w:rsidP="00754BF8">
      <w:pPr>
        <w:jc w:val="both"/>
        <w:rPr>
          <w:b/>
        </w:rPr>
      </w:pPr>
    </w:p>
    <w:p w14:paraId="643AA0EF" w14:textId="3848B84D" w:rsidR="00754BF8" w:rsidRPr="00754BF8" w:rsidRDefault="00754BF8" w:rsidP="00754BF8">
      <w:pPr>
        <w:jc w:val="both"/>
        <w:rPr>
          <w:b/>
        </w:rPr>
      </w:pPr>
      <w:r w:rsidRPr="00754BF8">
        <w:rPr>
          <w:b/>
          <w:bCs/>
        </w:rPr>
        <w:t>ARTH633</w:t>
      </w:r>
      <w:r>
        <w:rPr>
          <w:b/>
        </w:rPr>
        <w:t xml:space="preserve">: </w:t>
      </w:r>
      <w:r w:rsidRPr="00754BF8">
        <w:rPr>
          <w:b/>
        </w:rPr>
        <w:t>Studies in Nineteenth-Century American Architecture</w:t>
      </w:r>
    </w:p>
    <w:p w14:paraId="1173B3B2" w14:textId="77777777" w:rsidR="00754BF8" w:rsidRPr="00754BF8" w:rsidRDefault="00754BF8" w:rsidP="00754BF8">
      <w:pPr>
        <w:jc w:val="both"/>
      </w:pPr>
      <w:r w:rsidRPr="00754BF8">
        <w:t>The Greek, Gothic, Egyptian, and Oriental Revivals; High Victorian Style and its culmination in the Age of Elegance; and Late Nineteenth-Century American Architecture.</w:t>
      </w:r>
    </w:p>
    <w:p w14:paraId="58D327E1" w14:textId="77777777" w:rsidR="00754BF8" w:rsidRDefault="00754BF8" w:rsidP="00754BF8">
      <w:pPr>
        <w:jc w:val="both"/>
        <w:rPr>
          <w:b/>
        </w:rPr>
      </w:pPr>
    </w:p>
    <w:p w14:paraId="40C793EB" w14:textId="65AF908E" w:rsidR="00754BF8" w:rsidRPr="00754BF8" w:rsidRDefault="00754BF8" w:rsidP="00754BF8">
      <w:pPr>
        <w:jc w:val="both"/>
        <w:rPr>
          <w:b/>
        </w:rPr>
      </w:pPr>
      <w:r w:rsidRPr="00754BF8">
        <w:rPr>
          <w:b/>
          <w:bCs/>
        </w:rPr>
        <w:t>ARTH635</w:t>
      </w:r>
      <w:r>
        <w:rPr>
          <w:b/>
        </w:rPr>
        <w:t xml:space="preserve">: </w:t>
      </w:r>
      <w:r w:rsidRPr="00754BF8">
        <w:rPr>
          <w:b/>
        </w:rPr>
        <w:t xml:space="preserve">American Art to </w:t>
      </w:r>
      <w:r w:rsidR="00E5484C">
        <w:rPr>
          <w:b/>
        </w:rPr>
        <w:t>1900</w:t>
      </w:r>
    </w:p>
    <w:p w14:paraId="7DE05FF8" w14:textId="77777777" w:rsidR="00754BF8" w:rsidRPr="00754BF8" w:rsidRDefault="00754BF8" w:rsidP="00754BF8">
      <w:pPr>
        <w:jc w:val="both"/>
      </w:pPr>
      <w:r w:rsidRPr="00754BF8">
        <w:t>Topics change with each offering. Recent topics include Visual Culture in Antebellum America, and Common Ground: Dialectics of High and Low in Nineteenth-Century American Visual Arts.</w:t>
      </w:r>
    </w:p>
    <w:p w14:paraId="382C90BA" w14:textId="77777777" w:rsidR="00754BF8" w:rsidRDefault="00754BF8" w:rsidP="00754BF8">
      <w:pPr>
        <w:jc w:val="both"/>
        <w:rPr>
          <w:b/>
        </w:rPr>
      </w:pPr>
    </w:p>
    <w:p w14:paraId="240B3318" w14:textId="591CD9A2" w:rsidR="00754BF8" w:rsidRPr="00754BF8" w:rsidRDefault="00754BF8" w:rsidP="00754BF8">
      <w:pPr>
        <w:jc w:val="both"/>
        <w:rPr>
          <w:b/>
        </w:rPr>
      </w:pPr>
      <w:r w:rsidRPr="00754BF8">
        <w:rPr>
          <w:b/>
          <w:bCs/>
        </w:rPr>
        <w:t>ARTH636</w:t>
      </w:r>
      <w:r>
        <w:rPr>
          <w:b/>
        </w:rPr>
        <w:t xml:space="preserve">: </w:t>
      </w:r>
      <w:r w:rsidR="00E5484C">
        <w:rPr>
          <w:b/>
        </w:rPr>
        <w:t>Modern American Art</w:t>
      </w:r>
    </w:p>
    <w:p w14:paraId="7D12904B" w14:textId="77777777" w:rsidR="00754BF8" w:rsidRPr="00754BF8" w:rsidRDefault="00754BF8" w:rsidP="00754BF8">
      <w:pPr>
        <w:jc w:val="both"/>
      </w:pPr>
      <w:r w:rsidRPr="00754BF8">
        <w:t>Painting, sculpture, and related media from Eakins to the present. Recent topics include Eakins and American Modernism, and American Painting and Sculpture after World War II.</w:t>
      </w:r>
    </w:p>
    <w:p w14:paraId="688D3678" w14:textId="77777777" w:rsidR="00754BF8" w:rsidRDefault="00754BF8" w:rsidP="00754BF8">
      <w:pPr>
        <w:jc w:val="both"/>
        <w:rPr>
          <w:b/>
        </w:rPr>
      </w:pPr>
    </w:p>
    <w:p w14:paraId="0F9A6C5A" w14:textId="3026FBE3" w:rsidR="00754BF8" w:rsidRPr="00754BF8" w:rsidRDefault="00754BF8" w:rsidP="00754BF8">
      <w:pPr>
        <w:jc w:val="both"/>
        <w:rPr>
          <w:b/>
        </w:rPr>
      </w:pPr>
      <w:r w:rsidRPr="00754BF8">
        <w:rPr>
          <w:b/>
          <w:bCs/>
        </w:rPr>
        <w:t>ARTH640</w:t>
      </w:r>
      <w:r>
        <w:rPr>
          <w:b/>
        </w:rPr>
        <w:t xml:space="preserve">: </w:t>
      </w:r>
      <w:r w:rsidRPr="00754BF8">
        <w:rPr>
          <w:b/>
        </w:rPr>
        <w:t>Seminar in Latin American Art</w:t>
      </w:r>
    </w:p>
    <w:p w14:paraId="2F69465C" w14:textId="77777777" w:rsidR="00754BF8" w:rsidRPr="00754BF8" w:rsidRDefault="00754BF8" w:rsidP="00754BF8">
      <w:pPr>
        <w:jc w:val="both"/>
      </w:pPr>
      <w:r w:rsidRPr="00754BF8">
        <w:t>The arts of Latin America from pre-Hispanic times to the twenty-first century. Recent topics include Art and Conquest in the New World, and Life and Afterlife of pre-Hispanic Artifacts.</w:t>
      </w:r>
    </w:p>
    <w:p w14:paraId="6299FCAB" w14:textId="77777777" w:rsidR="00754BF8" w:rsidRDefault="00754BF8" w:rsidP="00754BF8">
      <w:pPr>
        <w:jc w:val="both"/>
        <w:rPr>
          <w:b/>
        </w:rPr>
      </w:pPr>
    </w:p>
    <w:p w14:paraId="0AE8EA12" w14:textId="4EBDC163" w:rsidR="00754BF8" w:rsidRPr="00754BF8" w:rsidRDefault="00754BF8" w:rsidP="00754BF8">
      <w:pPr>
        <w:jc w:val="both"/>
        <w:rPr>
          <w:b/>
        </w:rPr>
      </w:pPr>
      <w:r w:rsidRPr="00754BF8">
        <w:rPr>
          <w:b/>
          <w:bCs/>
        </w:rPr>
        <w:t>ARTH654</w:t>
      </w:r>
      <w:r>
        <w:rPr>
          <w:b/>
        </w:rPr>
        <w:t xml:space="preserve">: </w:t>
      </w:r>
      <w:r w:rsidRPr="00754BF8">
        <w:rPr>
          <w:b/>
        </w:rPr>
        <w:t>Vernacular Architecture</w:t>
      </w:r>
    </w:p>
    <w:p w14:paraId="548AD1B4" w14:textId="77777777" w:rsidR="00754BF8" w:rsidRPr="00754BF8" w:rsidRDefault="00754BF8" w:rsidP="00754BF8">
      <w:pPr>
        <w:jc w:val="both"/>
      </w:pPr>
      <w:r w:rsidRPr="00754BF8">
        <w:t>Study of traditional American folk architecture from the seventeenth century to the present. Examination of changes in construction, house types, and decoration in vernacular buildings, as well as issues of regional differences and individual craftsmanship.</w:t>
      </w:r>
    </w:p>
    <w:p w14:paraId="6C9BB8CF" w14:textId="77777777" w:rsidR="00754BF8" w:rsidRPr="00754BF8" w:rsidRDefault="00754BF8" w:rsidP="00754BF8">
      <w:pPr>
        <w:jc w:val="both"/>
      </w:pPr>
      <w:r w:rsidRPr="00754BF8">
        <w:t>Cross-listed with UAPP654, MSST654, and HIST654.</w:t>
      </w:r>
    </w:p>
    <w:p w14:paraId="60B0E11C" w14:textId="77777777" w:rsidR="00754BF8" w:rsidRDefault="00754BF8" w:rsidP="00754BF8">
      <w:pPr>
        <w:jc w:val="both"/>
        <w:rPr>
          <w:b/>
          <w:bCs/>
        </w:rPr>
      </w:pPr>
    </w:p>
    <w:p w14:paraId="06D4171A" w14:textId="581588FC" w:rsidR="00754BF8" w:rsidRPr="00754BF8" w:rsidRDefault="00754BF8" w:rsidP="00754BF8">
      <w:pPr>
        <w:jc w:val="both"/>
        <w:rPr>
          <w:b/>
        </w:rPr>
      </w:pPr>
      <w:r w:rsidRPr="00754BF8">
        <w:rPr>
          <w:b/>
          <w:bCs/>
        </w:rPr>
        <w:t>ARTH656</w:t>
      </w:r>
      <w:r>
        <w:rPr>
          <w:b/>
        </w:rPr>
        <w:t xml:space="preserve">: </w:t>
      </w:r>
      <w:r w:rsidRPr="00754BF8">
        <w:rPr>
          <w:b/>
        </w:rPr>
        <w:t>Studies in Contemporary Architecture</w:t>
      </w:r>
    </w:p>
    <w:p w14:paraId="00C71C3B" w14:textId="77777777" w:rsidR="00754BF8" w:rsidRPr="00754BF8" w:rsidRDefault="00754BF8" w:rsidP="00754BF8">
      <w:pPr>
        <w:jc w:val="both"/>
      </w:pPr>
      <w:r w:rsidRPr="00754BF8">
        <w:t>Contemporary architecture from around the world. Topics include Contemporary Architecture, Cross-cultural Dialogues, and Transnational Practices. Discover theories of postcolonialism and postmodernism to discuss aesthetic forms and concepts in the most recent architectural design projects.</w:t>
      </w:r>
    </w:p>
    <w:p w14:paraId="4D351293" w14:textId="77777777" w:rsidR="00754BF8" w:rsidRDefault="00754BF8" w:rsidP="00754BF8">
      <w:pPr>
        <w:jc w:val="both"/>
        <w:rPr>
          <w:b/>
          <w:bCs/>
        </w:rPr>
      </w:pPr>
    </w:p>
    <w:p w14:paraId="237A4617" w14:textId="5DB5AB5C" w:rsidR="00754BF8" w:rsidRPr="00754BF8" w:rsidRDefault="00754BF8" w:rsidP="00754BF8">
      <w:pPr>
        <w:jc w:val="both"/>
        <w:rPr>
          <w:b/>
        </w:rPr>
      </w:pPr>
      <w:r w:rsidRPr="00754BF8">
        <w:rPr>
          <w:b/>
          <w:bCs/>
        </w:rPr>
        <w:t>ARTH657</w:t>
      </w:r>
      <w:r>
        <w:rPr>
          <w:b/>
        </w:rPr>
        <w:t xml:space="preserve">: </w:t>
      </w:r>
      <w:r w:rsidRPr="00754BF8">
        <w:rPr>
          <w:b/>
        </w:rPr>
        <w:t>Survey of African Art</w:t>
      </w:r>
    </w:p>
    <w:p w14:paraId="24DF9661" w14:textId="323C9A77" w:rsidR="00754BF8" w:rsidRPr="00754BF8" w:rsidRDefault="00754BF8" w:rsidP="00754BF8">
      <w:pPr>
        <w:jc w:val="both"/>
      </w:pPr>
      <w:r w:rsidRPr="00754BF8">
        <w:t>Major African art styles, their interrelationships, the context of usage, and the meanings of African artworks.</w:t>
      </w:r>
    </w:p>
    <w:p w14:paraId="3098DFA8" w14:textId="77777777" w:rsidR="00754BF8" w:rsidRPr="00754BF8" w:rsidRDefault="00754BF8" w:rsidP="00754BF8">
      <w:pPr>
        <w:jc w:val="both"/>
      </w:pPr>
      <w:r w:rsidRPr="00754BF8">
        <w:t>Cross-listed with ANTH657.</w:t>
      </w:r>
    </w:p>
    <w:p w14:paraId="59FEA530" w14:textId="77777777" w:rsidR="00754BF8" w:rsidRDefault="00754BF8" w:rsidP="00754BF8">
      <w:pPr>
        <w:jc w:val="both"/>
        <w:rPr>
          <w:b/>
          <w:bCs/>
        </w:rPr>
      </w:pPr>
    </w:p>
    <w:p w14:paraId="7EBB2DA7" w14:textId="333A0DFF" w:rsidR="00754BF8" w:rsidRPr="00754BF8" w:rsidRDefault="00754BF8" w:rsidP="00754BF8">
      <w:pPr>
        <w:jc w:val="both"/>
        <w:rPr>
          <w:b/>
        </w:rPr>
      </w:pPr>
      <w:r w:rsidRPr="00754BF8">
        <w:rPr>
          <w:b/>
          <w:bCs/>
        </w:rPr>
        <w:t>ARTH664</w:t>
      </w:r>
      <w:r>
        <w:rPr>
          <w:b/>
        </w:rPr>
        <w:t xml:space="preserve">: </w:t>
      </w:r>
      <w:r w:rsidRPr="00754BF8">
        <w:rPr>
          <w:b/>
        </w:rPr>
        <w:t>Internship in Art History</w:t>
      </w:r>
    </w:p>
    <w:p w14:paraId="5E48DFD4" w14:textId="77777777" w:rsidR="00754BF8" w:rsidRPr="00754BF8" w:rsidRDefault="00754BF8" w:rsidP="00754BF8">
      <w:pPr>
        <w:jc w:val="both"/>
      </w:pPr>
      <w:r w:rsidRPr="00754BF8">
        <w:t>Receive on-the-job experience and explore potential occupational areas at an art museum or other art-related venue, under joint supervision of the Department of Art History and sponsoring organization(s). Completion of journal of activities and/or final academic project or paper.</w:t>
      </w:r>
    </w:p>
    <w:p w14:paraId="2CBFC107" w14:textId="77777777" w:rsidR="00754BF8" w:rsidRPr="00754BF8" w:rsidRDefault="00754BF8" w:rsidP="00754BF8">
      <w:pPr>
        <w:jc w:val="both"/>
      </w:pPr>
      <w:r w:rsidRPr="00754BF8">
        <w:t>RESTRICTIONS: Requires approval of Director of Graduate Studies before registering the course. Does not count as a 600-level ARTH seminar and does not fulfill an area/distribution requirement.</w:t>
      </w:r>
    </w:p>
    <w:p w14:paraId="5537AC1A" w14:textId="77777777" w:rsidR="00754BF8" w:rsidRDefault="00754BF8" w:rsidP="00754BF8">
      <w:pPr>
        <w:jc w:val="both"/>
        <w:rPr>
          <w:b/>
          <w:bCs/>
        </w:rPr>
      </w:pPr>
    </w:p>
    <w:p w14:paraId="2E9A6357" w14:textId="4694AA86" w:rsidR="00754BF8" w:rsidRPr="00754BF8" w:rsidRDefault="00754BF8" w:rsidP="00754BF8">
      <w:pPr>
        <w:jc w:val="both"/>
        <w:rPr>
          <w:b/>
        </w:rPr>
      </w:pPr>
      <w:r w:rsidRPr="00754BF8">
        <w:rPr>
          <w:b/>
          <w:bCs/>
        </w:rPr>
        <w:t>ARTH685</w:t>
      </w:r>
      <w:r>
        <w:rPr>
          <w:b/>
        </w:rPr>
        <w:t xml:space="preserve">: </w:t>
      </w:r>
      <w:r w:rsidRPr="00754BF8">
        <w:rPr>
          <w:b/>
        </w:rPr>
        <w:t>Cultural Theory and Criticism</w:t>
      </w:r>
    </w:p>
    <w:p w14:paraId="392488FE" w14:textId="77777777" w:rsidR="00754BF8" w:rsidRPr="00754BF8" w:rsidRDefault="00754BF8" w:rsidP="00754BF8">
      <w:pPr>
        <w:jc w:val="both"/>
      </w:pPr>
      <w:r w:rsidRPr="00754BF8">
        <w:t>Topical introduction to one or more cultural theories, providing a survey of scholarship on such varied topics as semiotics, deconstructionism, feminism, material culture, race, ethnicity studies, postcolonial and global studies, and problems of representation and signification in literary and non-literary texts.</w:t>
      </w:r>
    </w:p>
    <w:p w14:paraId="447C5FBD" w14:textId="5A8DE6C1" w:rsidR="002964C8" w:rsidRPr="00754BF8" w:rsidRDefault="00754BF8" w:rsidP="00754BF8">
      <w:pPr>
        <w:jc w:val="both"/>
      </w:pPr>
      <w:r w:rsidRPr="00754BF8">
        <w:t>Cross-listed with ENGL685</w:t>
      </w:r>
    </w:p>
    <w:p w14:paraId="2D3AA925" w14:textId="3E77C975" w:rsidR="00754BF8" w:rsidRDefault="00754BF8">
      <w:pPr>
        <w:rPr>
          <w:b/>
        </w:rPr>
      </w:pPr>
      <w:r>
        <w:rPr>
          <w:b/>
        </w:rPr>
        <w:br w:type="page"/>
      </w:r>
    </w:p>
    <w:p w14:paraId="2389F4BD" w14:textId="7271BCD5" w:rsidR="00BE5EEA" w:rsidRPr="00BE5EEA" w:rsidRDefault="002964C8" w:rsidP="002964C8">
      <w:pPr>
        <w:widowControl w:val="0"/>
        <w:tabs>
          <w:tab w:val="left" w:pos="940"/>
          <w:tab w:val="left" w:pos="1440"/>
        </w:tabs>
        <w:autoSpaceDE w:val="0"/>
        <w:autoSpaceDN w:val="0"/>
        <w:adjustRightInd w:val="0"/>
        <w:jc w:val="center"/>
        <w:rPr>
          <w:b/>
        </w:rPr>
      </w:pPr>
      <w:r>
        <w:rPr>
          <w:b/>
        </w:rPr>
        <w:t xml:space="preserve">APPENDIX C. </w:t>
      </w:r>
      <w:r w:rsidR="00255C4C" w:rsidRPr="00BE5EEA">
        <w:rPr>
          <w:b/>
        </w:rPr>
        <w:t>LIST OF MUSEUM STUDIES GRADUATE COURSES</w:t>
      </w:r>
    </w:p>
    <w:p w14:paraId="7E7EAF87" w14:textId="77777777" w:rsidR="00BE5EEA" w:rsidRPr="00BE5EEA" w:rsidRDefault="00BE5EEA" w:rsidP="002964C8">
      <w:pPr>
        <w:widowControl w:val="0"/>
        <w:tabs>
          <w:tab w:val="left" w:pos="940"/>
          <w:tab w:val="left" w:pos="1440"/>
        </w:tabs>
        <w:autoSpaceDE w:val="0"/>
        <w:autoSpaceDN w:val="0"/>
        <w:adjustRightInd w:val="0"/>
        <w:jc w:val="center"/>
        <w:rPr>
          <w:b/>
        </w:rPr>
      </w:pPr>
    </w:p>
    <w:p w14:paraId="10663C28" w14:textId="77777777" w:rsidR="002964C8" w:rsidRDefault="002964C8" w:rsidP="002964C8">
      <w:pPr>
        <w:widowControl w:val="0"/>
        <w:tabs>
          <w:tab w:val="left" w:pos="940"/>
          <w:tab w:val="left" w:pos="1440"/>
        </w:tabs>
        <w:autoSpaceDE w:val="0"/>
        <w:autoSpaceDN w:val="0"/>
        <w:adjustRightInd w:val="0"/>
        <w:jc w:val="center"/>
        <w:rPr>
          <w:b/>
        </w:rPr>
      </w:pPr>
    </w:p>
    <w:p w14:paraId="5D20C913" w14:textId="77777777" w:rsidR="00BE5EEA" w:rsidRPr="00BE5EEA" w:rsidRDefault="00BE5EEA" w:rsidP="002964C8">
      <w:pPr>
        <w:widowControl w:val="0"/>
        <w:tabs>
          <w:tab w:val="left" w:pos="940"/>
          <w:tab w:val="left" w:pos="1440"/>
        </w:tabs>
        <w:autoSpaceDE w:val="0"/>
        <w:autoSpaceDN w:val="0"/>
        <w:adjustRightInd w:val="0"/>
        <w:jc w:val="center"/>
        <w:rPr>
          <w:b/>
        </w:rPr>
      </w:pPr>
      <w:r w:rsidRPr="00BE5EEA">
        <w:rPr>
          <w:b/>
        </w:rPr>
        <w:t>MSST Core Courses</w:t>
      </w:r>
    </w:p>
    <w:p w14:paraId="4DCEC1A2" w14:textId="77777777" w:rsidR="00BE5EEA" w:rsidRDefault="00BE5EEA" w:rsidP="00BE5EEA">
      <w:pPr>
        <w:widowControl w:val="0"/>
        <w:tabs>
          <w:tab w:val="left" w:pos="940"/>
          <w:tab w:val="left" w:pos="1440"/>
        </w:tabs>
        <w:autoSpaceDE w:val="0"/>
        <w:autoSpaceDN w:val="0"/>
        <w:adjustRightInd w:val="0"/>
        <w:rPr>
          <w:b/>
        </w:rPr>
      </w:pPr>
    </w:p>
    <w:p w14:paraId="3D1E78EA" w14:textId="77777777" w:rsidR="002964C8" w:rsidRPr="00BE5EEA" w:rsidRDefault="002964C8" w:rsidP="00BE5EEA">
      <w:pPr>
        <w:widowControl w:val="0"/>
        <w:tabs>
          <w:tab w:val="left" w:pos="940"/>
          <w:tab w:val="left" w:pos="1440"/>
        </w:tabs>
        <w:autoSpaceDE w:val="0"/>
        <w:autoSpaceDN w:val="0"/>
        <w:adjustRightInd w:val="0"/>
        <w:rPr>
          <w:b/>
        </w:rPr>
      </w:pPr>
    </w:p>
    <w:p w14:paraId="0FE734A1"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600: Introduction to Museums</w:t>
      </w:r>
    </w:p>
    <w:p w14:paraId="33DAB09F" w14:textId="77777777" w:rsidR="00BE5EEA" w:rsidRPr="00BE5EEA" w:rsidRDefault="00BE5EEA" w:rsidP="00BE5EEA">
      <w:pPr>
        <w:widowControl w:val="0"/>
        <w:tabs>
          <w:tab w:val="left" w:pos="940"/>
          <w:tab w:val="left" w:pos="1440"/>
        </w:tabs>
        <w:autoSpaceDE w:val="0"/>
        <w:autoSpaceDN w:val="0"/>
        <w:adjustRightInd w:val="0"/>
        <w:rPr>
          <w:b/>
        </w:rPr>
      </w:pPr>
      <w:r w:rsidRPr="00BE5EEA">
        <w:t>This course provides an introduction to the history of museums to the present day and examines selected current issues in museums management. This the required course for all students pursing the MSST Certificate.</w:t>
      </w:r>
    </w:p>
    <w:p w14:paraId="67B69D13" w14:textId="77777777" w:rsidR="00BE5EEA" w:rsidRPr="00BE5EEA" w:rsidRDefault="00BE5EEA" w:rsidP="00BE5EEA">
      <w:pPr>
        <w:widowControl w:val="0"/>
        <w:tabs>
          <w:tab w:val="left" w:pos="940"/>
          <w:tab w:val="left" w:pos="1440"/>
        </w:tabs>
        <w:autoSpaceDE w:val="0"/>
        <w:autoSpaceDN w:val="0"/>
        <w:adjustRightInd w:val="0"/>
        <w:rPr>
          <w:b/>
        </w:rPr>
      </w:pPr>
    </w:p>
    <w:p w14:paraId="63B4CF85"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601: Museum Curatorship: Collections Management</w:t>
      </w:r>
    </w:p>
    <w:p w14:paraId="2A8A178E" w14:textId="77777777" w:rsidR="00BE5EEA" w:rsidRPr="00BE5EEA" w:rsidRDefault="00BE5EEA" w:rsidP="00BE5EEA">
      <w:pPr>
        <w:widowControl w:val="0"/>
        <w:tabs>
          <w:tab w:val="left" w:pos="940"/>
          <w:tab w:val="left" w:pos="1440"/>
        </w:tabs>
        <w:autoSpaceDE w:val="0"/>
        <w:autoSpaceDN w:val="0"/>
        <w:adjustRightInd w:val="0"/>
      </w:pPr>
      <w:r w:rsidRPr="00BE5EEA">
        <w:t>Collections management theory and practices that focuses on the administration, handling, physical care, recording and study of museum collections. Combines classroom instruction, demonstrations and field trips with “hands on” projects in the University Gallery and other area museums.</w:t>
      </w:r>
    </w:p>
    <w:p w14:paraId="0EB66E31" w14:textId="77777777" w:rsidR="00BE5EEA" w:rsidRPr="00BE5EEA" w:rsidRDefault="00BE5EEA" w:rsidP="00BE5EEA">
      <w:pPr>
        <w:widowControl w:val="0"/>
        <w:tabs>
          <w:tab w:val="left" w:pos="940"/>
          <w:tab w:val="left" w:pos="1440"/>
        </w:tabs>
        <w:autoSpaceDE w:val="0"/>
        <w:autoSpaceDN w:val="0"/>
        <w:adjustRightInd w:val="0"/>
        <w:rPr>
          <w:b/>
        </w:rPr>
      </w:pPr>
    </w:p>
    <w:p w14:paraId="07AE0BD8"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602: Curatorship and Management of Archives and Paper Collections</w:t>
      </w:r>
    </w:p>
    <w:p w14:paraId="3B09203B" w14:textId="77777777" w:rsidR="00BE5EEA" w:rsidRPr="00BE5EEA" w:rsidRDefault="00BE5EEA" w:rsidP="00BE5EEA">
      <w:pPr>
        <w:widowControl w:val="0"/>
        <w:tabs>
          <w:tab w:val="left" w:pos="940"/>
          <w:tab w:val="left" w:pos="1440"/>
        </w:tabs>
        <w:autoSpaceDE w:val="0"/>
        <w:autoSpaceDN w:val="0"/>
        <w:adjustRightInd w:val="0"/>
      </w:pPr>
      <w:r w:rsidRPr="00BE5EEA">
        <w:t>An introduction to theory and best practices in collecting and management of archives and paper collections, including collecting, processing and access, and care. Combines classroom instruction, demonstrations and field trips with “hands on” projects.</w:t>
      </w:r>
    </w:p>
    <w:p w14:paraId="68264B34" w14:textId="77777777" w:rsidR="00BE5EEA" w:rsidRPr="00BE5EEA" w:rsidRDefault="00BE5EEA" w:rsidP="00BE5EEA">
      <w:pPr>
        <w:widowControl w:val="0"/>
        <w:tabs>
          <w:tab w:val="left" w:pos="940"/>
          <w:tab w:val="left" w:pos="1440"/>
        </w:tabs>
        <w:autoSpaceDE w:val="0"/>
        <w:autoSpaceDN w:val="0"/>
        <w:adjustRightInd w:val="0"/>
        <w:rPr>
          <w:b/>
        </w:rPr>
      </w:pPr>
    </w:p>
    <w:p w14:paraId="201FE694"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603: Museums and Technology</w:t>
      </w:r>
    </w:p>
    <w:p w14:paraId="02DD89B2" w14:textId="77777777" w:rsidR="00BE5EEA" w:rsidRPr="00BE5EEA" w:rsidRDefault="00BE5EEA" w:rsidP="00BE5EEA">
      <w:pPr>
        <w:widowControl w:val="0"/>
        <w:tabs>
          <w:tab w:val="left" w:pos="940"/>
          <w:tab w:val="left" w:pos="1440"/>
        </w:tabs>
        <w:autoSpaceDE w:val="0"/>
        <w:autoSpaceDN w:val="0"/>
        <w:adjustRightInd w:val="0"/>
      </w:pPr>
      <w:r w:rsidRPr="00BE5EEA">
        <w:t>Examines the use of technology in museums with an emphasis on communication strategies for museum exhibitions and off-site learning. Topics include digital image processing, typography, collections databases, CAD, and web design.</w:t>
      </w:r>
    </w:p>
    <w:p w14:paraId="07F8218C" w14:textId="77777777" w:rsidR="00BE5EEA" w:rsidRPr="00BE5EEA" w:rsidRDefault="00BE5EEA" w:rsidP="00BE5EEA">
      <w:pPr>
        <w:widowControl w:val="0"/>
        <w:tabs>
          <w:tab w:val="left" w:pos="940"/>
          <w:tab w:val="left" w:pos="1440"/>
        </w:tabs>
        <w:autoSpaceDE w:val="0"/>
        <w:autoSpaceDN w:val="0"/>
        <w:adjustRightInd w:val="0"/>
        <w:rPr>
          <w:b/>
        </w:rPr>
      </w:pPr>
    </w:p>
    <w:p w14:paraId="552BADF5"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605: Historical Properties</w:t>
      </w:r>
    </w:p>
    <w:p w14:paraId="07BD8663" w14:textId="77777777" w:rsidR="00BE5EEA" w:rsidRPr="00BE5EEA" w:rsidRDefault="00BE5EEA" w:rsidP="00BE5EEA">
      <w:pPr>
        <w:widowControl w:val="0"/>
        <w:tabs>
          <w:tab w:val="left" w:pos="940"/>
          <w:tab w:val="left" w:pos="1440"/>
        </w:tabs>
        <w:autoSpaceDE w:val="0"/>
        <w:autoSpaceDN w:val="0"/>
        <w:adjustRightInd w:val="0"/>
      </w:pPr>
      <w:r w:rsidRPr="00BE5EEA">
        <w:t>Administration and interpretation of historical properties, including historic site surveys, preservation research, building restoration, conservation techniques and the establishment and attainment of interpretive objectives. Field trips to area historic sites. Combines classroom instruction and work projects at area historic sites.</w:t>
      </w:r>
    </w:p>
    <w:p w14:paraId="0CD927DC" w14:textId="77777777" w:rsidR="00BE5EEA" w:rsidRPr="00BE5EEA" w:rsidRDefault="00BE5EEA" w:rsidP="00BE5EEA">
      <w:pPr>
        <w:widowControl w:val="0"/>
        <w:tabs>
          <w:tab w:val="left" w:pos="940"/>
          <w:tab w:val="left" w:pos="1440"/>
        </w:tabs>
        <w:autoSpaceDE w:val="0"/>
        <w:autoSpaceDN w:val="0"/>
        <w:adjustRightInd w:val="0"/>
        <w:rPr>
          <w:b/>
        </w:rPr>
      </w:pPr>
    </w:p>
    <w:p w14:paraId="01DAD6A0"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607: Museum Education and Interpretation</w:t>
      </w:r>
    </w:p>
    <w:p w14:paraId="43687857" w14:textId="77777777" w:rsidR="00BE5EEA" w:rsidRPr="00BE5EEA" w:rsidRDefault="00BE5EEA" w:rsidP="00BE5EEA">
      <w:pPr>
        <w:widowControl w:val="0"/>
        <w:tabs>
          <w:tab w:val="left" w:pos="940"/>
          <w:tab w:val="left" w:pos="1440"/>
        </w:tabs>
        <w:autoSpaceDE w:val="0"/>
        <w:autoSpaceDN w:val="0"/>
        <w:adjustRightInd w:val="0"/>
      </w:pPr>
      <w:r w:rsidRPr="00BE5EEA">
        <w:t>The theory, strategies, practices, evaluation and administration of learning in a museum environment with emphasis on interpretation of collections through a variety of instructional means. Lectures, discussions, field trips, program planning, curriculum development, proposal writing, audience studies, practice teaching and special project work with area museums.</w:t>
      </w:r>
    </w:p>
    <w:p w14:paraId="19DD6EA3" w14:textId="77777777" w:rsidR="00BE5EEA" w:rsidRPr="00BE5EEA" w:rsidRDefault="00BE5EEA" w:rsidP="00BE5EEA">
      <w:pPr>
        <w:widowControl w:val="0"/>
        <w:tabs>
          <w:tab w:val="left" w:pos="940"/>
          <w:tab w:val="left" w:pos="1440"/>
        </w:tabs>
        <w:autoSpaceDE w:val="0"/>
        <w:autoSpaceDN w:val="0"/>
        <w:adjustRightInd w:val="0"/>
        <w:rPr>
          <w:b/>
        </w:rPr>
      </w:pPr>
    </w:p>
    <w:p w14:paraId="5EEA2334"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610: Exhibitions</w:t>
      </w:r>
    </w:p>
    <w:p w14:paraId="57556060" w14:textId="77777777" w:rsidR="00BE5EEA" w:rsidRPr="00BE5EEA" w:rsidRDefault="00BE5EEA" w:rsidP="00BE5EEA">
      <w:pPr>
        <w:widowControl w:val="0"/>
        <w:tabs>
          <w:tab w:val="left" w:pos="940"/>
          <w:tab w:val="left" w:pos="1440"/>
        </w:tabs>
        <w:autoSpaceDE w:val="0"/>
        <w:autoSpaceDN w:val="0"/>
        <w:adjustRightInd w:val="0"/>
      </w:pPr>
      <w:r w:rsidRPr="00BE5EEA">
        <w:t>Focuses on the planning, designing and fabrication of economical museum exhibits for changing exhibition rooms and alternative spaces. Emphasizes time-, money- and labor-saving techniques. Students design and produce a temporary exhibit in the University Gallery or in a local museum.</w:t>
      </w:r>
    </w:p>
    <w:p w14:paraId="015F1E97" w14:textId="77777777" w:rsidR="00BE5EEA" w:rsidRDefault="00BE5EEA" w:rsidP="00BE5EEA">
      <w:pPr>
        <w:widowControl w:val="0"/>
        <w:tabs>
          <w:tab w:val="left" w:pos="940"/>
          <w:tab w:val="left" w:pos="1440"/>
        </w:tabs>
        <w:autoSpaceDE w:val="0"/>
        <w:autoSpaceDN w:val="0"/>
        <w:adjustRightInd w:val="0"/>
        <w:rPr>
          <w:b/>
        </w:rPr>
      </w:pPr>
    </w:p>
    <w:p w14:paraId="55116D31" w14:textId="77777777" w:rsidR="002964C8" w:rsidRPr="00BE5EEA" w:rsidRDefault="002964C8" w:rsidP="00BE5EEA">
      <w:pPr>
        <w:widowControl w:val="0"/>
        <w:tabs>
          <w:tab w:val="left" w:pos="940"/>
          <w:tab w:val="left" w:pos="1440"/>
        </w:tabs>
        <w:autoSpaceDE w:val="0"/>
        <w:autoSpaceDN w:val="0"/>
        <w:adjustRightInd w:val="0"/>
        <w:rPr>
          <w:b/>
        </w:rPr>
      </w:pPr>
    </w:p>
    <w:p w14:paraId="392546EB" w14:textId="77777777" w:rsidR="00BE5EEA" w:rsidRPr="00BE5EEA" w:rsidRDefault="00BE5EEA" w:rsidP="00BE5EEA">
      <w:pPr>
        <w:widowControl w:val="0"/>
        <w:tabs>
          <w:tab w:val="left" w:pos="940"/>
          <w:tab w:val="left" w:pos="1440"/>
        </w:tabs>
        <w:autoSpaceDE w:val="0"/>
        <w:autoSpaceDN w:val="0"/>
        <w:adjustRightInd w:val="0"/>
        <w:rPr>
          <w:b/>
        </w:rPr>
      </w:pPr>
    </w:p>
    <w:p w14:paraId="661E8AD3" w14:textId="77777777" w:rsidR="00BE5EEA" w:rsidRPr="00BE5EEA" w:rsidRDefault="00BE5EEA" w:rsidP="002964C8">
      <w:pPr>
        <w:widowControl w:val="0"/>
        <w:tabs>
          <w:tab w:val="left" w:pos="940"/>
          <w:tab w:val="left" w:pos="1440"/>
        </w:tabs>
        <w:autoSpaceDE w:val="0"/>
        <w:autoSpaceDN w:val="0"/>
        <w:adjustRightInd w:val="0"/>
        <w:jc w:val="center"/>
        <w:rPr>
          <w:b/>
        </w:rPr>
      </w:pPr>
      <w:r w:rsidRPr="00BE5EEA">
        <w:rPr>
          <w:b/>
        </w:rPr>
        <w:t>MSST Electives</w:t>
      </w:r>
    </w:p>
    <w:p w14:paraId="3CC0A3B5" w14:textId="77777777" w:rsidR="00BE5EEA" w:rsidRPr="00BE5EEA" w:rsidRDefault="00BE5EEA" w:rsidP="00BE5EEA">
      <w:pPr>
        <w:widowControl w:val="0"/>
        <w:tabs>
          <w:tab w:val="left" w:pos="940"/>
          <w:tab w:val="left" w:pos="1440"/>
        </w:tabs>
        <w:autoSpaceDE w:val="0"/>
        <w:autoSpaceDN w:val="0"/>
        <w:adjustRightInd w:val="0"/>
        <w:rPr>
          <w:b/>
        </w:rPr>
      </w:pPr>
    </w:p>
    <w:p w14:paraId="4555358A"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609: Introduction To Material Culture Studies</w:t>
      </w:r>
    </w:p>
    <w:p w14:paraId="70F3C05A" w14:textId="77777777" w:rsidR="00BE5EEA" w:rsidRPr="00BE5EEA" w:rsidRDefault="00BE5EEA" w:rsidP="00BE5EEA">
      <w:pPr>
        <w:widowControl w:val="0"/>
        <w:tabs>
          <w:tab w:val="left" w:pos="940"/>
          <w:tab w:val="left" w:pos="1440"/>
        </w:tabs>
        <w:autoSpaceDE w:val="0"/>
        <w:autoSpaceDN w:val="0"/>
        <w:adjustRightInd w:val="0"/>
      </w:pPr>
      <w:r w:rsidRPr="00BE5EEA">
        <w:t xml:space="preserve">This course offers an introduction to the study of American material culture, with an emphasis on social and cultural-historical approaches and research methods. A series of readings introduces important themes (examples: the performance of class, gender, and racial identities; the commodification of everyday life) and ways that historians can work from artifacts as primary sources. Students will produce papers based on both primary and secondary sources. This class counts as a graduate readings course. Crosslisted with Hist 609 By permission of instructor. </w:t>
      </w:r>
    </w:p>
    <w:p w14:paraId="52273900" w14:textId="77777777" w:rsidR="00BE5EEA" w:rsidRPr="00BE5EEA" w:rsidRDefault="00BE5EEA" w:rsidP="00BE5EEA">
      <w:pPr>
        <w:widowControl w:val="0"/>
        <w:tabs>
          <w:tab w:val="left" w:pos="940"/>
          <w:tab w:val="left" w:pos="1440"/>
        </w:tabs>
        <w:autoSpaceDE w:val="0"/>
        <w:autoSpaceDN w:val="0"/>
        <w:adjustRightInd w:val="0"/>
      </w:pPr>
    </w:p>
    <w:p w14:paraId="45C29C07"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629: Theory and Practice of Historical Preservation Planning</w:t>
      </w:r>
    </w:p>
    <w:p w14:paraId="55E88904" w14:textId="77777777" w:rsidR="00BE5EEA" w:rsidRPr="00BE5EEA" w:rsidRDefault="00BE5EEA" w:rsidP="00BE5EEA">
      <w:pPr>
        <w:widowControl w:val="0"/>
        <w:tabs>
          <w:tab w:val="left" w:pos="940"/>
          <w:tab w:val="left" w:pos="1440"/>
        </w:tabs>
        <w:autoSpaceDE w:val="0"/>
        <w:autoSpaceDN w:val="0"/>
        <w:adjustRightInd w:val="0"/>
      </w:pPr>
      <w:r w:rsidRPr="00BE5EEA">
        <w:t xml:space="preserve">Examines historic preservation planning process, theory supporting this process and contemporary practices. Case studies used to demonstrate integration of theory and practice. </w:t>
      </w:r>
      <w:r w:rsidRPr="00BE5EEA">
        <w:rPr>
          <w:bCs/>
        </w:rPr>
        <w:t>Cross-listed with UAPP 629, ARTH 628, and HIST 652</w:t>
      </w:r>
      <w:r w:rsidRPr="00BE5EEA">
        <w:t xml:space="preserve">. </w:t>
      </w:r>
    </w:p>
    <w:p w14:paraId="54DD3B70" w14:textId="77777777" w:rsidR="00BE5EEA" w:rsidRPr="00BE5EEA" w:rsidRDefault="00BE5EEA" w:rsidP="00BE5EEA">
      <w:pPr>
        <w:widowControl w:val="0"/>
        <w:tabs>
          <w:tab w:val="left" w:pos="940"/>
          <w:tab w:val="left" w:pos="1440"/>
        </w:tabs>
        <w:autoSpaceDE w:val="0"/>
        <w:autoSpaceDN w:val="0"/>
        <w:adjustRightInd w:val="0"/>
      </w:pPr>
    </w:p>
    <w:p w14:paraId="463E217C"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MSST 663: Historical Archaeology and the Public</w:t>
      </w:r>
    </w:p>
    <w:p w14:paraId="58977E2B" w14:textId="77777777" w:rsidR="00BE5EEA" w:rsidRPr="00BE5EEA" w:rsidRDefault="00BE5EEA" w:rsidP="00BE5EEA">
      <w:pPr>
        <w:widowControl w:val="0"/>
        <w:tabs>
          <w:tab w:val="left" w:pos="940"/>
          <w:tab w:val="left" w:pos="1440"/>
        </w:tabs>
        <w:autoSpaceDE w:val="0"/>
        <w:autoSpaceDN w:val="0"/>
        <w:adjustRightInd w:val="0"/>
      </w:pPr>
      <w:r w:rsidRPr="00BE5EEA">
        <w:t xml:space="preserve">Provides practical experience through involvement in a project at an agency, research center or museum which researches, interprets, administers and preserves historical archaeological resources for the public. For students planning careers in historical archaeology, public history, university teaching, the museum field and historic preservation. </w:t>
      </w:r>
      <w:r w:rsidRPr="00BE5EEA">
        <w:rPr>
          <w:bCs/>
        </w:rPr>
        <w:t>Cross-listed with ANTH663</w:t>
      </w:r>
      <w:r w:rsidRPr="00BE5EEA">
        <w:t xml:space="preserve">. </w:t>
      </w:r>
    </w:p>
    <w:p w14:paraId="46D01595" w14:textId="77777777" w:rsidR="00BE5EEA" w:rsidRPr="00BE5EEA" w:rsidRDefault="00BE5EEA" w:rsidP="00BE5EEA">
      <w:pPr>
        <w:widowControl w:val="0"/>
        <w:tabs>
          <w:tab w:val="left" w:pos="940"/>
          <w:tab w:val="left" w:pos="1440"/>
        </w:tabs>
        <w:autoSpaceDE w:val="0"/>
        <w:autoSpaceDN w:val="0"/>
        <w:adjustRightInd w:val="0"/>
      </w:pPr>
    </w:p>
    <w:p w14:paraId="37D8C66D" w14:textId="77777777" w:rsidR="00BE5EEA" w:rsidRPr="00BE5EEA" w:rsidRDefault="00BE5EEA" w:rsidP="00BE5EEA">
      <w:pPr>
        <w:widowControl w:val="0"/>
        <w:tabs>
          <w:tab w:val="left" w:pos="940"/>
          <w:tab w:val="left" w:pos="1440"/>
        </w:tabs>
        <w:autoSpaceDE w:val="0"/>
        <w:autoSpaceDN w:val="0"/>
        <w:adjustRightInd w:val="0"/>
        <w:rPr>
          <w:b/>
        </w:rPr>
      </w:pPr>
      <w:r w:rsidRPr="00BE5EEA">
        <w:rPr>
          <w:b/>
        </w:rPr>
        <w:t>EAMC 609: Craftsmanship in Early America</w:t>
      </w:r>
    </w:p>
    <w:p w14:paraId="12412083" w14:textId="77777777" w:rsidR="00BE5EEA" w:rsidRPr="00BE5EEA" w:rsidRDefault="00BE5EEA" w:rsidP="00BE5EEA">
      <w:pPr>
        <w:widowControl w:val="0"/>
        <w:tabs>
          <w:tab w:val="left" w:pos="940"/>
          <w:tab w:val="left" w:pos="1440"/>
        </w:tabs>
        <w:autoSpaceDE w:val="0"/>
        <w:autoSpaceDN w:val="0"/>
        <w:adjustRightInd w:val="0"/>
      </w:pPr>
      <w:r w:rsidRPr="00BE5EEA">
        <w:t xml:space="preserve">Offered through the Winterthur Program in American Material Culture. By permission of instructor. </w:t>
      </w:r>
    </w:p>
    <w:p w14:paraId="6788FE0E" w14:textId="77777777" w:rsidR="00BE5EEA" w:rsidRPr="00BE5EEA" w:rsidRDefault="00BE5EEA" w:rsidP="00BE5EEA">
      <w:pPr>
        <w:widowControl w:val="0"/>
        <w:tabs>
          <w:tab w:val="left" w:pos="940"/>
          <w:tab w:val="left" w:pos="1440"/>
        </w:tabs>
        <w:autoSpaceDE w:val="0"/>
        <w:autoSpaceDN w:val="0"/>
        <w:adjustRightInd w:val="0"/>
        <w:rPr>
          <w:b/>
        </w:rPr>
      </w:pPr>
    </w:p>
    <w:p w14:paraId="5EDEC720" w14:textId="77777777" w:rsidR="00BE5EEA" w:rsidRPr="00BB471B" w:rsidRDefault="00BE5EEA" w:rsidP="00BE5EEA">
      <w:pPr>
        <w:widowControl w:val="0"/>
        <w:tabs>
          <w:tab w:val="left" w:pos="940"/>
          <w:tab w:val="left" w:pos="1440"/>
        </w:tabs>
        <w:autoSpaceDE w:val="0"/>
        <w:autoSpaceDN w:val="0"/>
        <w:adjustRightInd w:val="0"/>
      </w:pPr>
    </w:p>
    <w:p w14:paraId="47F30B7C" w14:textId="77777777" w:rsidR="00246105" w:rsidRPr="00BB471B" w:rsidRDefault="00246105"/>
    <w:sectPr w:rsidR="00246105" w:rsidRPr="00BB471B" w:rsidSect="00314184">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tilliumWeb-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89E483F4"/>
    <w:lvl w:ilvl="0" w:tplc="C22C9E62">
      <w:start w:val="1"/>
      <w:numFmt w:val="upperLetter"/>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Roman"/>
      <w:lvlText w:val="%1"/>
      <w:lvlJc w:val="left"/>
      <w:pPr>
        <w:ind w:left="720" w:hanging="360"/>
      </w:pPr>
    </w:lvl>
    <w:lvl w:ilvl="1" w:tplc="000002B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5D3A42"/>
    <w:multiLevelType w:val="hybridMultilevel"/>
    <w:tmpl w:val="23EEDE98"/>
    <w:lvl w:ilvl="0" w:tplc="B6F21A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E66999"/>
    <w:multiLevelType w:val="hybridMultilevel"/>
    <w:tmpl w:val="C9264976"/>
    <w:lvl w:ilvl="0" w:tplc="7DF6B08C">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301B34"/>
    <w:multiLevelType w:val="hybridMultilevel"/>
    <w:tmpl w:val="2E1087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B725D"/>
    <w:multiLevelType w:val="hybridMultilevel"/>
    <w:tmpl w:val="95F8DE28"/>
    <w:lvl w:ilvl="0" w:tplc="DCE6044E">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nsid w:val="1F6C2C06"/>
    <w:multiLevelType w:val="hybridMultilevel"/>
    <w:tmpl w:val="3A9AB478"/>
    <w:lvl w:ilvl="0" w:tplc="04090015">
      <w:start w:val="1"/>
      <w:numFmt w:val="upperLetter"/>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nsid w:val="28074BD1"/>
    <w:multiLevelType w:val="hybridMultilevel"/>
    <w:tmpl w:val="BBCAD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45099"/>
    <w:multiLevelType w:val="hybridMultilevel"/>
    <w:tmpl w:val="24843938"/>
    <w:lvl w:ilvl="0" w:tplc="DDB2BA28">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nsid w:val="596F2E06"/>
    <w:multiLevelType w:val="hybridMultilevel"/>
    <w:tmpl w:val="951E23DE"/>
    <w:lvl w:ilvl="0" w:tplc="7DF6B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DD6AF9"/>
    <w:multiLevelType w:val="hybridMultilevel"/>
    <w:tmpl w:val="5EFEA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0"/>
  </w:num>
  <w:num w:numId="12">
    <w:abstractNumId w:val="12"/>
  </w:num>
  <w:num w:numId="13">
    <w:abstractNumId w:val="11"/>
  </w:num>
  <w:num w:numId="14">
    <w:abstractNumId w:val="13"/>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1B"/>
    <w:rsid w:val="00011636"/>
    <w:rsid w:val="00027747"/>
    <w:rsid w:val="0007678E"/>
    <w:rsid w:val="000A2A0E"/>
    <w:rsid w:val="000F11FC"/>
    <w:rsid w:val="00130F9D"/>
    <w:rsid w:val="001962CB"/>
    <w:rsid w:val="001B147C"/>
    <w:rsid w:val="001D2D23"/>
    <w:rsid w:val="00246105"/>
    <w:rsid w:val="00255C4C"/>
    <w:rsid w:val="00262202"/>
    <w:rsid w:val="002832AB"/>
    <w:rsid w:val="002964C8"/>
    <w:rsid w:val="00314184"/>
    <w:rsid w:val="0032690C"/>
    <w:rsid w:val="003B53DA"/>
    <w:rsid w:val="00417A8E"/>
    <w:rsid w:val="00423543"/>
    <w:rsid w:val="00446296"/>
    <w:rsid w:val="0045354A"/>
    <w:rsid w:val="004574B5"/>
    <w:rsid w:val="0047068F"/>
    <w:rsid w:val="005308FA"/>
    <w:rsid w:val="00557514"/>
    <w:rsid w:val="005A0B09"/>
    <w:rsid w:val="00617B57"/>
    <w:rsid w:val="006A7681"/>
    <w:rsid w:val="006F7744"/>
    <w:rsid w:val="006F7859"/>
    <w:rsid w:val="00714351"/>
    <w:rsid w:val="00741825"/>
    <w:rsid w:val="007469CC"/>
    <w:rsid w:val="00754BF8"/>
    <w:rsid w:val="00793D25"/>
    <w:rsid w:val="00794D3F"/>
    <w:rsid w:val="00803658"/>
    <w:rsid w:val="00821A66"/>
    <w:rsid w:val="0083290D"/>
    <w:rsid w:val="00842479"/>
    <w:rsid w:val="008D4618"/>
    <w:rsid w:val="008F332C"/>
    <w:rsid w:val="0091683A"/>
    <w:rsid w:val="0094079F"/>
    <w:rsid w:val="009C262C"/>
    <w:rsid w:val="009D4A19"/>
    <w:rsid w:val="009E521F"/>
    <w:rsid w:val="00A27E05"/>
    <w:rsid w:val="00A442B3"/>
    <w:rsid w:val="00AF53E3"/>
    <w:rsid w:val="00B5049B"/>
    <w:rsid w:val="00BB471B"/>
    <w:rsid w:val="00BC4BF7"/>
    <w:rsid w:val="00BE5EEA"/>
    <w:rsid w:val="00C4563E"/>
    <w:rsid w:val="00CC4291"/>
    <w:rsid w:val="00CD32ED"/>
    <w:rsid w:val="00D11B79"/>
    <w:rsid w:val="00D128D8"/>
    <w:rsid w:val="00D25601"/>
    <w:rsid w:val="00D54A8D"/>
    <w:rsid w:val="00D70B9B"/>
    <w:rsid w:val="00DA228F"/>
    <w:rsid w:val="00DA3947"/>
    <w:rsid w:val="00DC6F7F"/>
    <w:rsid w:val="00DE1637"/>
    <w:rsid w:val="00DE6E06"/>
    <w:rsid w:val="00E5484C"/>
    <w:rsid w:val="00E66F9A"/>
    <w:rsid w:val="00E92536"/>
    <w:rsid w:val="00E9306F"/>
    <w:rsid w:val="00EB2D24"/>
    <w:rsid w:val="00EF5DA3"/>
    <w:rsid w:val="00F137AC"/>
    <w:rsid w:val="00F14708"/>
    <w:rsid w:val="00F270B0"/>
    <w:rsid w:val="00F474FB"/>
    <w:rsid w:val="00F53602"/>
    <w:rsid w:val="00FA1370"/>
    <w:rsid w:val="00FB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AA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9306F"/>
    <w:rPr>
      <w:color w:val="0000FF"/>
      <w:u w:val="single"/>
    </w:rPr>
  </w:style>
  <w:style w:type="paragraph" w:styleId="ListParagraph">
    <w:name w:val="List Paragraph"/>
    <w:basedOn w:val="Normal"/>
    <w:uiPriority w:val="34"/>
    <w:qFormat/>
    <w:rsid w:val="00BE5EEA"/>
    <w:pPr>
      <w:ind w:left="720"/>
      <w:contextualSpacing/>
    </w:pPr>
  </w:style>
  <w:style w:type="paragraph" w:styleId="NormalWeb">
    <w:name w:val="Normal (Web)"/>
    <w:basedOn w:val="Normal"/>
    <w:uiPriority w:val="99"/>
    <w:semiHidden/>
    <w:unhideWhenUsed/>
    <w:rsid w:val="009E5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9306F"/>
    <w:rPr>
      <w:color w:val="0000FF"/>
      <w:u w:val="single"/>
    </w:rPr>
  </w:style>
  <w:style w:type="paragraph" w:styleId="ListParagraph">
    <w:name w:val="List Paragraph"/>
    <w:basedOn w:val="Normal"/>
    <w:uiPriority w:val="34"/>
    <w:qFormat/>
    <w:rsid w:val="00BE5EEA"/>
    <w:pPr>
      <w:ind w:left="720"/>
      <w:contextualSpacing/>
    </w:pPr>
  </w:style>
  <w:style w:type="paragraph" w:styleId="NormalWeb">
    <w:name w:val="Normal (Web)"/>
    <w:basedOn w:val="Normal"/>
    <w:uiPriority w:val="99"/>
    <w:semiHidden/>
    <w:unhideWhenUsed/>
    <w:rsid w:val="009E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68804">
      <w:bodyDiv w:val="1"/>
      <w:marLeft w:val="0"/>
      <w:marRight w:val="0"/>
      <w:marTop w:val="0"/>
      <w:marBottom w:val="0"/>
      <w:divBdr>
        <w:top w:val="none" w:sz="0" w:space="0" w:color="auto"/>
        <w:left w:val="none" w:sz="0" w:space="0" w:color="auto"/>
        <w:bottom w:val="none" w:sz="0" w:space="0" w:color="auto"/>
        <w:right w:val="none" w:sz="0" w:space="0" w:color="auto"/>
      </w:divBdr>
      <w:divsChild>
        <w:div w:id="469594935">
          <w:marLeft w:val="0"/>
          <w:marRight w:val="0"/>
          <w:marTop w:val="0"/>
          <w:marBottom w:val="0"/>
          <w:divBdr>
            <w:top w:val="none" w:sz="0" w:space="0" w:color="auto"/>
            <w:left w:val="none" w:sz="0" w:space="0" w:color="auto"/>
            <w:bottom w:val="none" w:sz="0" w:space="0" w:color="auto"/>
            <w:right w:val="none" w:sz="0" w:space="0" w:color="auto"/>
          </w:divBdr>
          <w:divsChild>
            <w:div w:id="388457143">
              <w:marLeft w:val="0"/>
              <w:marRight w:val="0"/>
              <w:marTop w:val="0"/>
              <w:marBottom w:val="0"/>
              <w:divBdr>
                <w:top w:val="none" w:sz="0" w:space="0" w:color="auto"/>
                <w:left w:val="none" w:sz="0" w:space="0" w:color="auto"/>
                <w:bottom w:val="none" w:sz="0" w:space="0" w:color="auto"/>
                <w:right w:val="none" w:sz="0" w:space="0" w:color="auto"/>
              </w:divBdr>
              <w:divsChild>
                <w:div w:id="853224835">
                  <w:marLeft w:val="0"/>
                  <w:marRight w:val="0"/>
                  <w:marTop w:val="0"/>
                  <w:marBottom w:val="0"/>
                  <w:divBdr>
                    <w:top w:val="none" w:sz="0" w:space="0" w:color="auto"/>
                    <w:left w:val="none" w:sz="0" w:space="0" w:color="auto"/>
                    <w:bottom w:val="none" w:sz="0" w:space="0" w:color="auto"/>
                    <w:right w:val="none" w:sz="0" w:space="0" w:color="auto"/>
                  </w:divBdr>
                  <w:divsChild>
                    <w:div w:id="8054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91901">
      <w:bodyDiv w:val="1"/>
      <w:marLeft w:val="0"/>
      <w:marRight w:val="0"/>
      <w:marTop w:val="0"/>
      <w:marBottom w:val="0"/>
      <w:divBdr>
        <w:top w:val="none" w:sz="0" w:space="0" w:color="auto"/>
        <w:left w:val="none" w:sz="0" w:space="0" w:color="auto"/>
        <w:bottom w:val="none" w:sz="0" w:space="0" w:color="auto"/>
        <w:right w:val="none" w:sz="0" w:space="0" w:color="auto"/>
      </w:divBdr>
      <w:divsChild>
        <w:div w:id="1333215742">
          <w:marLeft w:val="0"/>
          <w:marRight w:val="0"/>
          <w:marTop w:val="0"/>
          <w:marBottom w:val="0"/>
          <w:divBdr>
            <w:top w:val="none" w:sz="0" w:space="0" w:color="auto"/>
            <w:left w:val="none" w:sz="0" w:space="0" w:color="auto"/>
            <w:bottom w:val="none" w:sz="0" w:space="0" w:color="auto"/>
            <w:right w:val="none" w:sz="0" w:space="0" w:color="auto"/>
          </w:divBdr>
          <w:divsChild>
            <w:div w:id="1614021928">
              <w:marLeft w:val="0"/>
              <w:marRight w:val="0"/>
              <w:marTop w:val="0"/>
              <w:marBottom w:val="0"/>
              <w:divBdr>
                <w:top w:val="none" w:sz="0" w:space="0" w:color="auto"/>
                <w:left w:val="none" w:sz="0" w:space="0" w:color="auto"/>
                <w:bottom w:val="none" w:sz="0" w:space="0" w:color="auto"/>
                <w:right w:val="none" w:sz="0" w:space="0" w:color="auto"/>
              </w:divBdr>
              <w:divsChild>
                <w:div w:id="14524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460">
          <w:marLeft w:val="0"/>
          <w:marRight w:val="0"/>
          <w:marTop w:val="0"/>
          <w:marBottom w:val="0"/>
          <w:divBdr>
            <w:top w:val="none" w:sz="0" w:space="0" w:color="auto"/>
            <w:left w:val="none" w:sz="0" w:space="0" w:color="auto"/>
            <w:bottom w:val="none" w:sz="0" w:space="0" w:color="auto"/>
            <w:right w:val="none" w:sz="0" w:space="0" w:color="auto"/>
          </w:divBdr>
          <w:divsChild>
            <w:div w:id="1128205229">
              <w:marLeft w:val="0"/>
              <w:marRight w:val="0"/>
              <w:marTop w:val="0"/>
              <w:marBottom w:val="0"/>
              <w:divBdr>
                <w:top w:val="none" w:sz="0" w:space="0" w:color="auto"/>
                <w:left w:val="none" w:sz="0" w:space="0" w:color="auto"/>
                <w:bottom w:val="none" w:sz="0" w:space="0" w:color="auto"/>
                <w:right w:val="none" w:sz="0" w:space="0" w:color="auto"/>
              </w:divBdr>
              <w:divsChild>
                <w:div w:id="2595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ademiccatalog.udel.edu/Pub_ShowCatalogPage.aspx?CATKEY=KEY_652&amp;ACYEAR=2016-2017" TargetMode="External"/><Relationship Id="rId7" Type="http://schemas.openxmlformats.org/officeDocument/2006/relationships/hyperlink" Target="http://academiccatalog.udel.edu/Pub_ShowCatalogPage.aspx?CATKEY=KEY_2606&amp;ACYEAR=2016-2017" TargetMode="External"/><Relationship Id="rId8" Type="http://schemas.openxmlformats.org/officeDocument/2006/relationships/hyperlink" Target="http://academiccatalog.udel.edu/Pub_ShowCatalogPage.aspx?CATKEY=KEY_2663&amp;ACYEAR=2016-2017" TargetMode="External"/><Relationship Id="rId9" Type="http://schemas.openxmlformats.org/officeDocument/2006/relationships/hyperlink" Target="http://www.arthistory.udel.edu" TargetMode="External"/><Relationship Id="rId10" Type="http://schemas.openxmlformats.org/officeDocument/2006/relationships/hyperlink" Target="https://www.arthistory.udel.edu/people/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6416</Words>
  <Characters>36575</Characters>
  <Application>Microsoft Macintosh Word</Application>
  <DocSecurity>0</DocSecurity>
  <Lines>304</Lines>
  <Paragraphs>85</Paragraphs>
  <ScaleCrop>false</ScaleCrop>
  <Company>University of Delaware</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Dominguez Torres</dc:creator>
  <cp:keywords/>
  <dc:description/>
  <cp:lastModifiedBy>Monica  Dominguez Torres</cp:lastModifiedBy>
  <cp:revision>7</cp:revision>
  <dcterms:created xsi:type="dcterms:W3CDTF">2016-10-30T21:31:00Z</dcterms:created>
  <dcterms:modified xsi:type="dcterms:W3CDTF">2016-10-30T22:50:00Z</dcterms:modified>
</cp:coreProperties>
</file>