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F8" w:rsidRDefault="00A076F8" w:rsidP="00A076F8">
      <w:pPr>
        <w:rPr>
          <w:b/>
          <w:color w:val="000000"/>
        </w:rPr>
      </w:pPr>
      <w:r>
        <w:rPr>
          <w:b/>
          <w:color w:val="000000"/>
        </w:rPr>
        <w:t>Graduate Studies Senate Committee Minutes</w:t>
      </w:r>
    </w:p>
    <w:p w:rsidR="00A076F8" w:rsidRDefault="00A076F8" w:rsidP="00A076F8">
      <w:pPr>
        <w:rPr>
          <w:b/>
          <w:color w:val="000000"/>
        </w:rPr>
      </w:pPr>
      <w:r>
        <w:rPr>
          <w:b/>
          <w:color w:val="000000"/>
        </w:rPr>
        <w:t>October 19, 2016</w:t>
      </w:r>
    </w:p>
    <w:p w:rsidR="00A076F8" w:rsidRDefault="00A076F8" w:rsidP="00A076F8">
      <w:pPr>
        <w:rPr>
          <w:b/>
          <w:color w:val="000000"/>
        </w:rPr>
      </w:pPr>
      <w:r>
        <w:rPr>
          <w:b/>
          <w:color w:val="000000"/>
        </w:rPr>
        <w:t xml:space="preserve">011K </w:t>
      </w:r>
      <w:proofErr w:type="spellStart"/>
      <w:r>
        <w:rPr>
          <w:b/>
          <w:color w:val="000000"/>
        </w:rPr>
        <w:t>Hullihen</w:t>
      </w:r>
      <w:proofErr w:type="spellEnd"/>
      <w:r>
        <w:rPr>
          <w:b/>
          <w:color w:val="000000"/>
        </w:rPr>
        <w:t xml:space="preserve"> Hall</w:t>
      </w:r>
    </w:p>
    <w:p w:rsidR="00A076F8" w:rsidRDefault="00A076F8" w:rsidP="00A076F8">
      <w:pPr>
        <w:rPr>
          <w:b/>
          <w:color w:val="000000"/>
        </w:rPr>
      </w:pPr>
    </w:p>
    <w:p w:rsidR="00A076F8" w:rsidRPr="00AD5E05" w:rsidRDefault="00A076F8" w:rsidP="00A076F8">
      <w:pPr>
        <w:rPr>
          <w:color w:val="000000"/>
        </w:rPr>
      </w:pPr>
      <w:r>
        <w:rPr>
          <w:b/>
          <w:color w:val="000000"/>
        </w:rPr>
        <w:t xml:space="preserve">Members present:  </w:t>
      </w:r>
      <w:r w:rsidRPr="00AD5E05">
        <w:rPr>
          <w:color w:val="000000"/>
        </w:rPr>
        <w:t xml:space="preserve">Buz Swanik, </w:t>
      </w:r>
      <w:r>
        <w:rPr>
          <w:color w:val="000000"/>
        </w:rPr>
        <w:t xml:space="preserve">Chair, </w:t>
      </w:r>
      <w:r w:rsidRPr="00AD5E05">
        <w:rPr>
          <w:color w:val="000000"/>
        </w:rPr>
        <w:t>Wei-Jun Cai, Trevor Dawes, Brad Glass, Deb Jaisi, Dayan Knox, Shannon Lennon-Edwards, Michael Santare, Tim Spaulding, Katelin Takacs-Haynes, Ann Ardis, Mary Martin, Carrie Glen (Student), and Stijn Koshari (Student).</w:t>
      </w:r>
    </w:p>
    <w:p w:rsidR="00A076F8" w:rsidRPr="00AD5E05" w:rsidRDefault="00A076F8" w:rsidP="00A076F8">
      <w:pPr>
        <w:ind w:left="720"/>
        <w:rPr>
          <w:color w:val="000000"/>
        </w:rPr>
      </w:pPr>
    </w:p>
    <w:p w:rsidR="00A076F8" w:rsidRPr="00836E18" w:rsidRDefault="00A076F8" w:rsidP="00A076F8">
      <w:pPr>
        <w:numPr>
          <w:ilvl w:val="0"/>
          <w:numId w:val="1"/>
        </w:numPr>
        <w:rPr>
          <w:b/>
          <w:color w:val="000000"/>
        </w:rPr>
      </w:pPr>
      <w:r>
        <w:rPr>
          <w:b/>
          <w:color w:val="000000"/>
        </w:rPr>
        <w:t>Introduction of Committee Members</w:t>
      </w:r>
    </w:p>
    <w:p w:rsidR="00A076F8" w:rsidRDefault="00A076F8" w:rsidP="00A076F8">
      <w:pPr>
        <w:rPr>
          <w:color w:val="000000"/>
        </w:rPr>
      </w:pPr>
    </w:p>
    <w:p w:rsidR="00A076F8" w:rsidRPr="0040787D" w:rsidRDefault="00A076F8" w:rsidP="00A076F8">
      <w:pPr>
        <w:numPr>
          <w:ilvl w:val="0"/>
          <w:numId w:val="1"/>
        </w:numPr>
        <w:rPr>
          <w:b/>
          <w:color w:val="000000"/>
        </w:rPr>
      </w:pPr>
      <w:r w:rsidRPr="0040787D">
        <w:rPr>
          <w:b/>
          <w:color w:val="000000"/>
        </w:rPr>
        <w:t>Announcements</w:t>
      </w:r>
      <w:r>
        <w:rPr>
          <w:b/>
          <w:color w:val="000000"/>
        </w:rPr>
        <w:t xml:space="preserve"> and Discussion</w:t>
      </w:r>
    </w:p>
    <w:p w:rsidR="00A076F8" w:rsidRDefault="00A076F8" w:rsidP="00A076F8">
      <w:pPr>
        <w:numPr>
          <w:ilvl w:val="1"/>
          <w:numId w:val="1"/>
        </w:numPr>
        <w:rPr>
          <w:color w:val="000000"/>
        </w:rPr>
      </w:pPr>
      <w:r>
        <w:rPr>
          <w:color w:val="000000"/>
        </w:rPr>
        <w:t xml:space="preserve">Arts &amp; Science member needed for Jaehee Jung (Social Science member from A&amp;S)—The Chair will notify the </w:t>
      </w:r>
      <w:proofErr w:type="spellStart"/>
      <w:r>
        <w:rPr>
          <w:color w:val="000000"/>
        </w:rPr>
        <w:t>Cocan</w:t>
      </w:r>
      <w:proofErr w:type="spellEnd"/>
      <w:r>
        <w:rPr>
          <w:color w:val="000000"/>
        </w:rPr>
        <w:t xml:space="preserve"> Committee of the Senate to replace.</w:t>
      </w:r>
    </w:p>
    <w:p w:rsidR="00A076F8" w:rsidRDefault="00A076F8" w:rsidP="00A076F8">
      <w:pPr>
        <w:numPr>
          <w:ilvl w:val="1"/>
          <w:numId w:val="1"/>
        </w:numPr>
        <w:rPr>
          <w:color w:val="000000"/>
        </w:rPr>
      </w:pPr>
      <w:r>
        <w:rPr>
          <w:color w:val="000000"/>
        </w:rPr>
        <w:t>Vacation time for Graduate Students (RA’s)—Dr. Swanik asked if any members wanted to serve on the Ad-Hoc Committee</w:t>
      </w:r>
      <w:proofErr w:type="gramStart"/>
      <w:r>
        <w:rPr>
          <w:color w:val="000000"/>
        </w:rPr>
        <w:t>;  Wei</w:t>
      </w:r>
      <w:proofErr w:type="gramEnd"/>
      <w:r>
        <w:rPr>
          <w:color w:val="000000"/>
        </w:rPr>
        <w:t xml:space="preserve"> Jun Cai volunteered.</w:t>
      </w:r>
    </w:p>
    <w:p w:rsidR="00A076F8" w:rsidRDefault="00A076F8" w:rsidP="00A076F8">
      <w:pPr>
        <w:numPr>
          <w:ilvl w:val="1"/>
          <w:numId w:val="1"/>
        </w:numPr>
        <w:rPr>
          <w:color w:val="000000"/>
        </w:rPr>
      </w:pPr>
      <w:r>
        <w:rPr>
          <w:color w:val="000000"/>
        </w:rPr>
        <w:t>GSC member on the UGS—a member of the Grad Studies Committee needs to attend the Undergraduate Senate Committee when there is a 4+1 proposal on their agenda.</w:t>
      </w:r>
    </w:p>
    <w:p w:rsidR="00A076F8" w:rsidRDefault="00A076F8" w:rsidP="00A076F8">
      <w:pPr>
        <w:numPr>
          <w:ilvl w:val="1"/>
          <w:numId w:val="1"/>
        </w:numPr>
        <w:rPr>
          <w:color w:val="000000"/>
        </w:rPr>
      </w:pPr>
      <w:r>
        <w:rPr>
          <w:color w:val="000000"/>
        </w:rPr>
        <w:t>Disestablish programs—</w:t>
      </w:r>
      <w:proofErr w:type="gramStart"/>
      <w:r>
        <w:rPr>
          <w:color w:val="000000"/>
        </w:rPr>
        <w:t>There  are</w:t>
      </w:r>
      <w:proofErr w:type="gramEnd"/>
      <w:r>
        <w:rPr>
          <w:color w:val="000000"/>
        </w:rPr>
        <w:t xml:space="preserve"> possible master’s level programs that will be recommended for discontinuation.</w:t>
      </w:r>
    </w:p>
    <w:p w:rsidR="00A076F8" w:rsidRDefault="00A076F8" w:rsidP="00A076F8">
      <w:pPr>
        <w:numPr>
          <w:ilvl w:val="1"/>
          <w:numId w:val="1"/>
        </w:numPr>
        <w:rPr>
          <w:color w:val="000000"/>
        </w:rPr>
      </w:pPr>
      <w:r>
        <w:rPr>
          <w:color w:val="000000"/>
        </w:rPr>
        <w:t xml:space="preserve">Formation of a Graduate School/College—Chair Swanik will open the discussion with the Committee at a future meeting. </w:t>
      </w:r>
    </w:p>
    <w:p w:rsidR="00A076F8" w:rsidRDefault="00A076F8" w:rsidP="00A076F8">
      <w:pPr>
        <w:numPr>
          <w:ilvl w:val="2"/>
          <w:numId w:val="1"/>
        </w:numPr>
        <w:tabs>
          <w:tab w:val="left" w:pos="1800"/>
        </w:tabs>
        <w:rPr>
          <w:color w:val="000000"/>
        </w:rPr>
      </w:pPr>
      <w:r>
        <w:rPr>
          <w:color w:val="000000"/>
        </w:rPr>
        <w:t>Taskforce</w:t>
      </w:r>
    </w:p>
    <w:p w:rsidR="00A076F8" w:rsidRDefault="00A076F8" w:rsidP="00A076F8">
      <w:pPr>
        <w:numPr>
          <w:ilvl w:val="2"/>
          <w:numId w:val="1"/>
        </w:numPr>
        <w:tabs>
          <w:tab w:val="left" w:pos="1800"/>
        </w:tabs>
        <w:rPr>
          <w:color w:val="000000"/>
        </w:rPr>
      </w:pPr>
      <w:r>
        <w:rPr>
          <w:color w:val="000000"/>
        </w:rPr>
        <w:t>Pros/Cons</w:t>
      </w:r>
    </w:p>
    <w:p w:rsidR="00A076F8" w:rsidRDefault="00A076F8" w:rsidP="00A076F8">
      <w:pPr>
        <w:numPr>
          <w:ilvl w:val="2"/>
          <w:numId w:val="1"/>
        </w:numPr>
        <w:tabs>
          <w:tab w:val="left" w:pos="1800"/>
        </w:tabs>
        <w:rPr>
          <w:color w:val="000000"/>
        </w:rPr>
      </w:pPr>
      <w:r>
        <w:rPr>
          <w:color w:val="000000"/>
        </w:rPr>
        <w:t>Barriers</w:t>
      </w:r>
    </w:p>
    <w:p w:rsidR="00A076F8" w:rsidRPr="00B0090B" w:rsidRDefault="00A076F8" w:rsidP="00A076F8">
      <w:pPr>
        <w:ind w:left="720"/>
        <w:rPr>
          <w:color w:val="000000"/>
        </w:rPr>
      </w:pPr>
    </w:p>
    <w:p w:rsidR="00A076F8" w:rsidRDefault="00A076F8" w:rsidP="00A076F8">
      <w:pPr>
        <w:numPr>
          <w:ilvl w:val="0"/>
          <w:numId w:val="1"/>
        </w:numPr>
        <w:rPr>
          <w:b/>
          <w:color w:val="000000"/>
        </w:rPr>
      </w:pPr>
      <w:r w:rsidRPr="00836E18">
        <w:rPr>
          <w:b/>
          <w:color w:val="000000"/>
        </w:rPr>
        <w:t>Old Business</w:t>
      </w:r>
    </w:p>
    <w:p w:rsidR="00A076F8" w:rsidRDefault="00A076F8" w:rsidP="00A076F8">
      <w:pPr>
        <w:pStyle w:val="ListParagraph"/>
        <w:numPr>
          <w:ilvl w:val="1"/>
          <w:numId w:val="1"/>
        </w:numPr>
        <w:rPr>
          <w:color w:val="000000"/>
        </w:rPr>
      </w:pPr>
      <w:r>
        <w:rPr>
          <w:color w:val="000000"/>
        </w:rPr>
        <w:t>DISA PSPR – Coordinating Committee—The Committee approved the permanent status of the Disaster Science and Management MS and PHD program in late April but it was not placed on the May agenda.  It is anticipated that it will be on the agenda of the November meeting.</w:t>
      </w:r>
    </w:p>
    <w:p w:rsidR="00A076F8" w:rsidRPr="0040787D" w:rsidRDefault="00A076F8" w:rsidP="00A076F8">
      <w:pPr>
        <w:pStyle w:val="ListParagraph"/>
        <w:numPr>
          <w:ilvl w:val="1"/>
          <w:numId w:val="1"/>
        </w:numPr>
        <w:rPr>
          <w:color w:val="000000"/>
        </w:rPr>
      </w:pPr>
      <w:r>
        <w:rPr>
          <w:color w:val="000000"/>
        </w:rPr>
        <w:t xml:space="preserve">PSPR review timing (Consider whether a change is needed for graduate program permanent status reviews);  In prior meetings, the Committee has discussed the appropriateness of the 5 year permanent status timeline for new master’s degrees and the 7 year permanent status timeline for new PHD programs.   Chair Swanik suggested that the Committee </w:t>
      </w:r>
      <w:r w:rsidRPr="00E7011F">
        <w:rPr>
          <w:color w:val="000000"/>
          <w:u w:val="single"/>
        </w:rPr>
        <w:t>continue the discussion</w:t>
      </w:r>
      <w:r>
        <w:rPr>
          <w:color w:val="000000"/>
        </w:rPr>
        <w:t xml:space="preserve"> to determine whether or not to bring a resolution forward to the Senate.  One option to consider is to require a report at the 5 and 7 year mark but not to recommend for permanent status at another yet undecided time.</w:t>
      </w:r>
    </w:p>
    <w:p w:rsidR="00A076F8" w:rsidRDefault="00A076F8" w:rsidP="00A076F8">
      <w:pPr>
        <w:ind w:left="720"/>
        <w:rPr>
          <w:color w:val="000000"/>
        </w:rPr>
      </w:pPr>
    </w:p>
    <w:p w:rsidR="00A076F8" w:rsidRDefault="00A076F8" w:rsidP="00A076F8">
      <w:pPr>
        <w:numPr>
          <w:ilvl w:val="0"/>
          <w:numId w:val="1"/>
        </w:numPr>
        <w:rPr>
          <w:color w:val="000000"/>
        </w:rPr>
      </w:pPr>
      <w:r w:rsidRPr="00836E18">
        <w:rPr>
          <w:b/>
          <w:color w:val="000000"/>
        </w:rPr>
        <w:t xml:space="preserve">New </w:t>
      </w:r>
      <w:r>
        <w:rPr>
          <w:b/>
          <w:color w:val="000000"/>
        </w:rPr>
        <w:t>B</w:t>
      </w:r>
      <w:r w:rsidRPr="00836E18">
        <w:rPr>
          <w:b/>
          <w:color w:val="000000"/>
        </w:rPr>
        <w:t>usiness</w:t>
      </w:r>
      <w:r w:rsidRPr="00836E18">
        <w:rPr>
          <w:color w:val="000000"/>
        </w:rPr>
        <w:t xml:space="preserve"> </w:t>
      </w:r>
      <w:r w:rsidRPr="00AA385F">
        <w:rPr>
          <w:color w:val="000000"/>
        </w:rPr>
        <w:t xml:space="preserve"> </w:t>
      </w:r>
    </w:p>
    <w:p w:rsidR="00A076F8" w:rsidRDefault="00A076F8" w:rsidP="00A076F8">
      <w:pPr>
        <w:numPr>
          <w:ilvl w:val="1"/>
          <w:numId w:val="1"/>
        </w:numPr>
        <w:rPr>
          <w:color w:val="000000"/>
        </w:rPr>
      </w:pPr>
      <w:r>
        <w:rPr>
          <w:color w:val="000000"/>
        </w:rPr>
        <w:t xml:space="preserve">Defer PSPR </w:t>
      </w:r>
      <w:r w:rsidRPr="0040787D">
        <w:rPr>
          <w:color w:val="000000"/>
        </w:rPr>
        <w:t>PhD in Nursing Science</w:t>
      </w:r>
      <w:r>
        <w:rPr>
          <w:color w:val="000000"/>
        </w:rPr>
        <w:t>—The Committee tabled the discussion and requested more information on the number of students who have applied</w:t>
      </w:r>
      <w:r>
        <w:rPr>
          <w:color w:val="000000"/>
        </w:rPr>
        <w:t xml:space="preserve">, </w:t>
      </w:r>
      <w:r>
        <w:rPr>
          <w:color w:val="000000"/>
        </w:rPr>
        <w:t xml:space="preserve"> have been admitted and matriculated in the program.</w:t>
      </w:r>
      <w:bookmarkStart w:id="0" w:name="_GoBack"/>
      <w:bookmarkEnd w:id="0"/>
    </w:p>
    <w:p w:rsidR="00A076F8" w:rsidRDefault="00A076F8" w:rsidP="00A076F8">
      <w:pPr>
        <w:numPr>
          <w:ilvl w:val="1"/>
          <w:numId w:val="1"/>
        </w:numPr>
        <w:rPr>
          <w:color w:val="000000"/>
        </w:rPr>
      </w:pPr>
      <w:r>
        <w:rPr>
          <w:color w:val="000000"/>
        </w:rPr>
        <w:t xml:space="preserve">PSPR in </w:t>
      </w:r>
      <w:r w:rsidRPr="00F90292">
        <w:rPr>
          <w:color w:val="000000"/>
        </w:rPr>
        <w:t>Ph.D.</w:t>
      </w:r>
      <w:r>
        <w:rPr>
          <w:color w:val="000000"/>
        </w:rPr>
        <w:t xml:space="preserve"> and M.A.</w:t>
      </w:r>
      <w:r w:rsidRPr="00F90292">
        <w:rPr>
          <w:color w:val="000000"/>
        </w:rPr>
        <w:t xml:space="preserve"> in Economic Education</w:t>
      </w:r>
      <w:r>
        <w:rPr>
          <w:color w:val="000000"/>
        </w:rPr>
        <w:t>—Chair Swanik will be seeking a member of the Committee to serve on the review of the program.</w:t>
      </w:r>
    </w:p>
    <w:p w:rsidR="00A076F8" w:rsidRDefault="00A076F8" w:rsidP="00A076F8">
      <w:pPr>
        <w:numPr>
          <w:ilvl w:val="1"/>
          <w:numId w:val="1"/>
        </w:numPr>
        <w:rPr>
          <w:color w:val="000000"/>
        </w:rPr>
      </w:pPr>
      <w:r>
        <w:rPr>
          <w:color w:val="000000"/>
        </w:rPr>
        <w:lastRenderedPageBreak/>
        <w:t xml:space="preserve">Ad Hoc Committee for TOEFL minimum Scores—Chair Swanik will be appointing an Ad Hoc Committee so as to bring forward a resolution for a change in the minimum </w:t>
      </w:r>
      <w:proofErr w:type="spellStart"/>
      <w:r>
        <w:rPr>
          <w:color w:val="000000"/>
        </w:rPr>
        <w:t>Toefl</w:t>
      </w:r>
      <w:proofErr w:type="spellEnd"/>
      <w:r>
        <w:rPr>
          <w:color w:val="000000"/>
        </w:rPr>
        <w:t xml:space="preserve"> score for admission to graduate programs.  The current minimum score is presently 79 whereas the minimum score for undergraduate international students is 90.</w:t>
      </w:r>
    </w:p>
    <w:p w:rsidR="00A076F8" w:rsidRDefault="00A076F8" w:rsidP="00A076F8">
      <w:pPr>
        <w:tabs>
          <w:tab w:val="left" w:pos="1800"/>
        </w:tabs>
        <w:ind w:left="1530"/>
        <w:rPr>
          <w:color w:val="000000"/>
        </w:rPr>
      </w:pPr>
    </w:p>
    <w:p w:rsidR="00A076F8" w:rsidRPr="00A076F8" w:rsidRDefault="00A076F8" w:rsidP="00A076F8">
      <w:pPr>
        <w:numPr>
          <w:ilvl w:val="0"/>
          <w:numId w:val="1"/>
        </w:numPr>
        <w:rPr>
          <w:color w:val="000000"/>
        </w:rPr>
      </w:pPr>
      <w:r w:rsidRPr="00836E18">
        <w:rPr>
          <w:b/>
          <w:color w:val="000000"/>
        </w:rPr>
        <w:t>Meeting</w:t>
      </w:r>
      <w:r>
        <w:rPr>
          <w:b/>
          <w:color w:val="000000"/>
        </w:rPr>
        <w:t xml:space="preserve"> Schedule—</w:t>
      </w:r>
      <w:r w:rsidRPr="00A076F8">
        <w:rPr>
          <w:color w:val="000000"/>
        </w:rPr>
        <w:t>The Committee agreed to meet every other week at 12:30 to 1:30 pm with altering days being on Wednesday and Friday.</w:t>
      </w:r>
    </w:p>
    <w:p w:rsidR="00A076F8" w:rsidRDefault="00A076F8" w:rsidP="00A076F8">
      <w:pPr>
        <w:rPr>
          <w:color w:val="000000"/>
        </w:rPr>
      </w:pPr>
    </w:p>
    <w:p w:rsidR="00A076F8" w:rsidRDefault="00A076F8" w:rsidP="00A076F8">
      <w:pPr>
        <w:rPr>
          <w:color w:val="000000"/>
        </w:rPr>
      </w:pPr>
      <w:r>
        <w:rPr>
          <w:color w:val="000000"/>
        </w:rPr>
        <w:t>Respectfully submitted,</w:t>
      </w:r>
    </w:p>
    <w:p w:rsidR="00A076F8" w:rsidRDefault="00A076F8" w:rsidP="00A076F8">
      <w:pPr>
        <w:rPr>
          <w:color w:val="000000"/>
        </w:rPr>
      </w:pPr>
      <w:r>
        <w:rPr>
          <w:color w:val="000000"/>
        </w:rPr>
        <w:t xml:space="preserve">Mary Martin, </w:t>
      </w:r>
      <w:proofErr w:type="spellStart"/>
      <w:r>
        <w:rPr>
          <w:color w:val="000000"/>
        </w:rPr>
        <w:t>Ed.D</w:t>
      </w:r>
      <w:proofErr w:type="spellEnd"/>
      <w:r>
        <w:rPr>
          <w:color w:val="000000"/>
        </w:rPr>
        <w:t>.</w:t>
      </w:r>
    </w:p>
    <w:p w:rsidR="00A076F8" w:rsidRPr="00A076F8" w:rsidRDefault="00A076F8" w:rsidP="00A076F8">
      <w:pPr>
        <w:rPr>
          <w:color w:val="000000"/>
        </w:rPr>
      </w:pPr>
      <w:r>
        <w:rPr>
          <w:color w:val="000000"/>
        </w:rPr>
        <w:t>Associate Vice Provost for Graduate and Professional Education</w:t>
      </w:r>
    </w:p>
    <w:p w:rsidR="00A076F8" w:rsidRPr="00A076F8" w:rsidRDefault="00A076F8" w:rsidP="00A076F8">
      <w:pPr>
        <w:ind w:left="720"/>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A076F8" w:rsidRDefault="00A076F8" w:rsidP="00A076F8">
      <w:pPr>
        <w:ind w:left="720"/>
        <w:rPr>
          <w:color w:val="FF0000"/>
        </w:rPr>
      </w:pPr>
    </w:p>
    <w:p w:rsidR="00F3512D" w:rsidRDefault="00F3512D"/>
    <w:sectPr w:rsidR="00F3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2531F"/>
    <w:multiLevelType w:val="multilevel"/>
    <w:tmpl w:val="72720964"/>
    <w:lvl w:ilvl="0">
      <w:start w:val="1"/>
      <w:numFmt w:val="upperRoman"/>
      <w:lvlText w:val="%1."/>
      <w:lvlJc w:val="left"/>
      <w:pPr>
        <w:ind w:left="0" w:firstLine="0"/>
      </w:pPr>
      <w:rPr>
        <w:b/>
      </w:rPr>
    </w:lvl>
    <w:lvl w:ilvl="1">
      <w:start w:val="1"/>
      <w:numFmt w:val="upperLetter"/>
      <w:lvlText w:val="%2."/>
      <w:lvlJc w:val="left"/>
      <w:pPr>
        <w:ind w:left="720" w:firstLine="0"/>
      </w:pPr>
      <w:rPr>
        <w:b w:val="0"/>
      </w:rPr>
    </w:lvl>
    <w:lvl w:ilvl="2">
      <w:start w:val="1"/>
      <w:numFmt w:val="bullet"/>
      <w:lvlText w:val=""/>
      <w:lvlJc w:val="left"/>
      <w:pPr>
        <w:ind w:left="153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F8"/>
    <w:rsid w:val="00A076F8"/>
    <w:rsid w:val="00F3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2016-10-30T23:42:00Z</dcterms:created>
  <dcterms:modified xsi:type="dcterms:W3CDTF">2016-10-30T23:47:00Z</dcterms:modified>
</cp:coreProperties>
</file>