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185" w:rsidRDefault="00943185" w:rsidP="00943185">
      <w:pPr>
        <w:spacing w:after="0" w:line="240" w:lineRule="auto"/>
        <w:rPr>
          <w:rFonts w:ascii="Arial" w:hAnsi="Arial" w:cs="Arial"/>
          <w:sz w:val="24"/>
        </w:rPr>
      </w:pPr>
      <w:r>
        <w:rPr>
          <w:rFonts w:ascii="Arial" w:hAnsi="Arial" w:cs="Arial"/>
          <w:sz w:val="24"/>
        </w:rPr>
        <w:t>To:</w:t>
      </w:r>
      <w:r>
        <w:rPr>
          <w:rFonts w:ascii="Arial" w:hAnsi="Arial" w:cs="Arial"/>
          <w:sz w:val="24"/>
        </w:rPr>
        <w:tab/>
        <w:t xml:space="preserve">Charles </w:t>
      </w:r>
      <w:proofErr w:type="spellStart"/>
      <w:r>
        <w:rPr>
          <w:rFonts w:ascii="Arial" w:hAnsi="Arial" w:cs="Arial"/>
          <w:sz w:val="24"/>
        </w:rPr>
        <w:t>Buz</w:t>
      </w:r>
      <w:proofErr w:type="spellEnd"/>
      <w:r>
        <w:rPr>
          <w:rFonts w:ascii="Arial" w:hAnsi="Arial" w:cs="Arial"/>
          <w:sz w:val="24"/>
        </w:rPr>
        <w:t xml:space="preserve"> Swanik, Chair, </w:t>
      </w:r>
      <w:proofErr w:type="gramStart"/>
      <w:r>
        <w:rPr>
          <w:rFonts w:ascii="Arial" w:hAnsi="Arial" w:cs="Arial"/>
          <w:sz w:val="24"/>
        </w:rPr>
        <w:t>Graduate</w:t>
      </w:r>
      <w:proofErr w:type="gramEnd"/>
      <w:r>
        <w:rPr>
          <w:rFonts w:ascii="Arial" w:hAnsi="Arial" w:cs="Arial"/>
          <w:sz w:val="24"/>
        </w:rPr>
        <w:t xml:space="preserve"> Studies Committee</w:t>
      </w:r>
      <w:r w:rsidRPr="0084260D">
        <w:rPr>
          <w:rFonts w:ascii="Arial" w:hAnsi="Arial" w:cs="Arial"/>
          <w:sz w:val="24"/>
        </w:rPr>
        <w:t xml:space="preserve"> </w:t>
      </w:r>
    </w:p>
    <w:p w:rsidR="00943185" w:rsidRPr="0084260D" w:rsidRDefault="00943185" w:rsidP="00943185">
      <w:pPr>
        <w:spacing w:after="0" w:line="240" w:lineRule="auto"/>
        <w:rPr>
          <w:rFonts w:ascii="Arial" w:hAnsi="Arial" w:cs="Arial"/>
          <w:sz w:val="24"/>
        </w:rPr>
      </w:pPr>
      <w:r>
        <w:rPr>
          <w:rFonts w:ascii="Arial" w:hAnsi="Arial" w:cs="Arial"/>
          <w:sz w:val="24"/>
        </w:rPr>
        <w:t>From:</w:t>
      </w:r>
      <w:r>
        <w:rPr>
          <w:rFonts w:ascii="Arial" w:hAnsi="Arial" w:cs="Arial"/>
          <w:sz w:val="24"/>
        </w:rPr>
        <w:tab/>
      </w:r>
      <w:r w:rsidRPr="0084260D">
        <w:rPr>
          <w:rFonts w:ascii="Arial" w:hAnsi="Arial" w:cs="Arial"/>
          <w:sz w:val="24"/>
        </w:rPr>
        <w:t>Prof. Terry Campbell, Director</w:t>
      </w:r>
    </w:p>
    <w:p w:rsidR="00943185" w:rsidRDefault="00943185" w:rsidP="00943185">
      <w:pPr>
        <w:spacing w:after="0" w:line="240" w:lineRule="auto"/>
        <w:ind w:firstLine="720"/>
        <w:rPr>
          <w:rFonts w:ascii="Arial" w:hAnsi="Arial" w:cs="Arial"/>
          <w:sz w:val="24"/>
        </w:rPr>
      </w:pPr>
      <w:r w:rsidRPr="0084260D">
        <w:rPr>
          <w:rFonts w:ascii="Arial" w:hAnsi="Arial" w:cs="Arial"/>
          <w:sz w:val="24"/>
        </w:rPr>
        <w:t>MS in Finance</w:t>
      </w:r>
      <w:r>
        <w:rPr>
          <w:rFonts w:ascii="Arial" w:hAnsi="Arial" w:cs="Arial"/>
          <w:sz w:val="24"/>
        </w:rPr>
        <w:t xml:space="preserve">, </w:t>
      </w:r>
      <w:r w:rsidRPr="0084260D">
        <w:rPr>
          <w:rFonts w:ascii="Arial" w:hAnsi="Arial" w:cs="Arial"/>
          <w:sz w:val="24"/>
        </w:rPr>
        <w:t>Alfred Lerner College of Business and Economics</w:t>
      </w:r>
    </w:p>
    <w:p w:rsidR="00943185" w:rsidRDefault="00943185" w:rsidP="00943185">
      <w:pPr>
        <w:spacing w:after="0" w:line="240" w:lineRule="auto"/>
        <w:rPr>
          <w:rFonts w:ascii="Arial" w:hAnsi="Arial" w:cs="Arial"/>
          <w:sz w:val="24"/>
        </w:rPr>
      </w:pPr>
      <w:r>
        <w:rPr>
          <w:rFonts w:ascii="Arial" w:hAnsi="Arial" w:cs="Arial"/>
          <w:sz w:val="24"/>
        </w:rPr>
        <w:t xml:space="preserve">Date: </w:t>
      </w:r>
      <w:r>
        <w:rPr>
          <w:rFonts w:ascii="Arial" w:hAnsi="Arial" w:cs="Arial"/>
          <w:sz w:val="24"/>
        </w:rPr>
        <w:tab/>
        <w:t>October 1 2015</w:t>
      </w:r>
    </w:p>
    <w:p w:rsidR="00943185" w:rsidRPr="0084260D" w:rsidRDefault="00943185" w:rsidP="00943185">
      <w:pPr>
        <w:spacing w:after="0" w:line="240" w:lineRule="auto"/>
        <w:rPr>
          <w:rFonts w:ascii="Arial" w:hAnsi="Arial" w:cs="Arial"/>
          <w:sz w:val="24"/>
        </w:rPr>
      </w:pPr>
    </w:p>
    <w:p w:rsidR="00943185" w:rsidRPr="0084260D" w:rsidRDefault="00943185" w:rsidP="00943185">
      <w:pPr>
        <w:spacing w:after="0" w:line="240" w:lineRule="auto"/>
        <w:rPr>
          <w:rFonts w:ascii="Arial" w:hAnsi="Arial" w:cs="Arial"/>
          <w:sz w:val="24"/>
        </w:rPr>
      </w:pPr>
    </w:p>
    <w:p w:rsidR="00943185" w:rsidRPr="0084260D" w:rsidRDefault="00943185" w:rsidP="00943185">
      <w:pPr>
        <w:spacing w:after="0" w:line="240" w:lineRule="auto"/>
        <w:rPr>
          <w:rFonts w:ascii="Arial" w:hAnsi="Arial" w:cs="Arial"/>
          <w:sz w:val="24"/>
        </w:rPr>
      </w:pPr>
      <w:r>
        <w:rPr>
          <w:rFonts w:ascii="Arial" w:hAnsi="Arial" w:cs="Arial"/>
          <w:sz w:val="24"/>
        </w:rPr>
        <w:t xml:space="preserve">Dear </w:t>
      </w:r>
      <w:proofErr w:type="spellStart"/>
      <w:r>
        <w:rPr>
          <w:rFonts w:ascii="Arial" w:hAnsi="Arial" w:cs="Arial"/>
          <w:sz w:val="24"/>
        </w:rPr>
        <w:t>Buz</w:t>
      </w:r>
      <w:proofErr w:type="spellEnd"/>
      <w:r w:rsidRPr="0084260D">
        <w:rPr>
          <w:rFonts w:ascii="Arial" w:hAnsi="Arial" w:cs="Arial"/>
          <w:sz w:val="24"/>
        </w:rPr>
        <w:t>:</w:t>
      </w:r>
    </w:p>
    <w:p w:rsidR="00943185" w:rsidRPr="0084260D" w:rsidRDefault="00943185" w:rsidP="00943185">
      <w:pPr>
        <w:spacing w:after="0" w:line="240" w:lineRule="auto"/>
        <w:rPr>
          <w:rFonts w:ascii="Arial" w:hAnsi="Arial" w:cs="Arial"/>
          <w:sz w:val="24"/>
        </w:rPr>
      </w:pPr>
    </w:p>
    <w:p w:rsidR="00943185" w:rsidRPr="0084260D" w:rsidRDefault="00943185" w:rsidP="00943185">
      <w:pPr>
        <w:spacing w:after="0" w:line="240" w:lineRule="auto"/>
        <w:rPr>
          <w:rFonts w:ascii="Arial" w:hAnsi="Arial" w:cs="Arial"/>
          <w:sz w:val="24"/>
        </w:rPr>
      </w:pPr>
      <w:r>
        <w:rPr>
          <w:rFonts w:ascii="Arial" w:hAnsi="Arial" w:cs="Arial"/>
          <w:sz w:val="24"/>
        </w:rPr>
        <w:t>This memo is in response to questions and clarifications that the Graduate Studies Committee had regarding the permanent status of the MS Finance program</w:t>
      </w:r>
      <w:r w:rsidRPr="0084260D">
        <w:rPr>
          <w:rFonts w:ascii="Arial" w:hAnsi="Arial" w:cs="Arial"/>
          <w:sz w:val="24"/>
        </w:rPr>
        <w:t>.</w:t>
      </w:r>
      <w:r w:rsidR="006C71E9">
        <w:rPr>
          <w:rFonts w:ascii="Arial" w:hAnsi="Arial" w:cs="Arial"/>
          <w:sz w:val="24"/>
        </w:rPr>
        <w:t xml:space="preserve">  Please let me know if there is anything else that I can provide for your committee.  </w:t>
      </w:r>
      <w:bookmarkStart w:id="0" w:name="_GoBack"/>
      <w:bookmarkEnd w:id="0"/>
    </w:p>
    <w:p w:rsidR="00943185" w:rsidRPr="0084260D" w:rsidRDefault="00943185" w:rsidP="00943185">
      <w:pPr>
        <w:spacing w:after="0" w:line="240" w:lineRule="auto"/>
        <w:rPr>
          <w:rFonts w:ascii="Arial" w:hAnsi="Arial" w:cs="Arial"/>
          <w:sz w:val="24"/>
        </w:rPr>
      </w:pPr>
    </w:p>
    <w:p w:rsidR="00943185" w:rsidRDefault="00943185" w:rsidP="00943185">
      <w:pPr>
        <w:pStyle w:val="ListParagraph"/>
        <w:numPr>
          <w:ilvl w:val="0"/>
          <w:numId w:val="3"/>
        </w:numPr>
        <w:spacing w:after="0" w:line="240" w:lineRule="auto"/>
        <w:rPr>
          <w:rFonts w:ascii="Arial" w:hAnsi="Arial" w:cs="Arial"/>
          <w:i/>
          <w:sz w:val="24"/>
        </w:rPr>
      </w:pPr>
      <w:r w:rsidRPr="0084260D">
        <w:rPr>
          <w:rFonts w:ascii="Arial" w:hAnsi="Arial" w:cs="Arial"/>
          <w:sz w:val="24"/>
        </w:rPr>
        <w:t xml:space="preserve">Application and enrollment history - provide a tabular summary or graphical representation by year showing numbers of applicants, offers, matriculated, graduated, and dropped out (this data must be confirmed by the Admission’s Office, the Registrar’s Office, the  Office of Graduate Studies or the Office of Institutional Research and Planning, as appropriate).  </w:t>
      </w:r>
      <w:r w:rsidRPr="0084260D">
        <w:rPr>
          <w:rFonts w:ascii="Arial" w:hAnsi="Arial" w:cs="Arial"/>
          <w:i/>
          <w:sz w:val="24"/>
        </w:rPr>
        <w:t xml:space="preserve">(Note:  The committee would like to see mean and range of standardized test score of applicants and </w:t>
      </w:r>
      <w:proofErr w:type="spellStart"/>
      <w:r w:rsidRPr="0084260D">
        <w:rPr>
          <w:rFonts w:ascii="Arial" w:hAnsi="Arial" w:cs="Arial"/>
          <w:i/>
          <w:sz w:val="24"/>
        </w:rPr>
        <w:t>matriculants</w:t>
      </w:r>
      <w:proofErr w:type="spellEnd"/>
      <w:r w:rsidRPr="0084260D">
        <w:rPr>
          <w:rFonts w:ascii="Arial" w:hAnsi="Arial" w:cs="Arial"/>
          <w:i/>
          <w:sz w:val="24"/>
        </w:rPr>
        <w:t>.)</w:t>
      </w:r>
    </w:p>
    <w:p w:rsidR="00701C84" w:rsidRDefault="00701C84"/>
    <w:p w:rsidR="00943185" w:rsidRDefault="00943185">
      <w:r>
        <w:t xml:space="preserve">Below is the data for </w:t>
      </w:r>
      <w:proofErr w:type="gramStart"/>
      <w:r>
        <w:t>Fall</w:t>
      </w:r>
      <w:proofErr w:type="gramEnd"/>
      <w:r>
        <w:t xml:space="preserve"> 2013 through Fall 2015.  </w:t>
      </w:r>
    </w:p>
    <w:tbl>
      <w:tblPr>
        <w:tblW w:w="9500" w:type="dxa"/>
        <w:tblInd w:w="93" w:type="dxa"/>
        <w:tblLook w:val="04A0" w:firstRow="1" w:lastRow="0" w:firstColumn="1" w:lastColumn="0" w:noHBand="0" w:noVBand="1"/>
      </w:tblPr>
      <w:tblGrid>
        <w:gridCol w:w="634"/>
        <w:gridCol w:w="577"/>
        <w:gridCol w:w="619"/>
        <w:gridCol w:w="800"/>
        <w:gridCol w:w="880"/>
        <w:gridCol w:w="960"/>
        <w:gridCol w:w="765"/>
        <w:gridCol w:w="886"/>
        <w:gridCol w:w="1040"/>
        <w:gridCol w:w="820"/>
        <w:gridCol w:w="760"/>
        <w:gridCol w:w="960"/>
      </w:tblGrid>
      <w:tr w:rsidR="00701C84" w:rsidRPr="00701C84" w:rsidTr="00D3161D">
        <w:trPr>
          <w:trHeight w:val="450"/>
        </w:trPr>
        <w:tc>
          <w:tcPr>
            <w:tcW w:w="1660" w:type="dxa"/>
            <w:gridSpan w:val="3"/>
            <w:tcBorders>
              <w:top w:val="single" w:sz="4" w:space="0" w:color="auto"/>
              <w:left w:val="single" w:sz="4" w:space="0" w:color="auto"/>
              <w:bottom w:val="single" w:sz="4" w:space="0" w:color="auto"/>
              <w:right w:val="single" w:sz="4" w:space="0" w:color="auto"/>
            </w:tcBorders>
            <w:shd w:val="clear" w:color="auto" w:fill="DFA1CF"/>
            <w:noWrap/>
            <w:hideMark/>
          </w:tcPr>
          <w:p w:rsidR="00701C84" w:rsidRPr="00701C84" w:rsidRDefault="00701C84" w:rsidP="00701C84">
            <w:pPr>
              <w:spacing w:after="0" w:line="240" w:lineRule="auto"/>
              <w:jc w:val="center"/>
              <w:rPr>
                <w:rFonts w:ascii="Calibri" w:eastAsia="Times New Roman" w:hAnsi="Calibri" w:cs="Times New Roman"/>
                <w:b/>
                <w:bCs/>
                <w:color w:val="000000"/>
                <w:sz w:val="16"/>
                <w:szCs w:val="16"/>
              </w:rPr>
            </w:pPr>
            <w:r w:rsidRPr="00701C84">
              <w:rPr>
                <w:rFonts w:ascii="Calibri" w:eastAsia="Times New Roman" w:hAnsi="Calibri" w:cs="Times New Roman"/>
                <w:b/>
                <w:bCs/>
                <w:color w:val="000000"/>
                <w:sz w:val="16"/>
                <w:szCs w:val="16"/>
              </w:rPr>
              <w:t>Applicants</w:t>
            </w:r>
          </w:p>
        </w:tc>
        <w:tc>
          <w:tcPr>
            <w:tcW w:w="800" w:type="dxa"/>
            <w:tcBorders>
              <w:top w:val="single" w:sz="4" w:space="0" w:color="auto"/>
              <w:left w:val="nil"/>
              <w:bottom w:val="single" w:sz="4" w:space="0" w:color="auto"/>
              <w:right w:val="single" w:sz="4" w:space="0" w:color="auto"/>
            </w:tcBorders>
            <w:shd w:val="clear" w:color="auto" w:fill="auto"/>
            <w:hideMark/>
          </w:tcPr>
          <w:p w:rsidR="00701C84" w:rsidRPr="00701C84" w:rsidRDefault="00701C84" w:rsidP="00701C84">
            <w:pPr>
              <w:spacing w:after="0" w:line="240" w:lineRule="auto"/>
              <w:jc w:val="center"/>
              <w:rPr>
                <w:rFonts w:ascii="Calibri" w:eastAsia="Times New Roman" w:hAnsi="Calibri" w:cs="Times New Roman"/>
                <w:b/>
                <w:bCs/>
                <w:color w:val="000000"/>
                <w:sz w:val="16"/>
                <w:szCs w:val="16"/>
              </w:rPr>
            </w:pPr>
            <w:r w:rsidRPr="00701C84">
              <w:rPr>
                <w:rFonts w:ascii="Calibri" w:eastAsia="Times New Roman" w:hAnsi="Calibri" w:cs="Times New Roman"/>
                <w:b/>
                <w:bCs/>
                <w:color w:val="000000"/>
                <w:sz w:val="16"/>
                <w:szCs w:val="16"/>
              </w:rPr>
              <w:t xml:space="preserve">2013 Fall  </w:t>
            </w:r>
          </w:p>
        </w:tc>
        <w:tc>
          <w:tcPr>
            <w:tcW w:w="880" w:type="dxa"/>
            <w:tcBorders>
              <w:top w:val="single" w:sz="4" w:space="0" w:color="auto"/>
              <w:left w:val="nil"/>
              <w:bottom w:val="single" w:sz="4" w:space="0" w:color="auto"/>
              <w:right w:val="single" w:sz="4" w:space="0" w:color="auto"/>
            </w:tcBorders>
            <w:shd w:val="clear" w:color="auto" w:fill="auto"/>
            <w:hideMark/>
          </w:tcPr>
          <w:p w:rsidR="00701C84" w:rsidRPr="00701C84" w:rsidRDefault="00701C84" w:rsidP="00701C84">
            <w:pPr>
              <w:spacing w:after="0" w:line="240" w:lineRule="auto"/>
              <w:jc w:val="center"/>
              <w:rPr>
                <w:rFonts w:ascii="Calibri" w:eastAsia="Times New Roman" w:hAnsi="Calibri" w:cs="Times New Roman"/>
                <w:b/>
                <w:bCs/>
                <w:color w:val="000000"/>
                <w:sz w:val="16"/>
                <w:szCs w:val="16"/>
              </w:rPr>
            </w:pPr>
            <w:r w:rsidRPr="00701C84">
              <w:rPr>
                <w:rFonts w:ascii="Calibri" w:eastAsia="Times New Roman" w:hAnsi="Calibri" w:cs="Times New Roman"/>
                <w:b/>
                <w:bCs/>
                <w:color w:val="000000"/>
                <w:sz w:val="16"/>
                <w:szCs w:val="16"/>
              </w:rPr>
              <w:t xml:space="preserve">2014 Spring </w:t>
            </w:r>
          </w:p>
        </w:tc>
        <w:tc>
          <w:tcPr>
            <w:tcW w:w="960" w:type="dxa"/>
            <w:tcBorders>
              <w:top w:val="single" w:sz="4" w:space="0" w:color="auto"/>
              <w:left w:val="nil"/>
              <w:bottom w:val="single" w:sz="4" w:space="0" w:color="auto"/>
              <w:right w:val="single" w:sz="4" w:space="0" w:color="auto"/>
            </w:tcBorders>
            <w:shd w:val="clear" w:color="000000" w:fill="FCE4D6"/>
            <w:hideMark/>
          </w:tcPr>
          <w:p w:rsidR="00701C84" w:rsidRPr="00701C84" w:rsidRDefault="00701C84" w:rsidP="00701C84">
            <w:pPr>
              <w:spacing w:after="0" w:line="240" w:lineRule="auto"/>
              <w:jc w:val="center"/>
              <w:rPr>
                <w:rFonts w:ascii="Calibri" w:eastAsia="Times New Roman" w:hAnsi="Calibri" w:cs="Times New Roman"/>
                <w:b/>
                <w:bCs/>
                <w:color w:val="000000"/>
                <w:sz w:val="16"/>
                <w:szCs w:val="16"/>
              </w:rPr>
            </w:pPr>
            <w:r w:rsidRPr="00701C84">
              <w:rPr>
                <w:rFonts w:ascii="Calibri" w:eastAsia="Times New Roman" w:hAnsi="Calibri" w:cs="Times New Roman"/>
                <w:b/>
                <w:bCs/>
                <w:color w:val="000000"/>
                <w:sz w:val="16"/>
                <w:szCs w:val="16"/>
              </w:rPr>
              <w:t>AY 2013-2014 Total</w:t>
            </w:r>
          </w:p>
        </w:tc>
        <w:tc>
          <w:tcPr>
            <w:tcW w:w="760" w:type="dxa"/>
            <w:tcBorders>
              <w:top w:val="single" w:sz="4" w:space="0" w:color="auto"/>
              <w:left w:val="nil"/>
              <w:bottom w:val="single" w:sz="4" w:space="0" w:color="auto"/>
              <w:right w:val="single" w:sz="4" w:space="0" w:color="auto"/>
            </w:tcBorders>
            <w:shd w:val="clear" w:color="auto" w:fill="auto"/>
            <w:hideMark/>
          </w:tcPr>
          <w:p w:rsidR="00701C84" w:rsidRPr="00701C84" w:rsidRDefault="00701C84" w:rsidP="00701C84">
            <w:pPr>
              <w:spacing w:after="0" w:line="240" w:lineRule="auto"/>
              <w:jc w:val="center"/>
              <w:rPr>
                <w:rFonts w:ascii="Calibri" w:eastAsia="Times New Roman" w:hAnsi="Calibri" w:cs="Times New Roman"/>
                <w:b/>
                <w:bCs/>
                <w:color w:val="000000"/>
                <w:sz w:val="16"/>
                <w:szCs w:val="16"/>
              </w:rPr>
            </w:pPr>
            <w:r w:rsidRPr="00701C84">
              <w:rPr>
                <w:rFonts w:ascii="Calibri" w:eastAsia="Times New Roman" w:hAnsi="Calibri" w:cs="Times New Roman"/>
                <w:b/>
                <w:bCs/>
                <w:color w:val="000000"/>
                <w:sz w:val="16"/>
                <w:szCs w:val="16"/>
              </w:rPr>
              <w:t xml:space="preserve">2014 Fall  </w:t>
            </w:r>
          </w:p>
        </w:tc>
        <w:tc>
          <w:tcPr>
            <w:tcW w:w="860" w:type="dxa"/>
            <w:tcBorders>
              <w:top w:val="single" w:sz="4" w:space="0" w:color="auto"/>
              <w:left w:val="nil"/>
              <w:bottom w:val="single" w:sz="4" w:space="0" w:color="auto"/>
              <w:right w:val="single" w:sz="4" w:space="0" w:color="auto"/>
            </w:tcBorders>
            <w:shd w:val="clear" w:color="auto" w:fill="auto"/>
            <w:hideMark/>
          </w:tcPr>
          <w:p w:rsidR="00701C84" w:rsidRPr="00701C84" w:rsidRDefault="00701C84" w:rsidP="00701C84">
            <w:pPr>
              <w:spacing w:after="0" w:line="240" w:lineRule="auto"/>
              <w:jc w:val="center"/>
              <w:rPr>
                <w:rFonts w:ascii="Calibri" w:eastAsia="Times New Roman" w:hAnsi="Calibri" w:cs="Times New Roman"/>
                <w:b/>
                <w:bCs/>
                <w:color w:val="000000"/>
                <w:sz w:val="16"/>
                <w:szCs w:val="16"/>
              </w:rPr>
            </w:pPr>
            <w:r w:rsidRPr="00701C84">
              <w:rPr>
                <w:rFonts w:ascii="Calibri" w:eastAsia="Times New Roman" w:hAnsi="Calibri" w:cs="Times New Roman"/>
                <w:b/>
                <w:bCs/>
                <w:color w:val="000000"/>
                <w:sz w:val="16"/>
                <w:szCs w:val="16"/>
              </w:rPr>
              <w:t xml:space="preserve">2015 Spring </w:t>
            </w:r>
          </w:p>
        </w:tc>
        <w:tc>
          <w:tcPr>
            <w:tcW w:w="1040" w:type="dxa"/>
            <w:tcBorders>
              <w:top w:val="single" w:sz="4" w:space="0" w:color="auto"/>
              <w:left w:val="nil"/>
              <w:bottom w:val="single" w:sz="4" w:space="0" w:color="auto"/>
              <w:right w:val="single" w:sz="4" w:space="0" w:color="auto"/>
            </w:tcBorders>
            <w:shd w:val="clear" w:color="000000" w:fill="FCE4D6"/>
            <w:hideMark/>
          </w:tcPr>
          <w:p w:rsidR="00701C84" w:rsidRPr="00701C84" w:rsidRDefault="00701C84" w:rsidP="00701C84">
            <w:pPr>
              <w:spacing w:after="0" w:line="240" w:lineRule="auto"/>
              <w:jc w:val="center"/>
              <w:rPr>
                <w:rFonts w:ascii="Calibri" w:eastAsia="Times New Roman" w:hAnsi="Calibri" w:cs="Times New Roman"/>
                <w:b/>
                <w:bCs/>
                <w:color w:val="000000"/>
                <w:sz w:val="16"/>
                <w:szCs w:val="16"/>
              </w:rPr>
            </w:pPr>
            <w:r w:rsidRPr="00701C84">
              <w:rPr>
                <w:rFonts w:ascii="Calibri" w:eastAsia="Times New Roman" w:hAnsi="Calibri" w:cs="Times New Roman"/>
                <w:b/>
                <w:bCs/>
                <w:color w:val="000000"/>
                <w:sz w:val="16"/>
                <w:szCs w:val="16"/>
              </w:rPr>
              <w:t>AY 2014-2015 Total</w:t>
            </w:r>
          </w:p>
        </w:tc>
        <w:tc>
          <w:tcPr>
            <w:tcW w:w="820" w:type="dxa"/>
            <w:tcBorders>
              <w:top w:val="single" w:sz="4" w:space="0" w:color="auto"/>
              <w:left w:val="nil"/>
              <w:bottom w:val="single" w:sz="4" w:space="0" w:color="auto"/>
              <w:right w:val="single" w:sz="4" w:space="0" w:color="auto"/>
            </w:tcBorders>
            <w:shd w:val="clear" w:color="auto" w:fill="auto"/>
            <w:hideMark/>
          </w:tcPr>
          <w:p w:rsidR="00701C84" w:rsidRPr="00701C84" w:rsidRDefault="00701C84" w:rsidP="00701C84">
            <w:pPr>
              <w:spacing w:after="0" w:line="240" w:lineRule="auto"/>
              <w:jc w:val="center"/>
              <w:rPr>
                <w:rFonts w:ascii="Calibri" w:eastAsia="Times New Roman" w:hAnsi="Calibri" w:cs="Times New Roman"/>
                <w:b/>
                <w:bCs/>
                <w:color w:val="000000"/>
                <w:sz w:val="16"/>
                <w:szCs w:val="16"/>
              </w:rPr>
            </w:pPr>
            <w:r w:rsidRPr="00701C84">
              <w:rPr>
                <w:rFonts w:ascii="Calibri" w:eastAsia="Times New Roman" w:hAnsi="Calibri" w:cs="Times New Roman"/>
                <w:b/>
                <w:bCs/>
                <w:color w:val="000000"/>
                <w:sz w:val="16"/>
                <w:szCs w:val="16"/>
              </w:rPr>
              <w:t xml:space="preserve">2015 Fall  </w:t>
            </w:r>
          </w:p>
        </w:tc>
        <w:tc>
          <w:tcPr>
            <w:tcW w:w="760" w:type="dxa"/>
            <w:tcBorders>
              <w:top w:val="single" w:sz="4" w:space="0" w:color="auto"/>
              <w:left w:val="nil"/>
              <w:bottom w:val="single" w:sz="4" w:space="0" w:color="auto"/>
              <w:right w:val="single" w:sz="4" w:space="0" w:color="auto"/>
            </w:tcBorders>
            <w:shd w:val="clear" w:color="auto" w:fill="auto"/>
            <w:hideMark/>
          </w:tcPr>
          <w:p w:rsidR="00701C84" w:rsidRPr="00701C84" w:rsidRDefault="00701C84" w:rsidP="00701C84">
            <w:pPr>
              <w:spacing w:after="0" w:line="240" w:lineRule="auto"/>
              <w:jc w:val="center"/>
              <w:rPr>
                <w:rFonts w:ascii="Calibri" w:eastAsia="Times New Roman" w:hAnsi="Calibri" w:cs="Times New Roman"/>
                <w:b/>
                <w:bCs/>
                <w:color w:val="000000"/>
                <w:sz w:val="16"/>
                <w:szCs w:val="16"/>
              </w:rPr>
            </w:pPr>
            <w:r w:rsidRPr="00701C84">
              <w:rPr>
                <w:rFonts w:ascii="Calibri" w:eastAsia="Times New Roman" w:hAnsi="Calibri" w:cs="Times New Roman"/>
                <w:b/>
                <w:bCs/>
                <w:color w:val="000000"/>
                <w:sz w:val="16"/>
                <w:szCs w:val="16"/>
              </w:rPr>
              <w:t xml:space="preserve">2016 Spring </w:t>
            </w:r>
          </w:p>
        </w:tc>
        <w:tc>
          <w:tcPr>
            <w:tcW w:w="960" w:type="dxa"/>
            <w:tcBorders>
              <w:top w:val="single" w:sz="4" w:space="0" w:color="auto"/>
              <w:left w:val="nil"/>
              <w:bottom w:val="single" w:sz="4" w:space="0" w:color="auto"/>
              <w:right w:val="single" w:sz="4" w:space="0" w:color="auto"/>
            </w:tcBorders>
            <w:shd w:val="clear" w:color="000000" w:fill="FCE4D6"/>
            <w:hideMark/>
          </w:tcPr>
          <w:p w:rsidR="00701C84" w:rsidRPr="00701C84" w:rsidRDefault="00701C84" w:rsidP="00701C84">
            <w:pPr>
              <w:spacing w:after="0" w:line="240" w:lineRule="auto"/>
              <w:jc w:val="center"/>
              <w:rPr>
                <w:rFonts w:ascii="Calibri" w:eastAsia="Times New Roman" w:hAnsi="Calibri" w:cs="Times New Roman"/>
                <w:b/>
                <w:bCs/>
                <w:color w:val="000000"/>
                <w:sz w:val="16"/>
                <w:szCs w:val="16"/>
              </w:rPr>
            </w:pPr>
            <w:r w:rsidRPr="00701C84">
              <w:rPr>
                <w:rFonts w:ascii="Calibri" w:eastAsia="Times New Roman" w:hAnsi="Calibri" w:cs="Times New Roman"/>
                <w:b/>
                <w:bCs/>
                <w:color w:val="000000"/>
                <w:sz w:val="16"/>
                <w:szCs w:val="16"/>
              </w:rPr>
              <w:t>AY 2015-2016 Total</w:t>
            </w:r>
          </w:p>
        </w:tc>
      </w:tr>
      <w:tr w:rsidR="00701C84" w:rsidRPr="00701C84" w:rsidTr="00701C84">
        <w:trPr>
          <w:trHeight w:val="300"/>
        </w:trPr>
        <w:tc>
          <w:tcPr>
            <w:tcW w:w="585" w:type="dxa"/>
            <w:vMerge w:val="restart"/>
            <w:tcBorders>
              <w:top w:val="nil"/>
              <w:left w:val="single" w:sz="4" w:space="0" w:color="auto"/>
              <w:bottom w:val="single" w:sz="4" w:space="0" w:color="auto"/>
              <w:right w:val="single" w:sz="4" w:space="0" w:color="auto"/>
            </w:tcBorders>
            <w:shd w:val="clear" w:color="000000" w:fill="DDEBF7"/>
            <w:noWrap/>
            <w:vAlign w:val="center"/>
            <w:hideMark/>
          </w:tcPr>
          <w:p w:rsidR="00701C84" w:rsidRPr="00701C84" w:rsidRDefault="00701C84" w:rsidP="00701C84">
            <w:pPr>
              <w:spacing w:after="0" w:line="240" w:lineRule="auto"/>
              <w:jc w:val="center"/>
              <w:rPr>
                <w:rFonts w:ascii="Calibri" w:eastAsia="Times New Roman" w:hAnsi="Calibri" w:cs="Times New Roman"/>
                <w:b/>
                <w:bCs/>
                <w:color w:val="000000"/>
                <w:sz w:val="16"/>
                <w:szCs w:val="16"/>
              </w:rPr>
            </w:pPr>
            <w:r w:rsidRPr="00701C84">
              <w:rPr>
                <w:rFonts w:ascii="Calibri" w:eastAsia="Times New Roman" w:hAnsi="Calibri" w:cs="Times New Roman"/>
                <w:b/>
                <w:bCs/>
                <w:color w:val="000000"/>
                <w:sz w:val="16"/>
                <w:szCs w:val="16"/>
              </w:rPr>
              <w:t>GMAT</w:t>
            </w:r>
          </w:p>
        </w:tc>
        <w:tc>
          <w:tcPr>
            <w:tcW w:w="510" w:type="dxa"/>
            <w:vMerge w:val="restart"/>
            <w:tcBorders>
              <w:top w:val="nil"/>
              <w:left w:val="single" w:sz="4" w:space="0" w:color="auto"/>
              <w:bottom w:val="single" w:sz="4" w:space="0" w:color="auto"/>
              <w:right w:val="single" w:sz="4" w:space="0" w:color="auto"/>
            </w:tcBorders>
            <w:shd w:val="clear" w:color="000000" w:fill="DDEBF7"/>
            <w:noWrap/>
            <w:vAlign w:val="center"/>
            <w:hideMark/>
          </w:tcPr>
          <w:p w:rsidR="00701C84" w:rsidRPr="00701C84" w:rsidRDefault="00701C84" w:rsidP="00701C84">
            <w:pPr>
              <w:spacing w:after="0" w:line="240" w:lineRule="auto"/>
              <w:jc w:val="center"/>
              <w:rPr>
                <w:rFonts w:ascii="Calibri" w:eastAsia="Times New Roman" w:hAnsi="Calibri" w:cs="Times New Roman"/>
                <w:b/>
                <w:bCs/>
                <w:color w:val="000000"/>
                <w:sz w:val="16"/>
                <w:szCs w:val="16"/>
              </w:rPr>
            </w:pPr>
            <w:r w:rsidRPr="00701C84">
              <w:rPr>
                <w:rFonts w:ascii="Calibri" w:eastAsia="Times New Roman" w:hAnsi="Calibri" w:cs="Times New Roman"/>
                <w:b/>
                <w:bCs/>
                <w:color w:val="000000"/>
                <w:sz w:val="16"/>
                <w:szCs w:val="16"/>
              </w:rPr>
              <w:t>Total</w:t>
            </w:r>
          </w:p>
        </w:tc>
        <w:tc>
          <w:tcPr>
            <w:tcW w:w="565" w:type="dxa"/>
            <w:tcBorders>
              <w:top w:val="nil"/>
              <w:left w:val="nil"/>
              <w:bottom w:val="single" w:sz="4" w:space="0" w:color="auto"/>
              <w:right w:val="single" w:sz="4" w:space="0" w:color="auto"/>
            </w:tcBorders>
            <w:shd w:val="clear" w:color="000000" w:fill="DDEBF7"/>
            <w:noWrap/>
            <w:vAlign w:val="center"/>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Mean</w:t>
            </w:r>
          </w:p>
        </w:tc>
        <w:tc>
          <w:tcPr>
            <w:tcW w:w="800" w:type="dxa"/>
            <w:tcBorders>
              <w:top w:val="nil"/>
              <w:left w:val="nil"/>
              <w:bottom w:val="single" w:sz="4" w:space="0" w:color="auto"/>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673.1</w:t>
            </w:r>
          </w:p>
        </w:tc>
        <w:tc>
          <w:tcPr>
            <w:tcW w:w="880" w:type="dxa"/>
            <w:tcBorders>
              <w:top w:val="nil"/>
              <w:left w:val="nil"/>
              <w:bottom w:val="single" w:sz="4" w:space="0" w:color="auto"/>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604</w:t>
            </w:r>
          </w:p>
        </w:tc>
        <w:tc>
          <w:tcPr>
            <w:tcW w:w="960" w:type="dxa"/>
            <w:tcBorders>
              <w:top w:val="nil"/>
              <w:left w:val="nil"/>
              <w:bottom w:val="single" w:sz="4" w:space="0" w:color="auto"/>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638.6</w:t>
            </w:r>
          </w:p>
        </w:tc>
        <w:tc>
          <w:tcPr>
            <w:tcW w:w="760" w:type="dxa"/>
            <w:tcBorders>
              <w:top w:val="nil"/>
              <w:left w:val="nil"/>
              <w:bottom w:val="single" w:sz="4" w:space="0" w:color="auto"/>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656.3</w:t>
            </w:r>
          </w:p>
        </w:tc>
        <w:tc>
          <w:tcPr>
            <w:tcW w:w="860" w:type="dxa"/>
            <w:tcBorders>
              <w:top w:val="nil"/>
              <w:left w:val="nil"/>
              <w:bottom w:val="single" w:sz="4" w:space="0" w:color="auto"/>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589.2</w:t>
            </w:r>
          </w:p>
        </w:tc>
        <w:tc>
          <w:tcPr>
            <w:tcW w:w="1040" w:type="dxa"/>
            <w:tcBorders>
              <w:top w:val="nil"/>
              <w:left w:val="nil"/>
              <w:bottom w:val="single" w:sz="4" w:space="0" w:color="auto"/>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622.8</w:t>
            </w:r>
          </w:p>
        </w:tc>
        <w:tc>
          <w:tcPr>
            <w:tcW w:w="820" w:type="dxa"/>
            <w:tcBorders>
              <w:top w:val="nil"/>
              <w:left w:val="nil"/>
              <w:bottom w:val="single" w:sz="4" w:space="0" w:color="auto"/>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644.9</w:t>
            </w:r>
          </w:p>
        </w:tc>
        <w:tc>
          <w:tcPr>
            <w:tcW w:w="760" w:type="dxa"/>
            <w:tcBorders>
              <w:top w:val="nil"/>
              <w:left w:val="nil"/>
              <w:bottom w:val="single" w:sz="4" w:space="0" w:color="auto"/>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r>
      <w:tr w:rsidR="00701C84" w:rsidRPr="00701C84" w:rsidTr="00701C84">
        <w:trPr>
          <w:trHeight w:val="300"/>
        </w:trPr>
        <w:tc>
          <w:tcPr>
            <w:tcW w:w="585" w:type="dxa"/>
            <w:vMerge/>
            <w:tcBorders>
              <w:top w:val="nil"/>
              <w:left w:val="single" w:sz="4" w:space="0" w:color="auto"/>
              <w:bottom w:val="single" w:sz="4" w:space="0" w:color="auto"/>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b/>
                <w:bCs/>
                <w:color w:val="000000"/>
                <w:sz w:val="16"/>
                <w:szCs w:val="16"/>
              </w:rPr>
            </w:pPr>
          </w:p>
        </w:tc>
        <w:tc>
          <w:tcPr>
            <w:tcW w:w="510" w:type="dxa"/>
            <w:vMerge/>
            <w:tcBorders>
              <w:top w:val="nil"/>
              <w:left w:val="single" w:sz="4" w:space="0" w:color="auto"/>
              <w:bottom w:val="single" w:sz="4" w:space="0" w:color="auto"/>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b/>
                <w:bCs/>
                <w:color w:val="000000"/>
                <w:sz w:val="16"/>
                <w:szCs w:val="16"/>
              </w:rPr>
            </w:pPr>
          </w:p>
        </w:tc>
        <w:tc>
          <w:tcPr>
            <w:tcW w:w="565" w:type="dxa"/>
            <w:tcBorders>
              <w:top w:val="nil"/>
              <w:left w:val="nil"/>
              <w:bottom w:val="single" w:sz="4" w:space="0" w:color="auto"/>
              <w:right w:val="single" w:sz="4" w:space="0" w:color="auto"/>
            </w:tcBorders>
            <w:shd w:val="clear" w:color="000000" w:fill="DDEBF7"/>
            <w:noWrap/>
            <w:vAlign w:val="center"/>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Range</w:t>
            </w:r>
          </w:p>
        </w:tc>
        <w:tc>
          <w:tcPr>
            <w:tcW w:w="800" w:type="dxa"/>
            <w:tcBorders>
              <w:top w:val="nil"/>
              <w:left w:val="nil"/>
              <w:bottom w:val="single" w:sz="4" w:space="0" w:color="auto"/>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350/760</w:t>
            </w:r>
          </w:p>
        </w:tc>
        <w:tc>
          <w:tcPr>
            <w:tcW w:w="880" w:type="dxa"/>
            <w:tcBorders>
              <w:top w:val="nil"/>
              <w:left w:val="nil"/>
              <w:bottom w:val="single" w:sz="4" w:space="0" w:color="auto"/>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500/690</w:t>
            </w:r>
          </w:p>
        </w:tc>
        <w:tc>
          <w:tcPr>
            <w:tcW w:w="960" w:type="dxa"/>
            <w:tcBorders>
              <w:top w:val="nil"/>
              <w:left w:val="nil"/>
              <w:bottom w:val="single" w:sz="4" w:space="0" w:color="auto"/>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c>
          <w:tcPr>
            <w:tcW w:w="760" w:type="dxa"/>
            <w:tcBorders>
              <w:top w:val="nil"/>
              <w:left w:val="nil"/>
              <w:bottom w:val="single" w:sz="4" w:space="0" w:color="auto"/>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480/760</w:t>
            </w:r>
          </w:p>
        </w:tc>
        <w:tc>
          <w:tcPr>
            <w:tcW w:w="860" w:type="dxa"/>
            <w:tcBorders>
              <w:top w:val="nil"/>
              <w:left w:val="nil"/>
              <w:bottom w:val="single" w:sz="4" w:space="0" w:color="auto"/>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350/710</w:t>
            </w:r>
          </w:p>
        </w:tc>
        <w:tc>
          <w:tcPr>
            <w:tcW w:w="1040" w:type="dxa"/>
            <w:tcBorders>
              <w:top w:val="nil"/>
              <w:left w:val="nil"/>
              <w:bottom w:val="single" w:sz="4" w:space="0" w:color="auto"/>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c>
          <w:tcPr>
            <w:tcW w:w="820" w:type="dxa"/>
            <w:tcBorders>
              <w:top w:val="nil"/>
              <w:left w:val="nil"/>
              <w:bottom w:val="single" w:sz="4" w:space="0" w:color="auto"/>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390/730</w:t>
            </w:r>
          </w:p>
        </w:tc>
        <w:tc>
          <w:tcPr>
            <w:tcW w:w="760" w:type="dxa"/>
            <w:tcBorders>
              <w:top w:val="nil"/>
              <w:left w:val="nil"/>
              <w:bottom w:val="single" w:sz="4" w:space="0" w:color="auto"/>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r>
      <w:tr w:rsidR="00701C84" w:rsidRPr="00701C84" w:rsidTr="00701C84">
        <w:trPr>
          <w:trHeight w:val="300"/>
        </w:trPr>
        <w:tc>
          <w:tcPr>
            <w:tcW w:w="585" w:type="dxa"/>
            <w:vMerge/>
            <w:tcBorders>
              <w:top w:val="nil"/>
              <w:left w:val="single" w:sz="4" w:space="0" w:color="auto"/>
              <w:bottom w:val="single" w:sz="4" w:space="0" w:color="auto"/>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b/>
                <w:bCs/>
                <w:color w:val="000000"/>
                <w:sz w:val="16"/>
                <w:szCs w:val="16"/>
              </w:rPr>
            </w:pPr>
          </w:p>
        </w:tc>
        <w:tc>
          <w:tcPr>
            <w:tcW w:w="510" w:type="dxa"/>
            <w:vMerge w:val="restart"/>
            <w:tcBorders>
              <w:top w:val="nil"/>
              <w:left w:val="single" w:sz="4" w:space="0" w:color="auto"/>
              <w:bottom w:val="single" w:sz="4" w:space="0" w:color="auto"/>
              <w:right w:val="single" w:sz="4" w:space="0" w:color="auto"/>
            </w:tcBorders>
            <w:shd w:val="clear" w:color="000000" w:fill="DDEBF7"/>
            <w:noWrap/>
            <w:vAlign w:val="center"/>
            <w:hideMark/>
          </w:tcPr>
          <w:p w:rsidR="00701C84" w:rsidRPr="00701C84" w:rsidRDefault="00701C84" w:rsidP="00701C84">
            <w:pPr>
              <w:spacing w:after="0" w:line="240" w:lineRule="auto"/>
              <w:jc w:val="center"/>
              <w:rPr>
                <w:rFonts w:ascii="Calibri" w:eastAsia="Times New Roman" w:hAnsi="Calibri" w:cs="Times New Roman"/>
                <w:b/>
                <w:bCs/>
                <w:color w:val="000000"/>
                <w:sz w:val="16"/>
                <w:szCs w:val="16"/>
              </w:rPr>
            </w:pPr>
            <w:r w:rsidRPr="00701C84">
              <w:rPr>
                <w:rFonts w:ascii="Calibri" w:eastAsia="Times New Roman" w:hAnsi="Calibri" w:cs="Times New Roman"/>
                <w:b/>
                <w:bCs/>
                <w:color w:val="000000"/>
                <w:sz w:val="16"/>
                <w:szCs w:val="16"/>
              </w:rPr>
              <w:t>Math</w:t>
            </w:r>
          </w:p>
        </w:tc>
        <w:tc>
          <w:tcPr>
            <w:tcW w:w="565" w:type="dxa"/>
            <w:tcBorders>
              <w:top w:val="nil"/>
              <w:left w:val="nil"/>
              <w:bottom w:val="single" w:sz="4" w:space="0" w:color="auto"/>
              <w:right w:val="single" w:sz="4" w:space="0" w:color="auto"/>
            </w:tcBorders>
            <w:shd w:val="clear" w:color="000000" w:fill="DDEBF7"/>
            <w:noWrap/>
            <w:vAlign w:val="center"/>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Mean</w:t>
            </w:r>
          </w:p>
        </w:tc>
        <w:tc>
          <w:tcPr>
            <w:tcW w:w="800" w:type="dxa"/>
            <w:tcBorders>
              <w:top w:val="nil"/>
              <w:left w:val="nil"/>
              <w:bottom w:val="single" w:sz="4" w:space="0" w:color="auto"/>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48.8</w:t>
            </w:r>
          </w:p>
        </w:tc>
        <w:tc>
          <w:tcPr>
            <w:tcW w:w="880" w:type="dxa"/>
            <w:tcBorders>
              <w:top w:val="nil"/>
              <w:left w:val="nil"/>
              <w:bottom w:val="single" w:sz="4" w:space="0" w:color="auto"/>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48</w:t>
            </w:r>
          </w:p>
        </w:tc>
        <w:tc>
          <w:tcPr>
            <w:tcW w:w="960" w:type="dxa"/>
            <w:tcBorders>
              <w:top w:val="nil"/>
              <w:left w:val="nil"/>
              <w:bottom w:val="single" w:sz="4" w:space="0" w:color="auto"/>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48.4</w:t>
            </w:r>
          </w:p>
        </w:tc>
        <w:tc>
          <w:tcPr>
            <w:tcW w:w="760" w:type="dxa"/>
            <w:tcBorders>
              <w:top w:val="nil"/>
              <w:left w:val="nil"/>
              <w:bottom w:val="single" w:sz="4" w:space="0" w:color="auto"/>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49.7</w:t>
            </w:r>
          </w:p>
        </w:tc>
        <w:tc>
          <w:tcPr>
            <w:tcW w:w="860" w:type="dxa"/>
            <w:tcBorders>
              <w:top w:val="nil"/>
              <w:left w:val="nil"/>
              <w:bottom w:val="single" w:sz="4" w:space="0" w:color="auto"/>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48.5</w:t>
            </w:r>
          </w:p>
        </w:tc>
        <w:tc>
          <w:tcPr>
            <w:tcW w:w="1040" w:type="dxa"/>
            <w:tcBorders>
              <w:top w:val="nil"/>
              <w:left w:val="nil"/>
              <w:bottom w:val="single" w:sz="4" w:space="0" w:color="auto"/>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49.1</w:t>
            </w:r>
          </w:p>
        </w:tc>
        <w:tc>
          <w:tcPr>
            <w:tcW w:w="820" w:type="dxa"/>
            <w:tcBorders>
              <w:top w:val="nil"/>
              <w:left w:val="nil"/>
              <w:bottom w:val="single" w:sz="4" w:space="0" w:color="auto"/>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49</w:t>
            </w:r>
          </w:p>
        </w:tc>
        <w:tc>
          <w:tcPr>
            <w:tcW w:w="760" w:type="dxa"/>
            <w:tcBorders>
              <w:top w:val="nil"/>
              <w:left w:val="nil"/>
              <w:bottom w:val="single" w:sz="4" w:space="0" w:color="auto"/>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r>
      <w:tr w:rsidR="00701C84" w:rsidRPr="00701C84" w:rsidTr="00701C84">
        <w:trPr>
          <w:trHeight w:val="300"/>
        </w:trPr>
        <w:tc>
          <w:tcPr>
            <w:tcW w:w="585" w:type="dxa"/>
            <w:vMerge/>
            <w:tcBorders>
              <w:top w:val="nil"/>
              <w:left w:val="single" w:sz="4" w:space="0" w:color="auto"/>
              <w:bottom w:val="single" w:sz="4" w:space="0" w:color="auto"/>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b/>
                <w:bCs/>
                <w:color w:val="000000"/>
                <w:sz w:val="16"/>
                <w:szCs w:val="16"/>
              </w:rPr>
            </w:pPr>
          </w:p>
        </w:tc>
        <w:tc>
          <w:tcPr>
            <w:tcW w:w="510" w:type="dxa"/>
            <w:vMerge/>
            <w:tcBorders>
              <w:top w:val="nil"/>
              <w:left w:val="single" w:sz="4" w:space="0" w:color="auto"/>
              <w:bottom w:val="single" w:sz="4" w:space="0" w:color="auto"/>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b/>
                <w:bCs/>
                <w:color w:val="000000"/>
                <w:sz w:val="16"/>
                <w:szCs w:val="16"/>
              </w:rPr>
            </w:pPr>
          </w:p>
        </w:tc>
        <w:tc>
          <w:tcPr>
            <w:tcW w:w="565" w:type="dxa"/>
            <w:tcBorders>
              <w:top w:val="nil"/>
              <w:left w:val="nil"/>
              <w:bottom w:val="single" w:sz="4" w:space="0" w:color="auto"/>
              <w:right w:val="single" w:sz="4" w:space="0" w:color="auto"/>
            </w:tcBorders>
            <w:shd w:val="clear" w:color="000000" w:fill="DDEBF7"/>
            <w:noWrap/>
            <w:vAlign w:val="center"/>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Range</w:t>
            </w:r>
          </w:p>
        </w:tc>
        <w:tc>
          <w:tcPr>
            <w:tcW w:w="800" w:type="dxa"/>
            <w:tcBorders>
              <w:top w:val="nil"/>
              <w:left w:val="nil"/>
              <w:bottom w:val="single" w:sz="4" w:space="0" w:color="auto"/>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29/51</w:t>
            </w:r>
          </w:p>
        </w:tc>
        <w:tc>
          <w:tcPr>
            <w:tcW w:w="880" w:type="dxa"/>
            <w:tcBorders>
              <w:top w:val="nil"/>
              <w:left w:val="nil"/>
              <w:bottom w:val="single" w:sz="4" w:space="0" w:color="auto"/>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42/52</w:t>
            </w:r>
          </w:p>
        </w:tc>
        <w:tc>
          <w:tcPr>
            <w:tcW w:w="960" w:type="dxa"/>
            <w:tcBorders>
              <w:top w:val="nil"/>
              <w:left w:val="nil"/>
              <w:bottom w:val="single" w:sz="4" w:space="0" w:color="auto"/>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c>
          <w:tcPr>
            <w:tcW w:w="760" w:type="dxa"/>
            <w:tcBorders>
              <w:top w:val="nil"/>
              <w:left w:val="nil"/>
              <w:bottom w:val="single" w:sz="4" w:space="0" w:color="auto"/>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36/51</w:t>
            </w:r>
          </w:p>
        </w:tc>
        <w:tc>
          <w:tcPr>
            <w:tcW w:w="860" w:type="dxa"/>
            <w:tcBorders>
              <w:top w:val="nil"/>
              <w:left w:val="nil"/>
              <w:bottom w:val="single" w:sz="4" w:space="0" w:color="auto"/>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11/51</w:t>
            </w:r>
          </w:p>
        </w:tc>
        <w:tc>
          <w:tcPr>
            <w:tcW w:w="1040" w:type="dxa"/>
            <w:tcBorders>
              <w:top w:val="nil"/>
              <w:left w:val="nil"/>
              <w:bottom w:val="single" w:sz="4" w:space="0" w:color="auto"/>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c>
          <w:tcPr>
            <w:tcW w:w="820" w:type="dxa"/>
            <w:tcBorders>
              <w:top w:val="nil"/>
              <w:left w:val="nil"/>
              <w:bottom w:val="single" w:sz="4" w:space="0" w:color="auto"/>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30/51</w:t>
            </w:r>
          </w:p>
        </w:tc>
        <w:tc>
          <w:tcPr>
            <w:tcW w:w="760" w:type="dxa"/>
            <w:tcBorders>
              <w:top w:val="nil"/>
              <w:left w:val="nil"/>
              <w:bottom w:val="single" w:sz="4" w:space="0" w:color="auto"/>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r>
      <w:tr w:rsidR="00701C84" w:rsidRPr="00701C84" w:rsidTr="00701C84">
        <w:trPr>
          <w:trHeight w:val="300"/>
        </w:trPr>
        <w:tc>
          <w:tcPr>
            <w:tcW w:w="5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1C84" w:rsidRPr="00701C84" w:rsidRDefault="00701C84" w:rsidP="00701C84">
            <w:pPr>
              <w:spacing w:after="0" w:line="240" w:lineRule="auto"/>
              <w:jc w:val="center"/>
              <w:rPr>
                <w:rFonts w:ascii="Calibri" w:eastAsia="Times New Roman" w:hAnsi="Calibri" w:cs="Times New Roman"/>
                <w:b/>
                <w:bCs/>
                <w:color w:val="000000"/>
                <w:sz w:val="16"/>
                <w:szCs w:val="16"/>
              </w:rPr>
            </w:pPr>
            <w:r w:rsidRPr="00701C84">
              <w:rPr>
                <w:rFonts w:ascii="Calibri" w:eastAsia="Times New Roman" w:hAnsi="Calibri" w:cs="Times New Roman"/>
                <w:b/>
                <w:bCs/>
                <w:color w:val="000000"/>
                <w:sz w:val="16"/>
                <w:szCs w:val="16"/>
              </w:rPr>
              <w:t>GRE</w:t>
            </w:r>
          </w:p>
        </w:tc>
        <w:tc>
          <w:tcPr>
            <w:tcW w:w="5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1C84" w:rsidRPr="00701C84" w:rsidRDefault="00701C84" w:rsidP="00701C84">
            <w:pPr>
              <w:spacing w:after="0" w:line="240" w:lineRule="auto"/>
              <w:jc w:val="center"/>
              <w:rPr>
                <w:rFonts w:ascii="Calibri" w:eastAsia="Times New Roman" w:hAnsi="Calibri" w:cs="Times New Roman"/>
                <w:b/>
                <w:bCs/>
                <w:color w:val="000000"/>
                <w:sz w:val="16"/>
                <w:szCs w:val="16"/>
              </w:rPr>
            </w:pPr>
            <w:r w:rsidRPr="00701C84">
              <w:rPr>
                <w:rFonts w:ascii="Calibri" w:eastAsia="Times New Roman" w:hAnsi="Calibri" w:cs="Times New Roman"/>
                <w:b/>
                <w:bCs/>
                <w:color w:val="000000"/>
                <w:sz w:val="16"/>
                <w:szCs w:val="16"/>
              </w:rPr>
              <w:t>Total</w:t>
            </w:r>
          </w:p>
        </w:tc>
        <w:tc>
          <w:tcPr>
            <w:tcW w:w="565" w:type="dxa"/>
            <w:tcBorders>
              <w:top w:val="nil"/>
              <w:left w:val="nil"/>
              <w:bottom w:val="single" w:sz="4" w:space="0" w:color="auto"/>
              <w:right w:val="single" w:sz="4" w:space="0" w:color="auto"/>
            </w:tcBorders>
            <w:shd w:val="clear" w:color="auto" w:fill="auto"/>
            <w:noWrap/>
            <w:vAlign w:val="center"/>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Mean</w:t>
            </w:r>
          </w:p>
        </w:tc>
        <w:tc>
          <w:tcPr>
            <w:tcW w:w="800" w:type="dxa"/>
            <w:tcBorders>
              <w:top w:val="nil"/>
              <w:left w:val="nil"/>
              <w:bottom w:val="single" w:sz="4" w:space="0" w:color="auto"/>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314.1</w:t>
            </w:r>
          </w:p>
        </w:tc>
        <w:tc>
          <w:tcPr>
            <w:tcW w:w="880" w:type="dxa"/>
            <w:tcBorders>
              <w:top w:val="nil"/>
              <w:left w:val="nil"/>
              <w:bottom w:val="single" w:sz="4" w:space="0" w:color="auto"/>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307</w:t>
            </w:r>
          </w:p>
        </w:tc>
        <w:tc>
          <w:tcPr>
            <w:tcW w:w="960" w:type="dxa"/>
            <w:tcBorders>
              <w:top w:val="nil"/>
              <w:left w:val="nil"/>
              <w:bottom w:val="single" w:sz="4" w:space="0" w:color="auto"/>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310.55</w:t>
            </w:r>
          </w:p>
        </w:tc>
        <w:tc>
          <w:tcPr>
            <w:tcW w:w="760" w:type="dxa"/>
            <w:tcBorders>
              <w:top w:val="nil"/>
              <w:left w:val="nil"/>
              <w:bottom w:val="single" w:sz="4" w:space="0" w:color="auto"/>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315.9</w:t>
            </w:r>
          </w:p>
        </w:tc>
        <w:tc>
          <w:tcPr>
            <w:tcW w:w="860" w:type="dxa"/>
            <w:tcBorders>
              <w:top w:val="nil"/>
              <w:left w:val="nil"/>
              <w:bottom w:val="single" w:sz="4" w:space="0" w:color="auto"/>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310.1</w:t>
            </w:r>
          </w:p>
        </w:tc>
        <w:tc>
          <w:tcPr>
            <w:tcW w:w="1040" w:type="dxa"/>
            <w:tcBorders>
              <w:top w:val="nil"/>
              <w:left w:val="nil"/>
              <w:bottom w:val="single" w:sz="4" w:space="0" w:color="auto"/>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313</w:t>
            </w:r>
          </w:p>
        </w:tc>
        <w:tc>
          <w:tcPr>
            <w:tcW w:w="820" w:type="dxa"/>
            <w:tcBorders>
              <w:top w:val="nil"/>
              <w:left w:val="nil"/>
              <w:bottom w:val="single" w:sz="4" w:space="0" w:color="auto"/>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311.1</w:t>
            </w:r>
          </w:p>
        </w:tc>
        <w:tc>
          <w:tcPr>
            <w:tcW w:w="760" w:type="dxa"/>
            <w:tcBorders>
              <w:top w:val="nil"/>
              <w:left w:val="nil"/>
              <w:bottom w:val="single" w:sz="4" w:space="0" w:color="auto"/>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r>
      <w:tr w:rsidR="00701C84" w:rsidRPr="00701C84" w:rsidTr="00701C84">
        <w:trPr>
          <w:trHeight w:val="300"/>
        </w:trPr>
        <w:tc>
          <w:tcPr>
            <w:tcW w:w="585" w:type="dxa"/>
            <w:vMerge/>
            <w:tcBorders>
              <w:top w:val="nil"/>
              <w:left w:val="single" w:sz="4" w:space="0" w:color="auto"/>
              <w:bottom w:val="single" w:sz="4" w:space="0" w:color="auto"/>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b/>
                <w:bCs/>
                <w:color w:val="000000"/>
                <w:sz w:val="16"/>
                <w:szCs w:val="16"/>
              </w:rPr>
            </w:pPr>
          </w:p>
        </w:tc>
        <w:tc>
          <w:tcPr>
            <w:tcW w:w="510" w:type="dxa"/>
            <w:vMerge/>
            <w:tcBorders>
              <w:top w:val="nil"/>
              <w:left w:val="single" w:sz="4" w:space="0" w:color="auto"/>
              <w:bottom w:val="single" w:sz="4" w:space="0" w:color="auto"/>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b/>
                <w:bCs/>
                <w:color w:val="000000"/>
                <w:sz w:val="16"/>
                <w:szCs w:val="16"/>
              </w:rPr>
            </w:pPr>
          </w:p>
        </w:tc>
        <w:tc>
          <w:tcPr>
            <w:tcW w:w="565" w:type="dxa"/>
            <w:tcBorders>
              <w:top w:val="nil"/>
              <w:left w:val="nil"/>
              <w:bottom w:val="single" w:sz="4" w:space="0" w:color="auto"/>
              <w:right w:val="single" w:sz="4" w:space="0" w:color="auto"/>
            </w:tcBorders>
            <w:shd w:val="clear" w:color="auto" w:fill="auto"/>
            <w:noWrap/>
            <w:vAlign w:val="center"/>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Range</w:t>
            </w:r>
          </w:p>
        </w:tc>
        <w:tc>
          <w:tcPr>
            <w:tcW w:w="800" w:type="dxa"/>
            <w:tcBorders>
              <w:top w:val="nil"/>
              <w:left w:val="nil"/>
              <w:bottom w:val="single" w:sz="4" w:space="0" w:color="auto"/>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290/329</w:t>
            </w:r>
          </w:p>
        </w:tc>
        <w:tc>
          <w:tcPr>
            <w:tcW w:w="880" w:type="dxa"/>
            <w:tcBorders>
              <w:top w:val="nil"/>
              <w:left w:val="nil"/>
              <w:bottom w:val="single" w:sz="4" w:space="0" w:color="auto"/>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306/308</w:t>
            </w:r>
          </w:p>
        </w:tc>
        <w:tc>
          <w:tcPr>
            <w:tcW w:w="960" w:type="dxa"/>
            <w:tcBorders>
              <w:top w:val="nil"/>
              <w:left w:val="nil"/>
              <w:bottom w:val="single" w:sz="4" w:space="0" w:color="auto"/>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298/329</w:t>
            </w:r>
          </w:p>
        </w:tc>
        <w:tc>
          <w:tcPr>
            <w:tcW w:w="860" w:type="dxa"/>
            <w:tcBorders>
              <w:top w:val="nil"/>
              <w:left w:val="nil"/>
              <w:bottom w:val="single" w:sz="4" w:space="0" w:color="auto"/>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288/330.5</w:t>
            </w:r>
          </w:p>
        </w:tc>
        <w:tc>
          <w:tcPr>
            <w:tcW w:w="1040" w:type="dxa"/>
            <w:tcBorders>
              <w:top w:val="nil"/>
              <w:left w:val="nil"/>
              <w:bottom w:val="single" w:sz="4" w:space="0" w:color="auto"/>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288/323</w:t>
            </w:r>
          </w:p>
        </w:tc>
        <w:tc>
          <w:tcPr>
            <w:tcW w:w="760" w:type="dxa"/>
            <w:tcBorders>
              <w:top w:val="nil"/>
              <w:left w:val="nil"/>
              <w:bottom w:val="single" w:sz="4" w:space="0" w:color="auto"/>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r>
      <w:tr w:rsidR="00701C84" w:rsidRPr="00701C84" w:rsidTr="00701C84">
        <w:trPr>
          <w:trHeight w:val="300"/>
        </w:trPr>
        <w:tc>
          <w:tcPr>
            <w:tcW w:w="585" w:type="dxa"/>
            <w:vMerge/>
            <w:tcBorders>
              <w:top w:val="nil"/>
              <w:left w:val="single" w:sz="4" w:space="0" w:color="auto"/>
              <w:bottom w:val="single" w:sz="4" w:space="0" w:color="auto"/>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b/>
                <w:bCs/>
                <w:color w:val="000000"/>
                <w:sz w:val="16"/>
                <w:szCs w:val="16"/>
              </w:rPr>
            </w:pPr>
          </w:p>
        </w:tc>
        <w:tc>
          <w:tcPr>
            <w:tcW w:w="5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1C84" w:rsidRPr="00701C84" w:rsidRDefault="00701C84" w:rsidP="00701C84">
            <w:pPr>
              <w:spacing w:after="0" w:line="240" w:lineRule="auto"/>
              <w:jc w:val="center"/>
              <w:rPr>
                <w:rFonts w:ascii="Calibri" w:eastAsia="Times New Roman" w:hAnsi="Calibri" w:cs="Times New Roman"/>
                <w:b/>
                <w:bCs/>
                <w:color w:val="000000"/>
                <w:sz w:val="16"/>
                <w:szCs w:val="16"/>
              </w:rPr>
            </w:pPr>
            <w:r w:rsidRPr="00701C84">
              <w:rPr>
                <w:rFonts w:ascii="Calibri" w:eastAsia="Times New Roman" w:hAnsi="Calibri" w:cs="Times New Roman"/>
                <w:b/>
                <w:bCs/>
                <w:color w:val="000000"/>
                <w:sz w:val="16"/>
                <w:szCs w:val="16"/>
              </w:rPr>
              <w:t>Math</w:t>
            </w:r>
          </w:p>
        </w:tc>
        <w:tc>
          <w:tcPr>
            <w:tcW w:w="565" w:type="dxa"/>
            <w:tcBorders>
              <w:top w:val="nil"/>
              <w:left w:val="nil"/>
              <w:bottom w:val="single" w:sz="4" w:space="0" w:color="auto"/>
              <w:right w:val="single" w:sz="4" w:space="0" w:color="auto"/>
            </w:tcBorders>
            <w:shd w:val="clear" w:color="auto" w:fill="auto"/>
            <w:noWrap/>
            <w:vAlign w:val="center"/>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Mean</w:t>
            </w:r>
          </w:p>
        </w:tc>
        <w:tc>
          <w:tcPr>
            <w:tcW w:w="800" w:type="dxa"/>
            <w:tcBorders>
              <w:top w:val="nil"/>
              <w:left w:val="nil"/>
              <w:bottom w:val="single" w:sz="4" w:space="0" w:color="auto"/>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164.5</w:t>
            </w:r>
          </w:p>
        </w:tc>
        <w:tc>
          <w:tcPr>
            <w:tcW w:w="880" w:type="dxa"/>
            <w:tcBorders>
              <w:top w:val="nil"/>
              <w:left w:val="nil"/>
              <w:bottom w:val="single" w:sz="4" w:space="0" w:color="auto"/>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166.5</w:t>
            </w:r>
          </w:p>
        </w:tc>
        <w:tc>
          <w:tcPr>
            <w:tcW w:w="960" w:type="dxa"/>
            <w:tcBorders>
              <w:top w:val="nil"/>
              <w:left w:val="nil"/>
              <w:bottom w:val="single" w:sz="4" w:space="0" w:color="auto"/>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165.5</w:t>
            </w:r>
          </w:p>
        </w:tc>
        <w:tc>
          <w:tcPr>
            <w:tcW w:w="760" w:type="dxa"/>
            <w:tcBorders>
              <w:top w:val="nil"/>
              <w:left w:val="nil"/>
              <w:bottom w:val="single" w:sz="4" w:space="0" w:color="auto"/>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165</w:t>
            </w:r>
          </w:p>
        </w:tc>
        <w:tc>
          <w:tcPr>
            <w:tcW w:w="860" w:type="dxa"/>
            <w:tcBorders>
              <w:top w:val="nil"/>
              <w:left w:val="nil"/>
              <w:bottom w:val="single" w:sz="4" w:space="0" w:color="auto"/>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160.9</w:t>
            </w:r>
          </w:p>
        </w:tc>
        <w:tc>
          <w:tcPr>
            <w:tcW w:w="1040" w:type="dxa"/>
            <w:tcBorders>
              <w:top w:val="nil"/>
              <w:left w:val="nil"/>
              <w:bottom w:val="single" w:sz="4" w:space="0" w:color="auto"/>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163</w:t>
            </w:r>
          </w:p>
        </w:tc>
        <w:tc>
          <w:tcPr>
            <w:tcW w:w="820" w:type="dxa"/>
            <w:tcBorders>
              <w:top w:val="nil"/>
              <w:left w:val="nil"/>
              <w:bottom w:val="single" w:sz="4" w:space="0" w:color="auto"/>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163.2</w:t>
            </w:r>
          </w:p>
        </w:tc>
        <w:tc>
          <w:tcPr>
            <w:tcW w:w="760" w:type="dxa"/>
            <w:tcBorders>
              <w:top w:val="nil"/>
              <w:left w:val="nil"/>
              <w:bottom w:val="single" w:sz="4" w:space="0" w:color="auto"/>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r>
      <w:tr w:rsidR="00701C84" w:rsidRPr="00701C84" w:rsidTr="00701C84">
        <w:trPr>
          <w:trHeight w:val="300"/>
        </w:trPr>
        <w:tc>
          <w:tcPr>
            <w:tcW w:w="585" w:type="dxa"/>
            <w:vMerge/>
            <w:tcBorders>
              <w:top w:val="nil"/>
              <w:left w:val="single" w:sz="4" w:space="0" w:color="auto"/>
              <w:bottom w:val="single" w:sz="4" w:space="0" w:color="auto"/>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b/>
                <w:bCs/>
                <w:color w:val="000000"/>
                <w:sz w:val="16"/>
                <w:szCs w:val="16"/>
              </w:rPr>
            </w:pPr>
          </w:p>
        </w:tc>
        <w:tc>
          <w:tcPr>
            <w:tcW w:w="510" w:type="dxa"/>
            <w:vMerge/>
            <w:tcBorders>
              <w:top w:val="nil"/>
              <w:left w:val="single" w:sz="4" w:space="0" w:color="auto"/>
              <w:bottom w:val="single" w:sz="4" w:space="0" w:color="auto"/>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b/>
                <w:bCs/>
                <w:color w:val="000000"/>
                <w:sz w:val="16"/>
                <w:szCs w:val="16"/>
              </w:rPr>
            </w:pPr>
          </w:p>
        </w:tc>
        <w:tc>
          <w:tcPr>
            <w:tcW w:w="565" w:type="dxa"/>
            <w:tcBorders>
              <w:top w:val="nil"/>
              <w:left w:val="nil"/>
              <w:bottom w:val="single" w:sz="4" w:space="0" w:color="auto"/>
              <w:right w:val="single" w:sz="4" w:space="0" w:color="auto"/>
            </w:tcBorders>
            <w:shd w:val="clear" w:color="auto" w:fill="auto"/>
            <w:noWrap/>
            <w:vAlign w:val="center"/>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Range</w:t>
            </w:r>
          </w:p>
        </w:tc>
        <w:tc>
          <w:tcPr>
            <w:tcW w:w="800" w:type="dxa"/>
            <w:tcBorders>
              <w:top w:val="nil"/>
              <w:left w:val="nil"/>
              <w:bottom w:val="single" w:sz="4" w:space="0" w:color="auto"/>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150/170</w:t>
            </w:r>
          </w:p>
        </w:tc>
        <w:tc>
          <w:tcPr>
            <w:tcW w:w="880" w:type="dxa"/>
            <w:tcBorders>
              <w:top w:val="nil"/>
              <w:left w:val="nil"/>
              <w:bottom w:val="single" w:sz="4" w:space="0" w:color="auto"/>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165/168</w:t>
            </w:r>
          </w:p>
        </w:tc>
        <w:tc>
          <w:tcPr>
            <w:tcW w:w="960" w:type="dxa"/>
            <w:tcBorders>
              <w:top w:val="nil"/>
              <w:left w:val="nil"/>
              <w:bottom w:val="single" w:sz="4" w:space="0" w:color="auto"/>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152/170</w:t>
            </w:r>
          </w:p>
        </w:tc>
        <w:tc>
          <w:tcPr>
            <w:tcW w:w="860" w:type="dxa"/>
            <w:tcBorders>
              <w:top w:val="nil"/>
              <w:left w:val="nil"/>
              <w:bottom w:val="single" w:sz="4" w:space="0" w:color="auto"/>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146/169</w:t>
            </w:r>
          </w:p>
        </w:tc>
        <w:tc>
          <w:tcPr>
            <w:tcW w:w="1040" w:type="dxa"/>
            <w:tcBorders>
              <w:top w:val="nil"/>
              <w:left w:val="nil"/>
              <w:bottom w:val="single" w:sz="4" w:space="0" w:color="auto"/>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148/170</w:t>
            </w:r>
          </w:p>
        </w:tc>
        <w:tc>
          <w:tcPr>
            <w:tcW w:w="760" w:type="dxa"/>
            <w:tcBorders>
              <w:top w:val="nil"/>
              <w:left w:val="nil"/>
              <w:bottom w:val="single" w:sz="4" w:space="0" w:color="auto"/>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r>
      <w:tr w:rsidR="00701C84" w:rsidRPr="00701C84" w:rsidTr="00701C84">
        <w:trPr>
          <w:trHeight w:val="300"/>
        </w:trPr>
        <w:tc>
          <w:tcPr>
            <w:tcW w:w="585" w:type="dxa"/>
            <w:vMerge w:val="restart"/>
            <w:tcBorders>
              <w:top w:val="nil"/>
              <w:left w:val="single" w:sz="4" w:space="0" w:color="auto"/>
              <w:bottom w:val="single" w:sz="4" w:space="0" w:color="auto"/>
              <w:right w:val="single" w:sz="4" w:space="0" w:color="auto"/>
            </w:tcBorders>
            <w:shd w:val="clear" w:color="000000" w:fill="DDEBF7"/>
            <w:noWrap/>
            <w:vAlign w:val="center"/>
            <w:hideMark/>
          </w:tcPr>
          <w:p w:rsidR="00701C84" w:rsidRPr="00701C84" w:rsidRDefault="00701C84" w:rsidP="00701C84">
            <w:pPr>
              <w:spacing w:after="0" w:line="240" w:lineRule="auto"/>
              <w:jc w:val="center"/>
              <w:rPr>
                <w:rFonts w:ascii="Calibri" w:eastAsia="Times New Roman" w:hAnsi="Calibri" w:cs="Times New Roman"/>
                <w:b/>
                <w:bCs/>
                <w:color w:val="000000"/>
                <w:sz w:val="16"/>
                <w:szCs w:val="16"/>
              </w:rPr>
            </w:pPr>
            <w:r w:rsidRPr="00701C84">
              <w:rPr>
                <w:rFonts w:ascii="Calibri" w:eastAsia="Times New Roman" w:hAnsi="Calibri" w:cs="Times New Roman"/>
                <w:b/>
                <w:bCs/>
                <w:color w:val="000000"/>
                <w:sz w:val="16"/>
                <w:szCs w:val="16"/>
              </w:rPr>
              <w:t>TOEFL</w:t>
            </w:r>
          </w:p>
        </w:tc>
        <w:tc>
          <w:tcPr>
            <w:tcW w:w="510" w:type="dxa"/>
            <w:vMerge w:val="restart"/>
            <w:tcBorders>
              <w:top w:val="nil"/>
              <w:left w:val="single" w:sz="4" w:space="0" w:color="auto"/>
              <w:bottom w:val="nil"/>
              <w:right w:val="single" w:sz="4" w:space="0" w:color="auto"/>
            </w:tcBorders>
            <w:shd w:val="clear" w:color="000000" w:fill="DDEBF7"/>
            <w:noWrap/>
            <w:vAlign w:val="center"/>
            <w:hideMark/>
          </w:tcPr>
          <w:p w:rsidR="00701C84" w:rsidRPr="00701C84" w:rsidRDefault="00701C84" w:rsidP="00701C84">
            <w:pPr>
              <w:spacing w:after="0" w:line="240" w:lineRule="auto"/>
              <w:jc w:val="center"/>
              <w:rPr>
                <w:rFonts w:ascii="Calibri" w:eastAsia="Times New Roman" w:hAnsi="Calibri" w:cs="Times New Roman"/>
                <w:b/>
                <w:bCs/>
                <w:color w:val="000000"/>
                <w:sz w:val="16"/>
                <w:szCs w:val="16"/>
              </w:rPr>
            </w:pPr>
            <w:r w:rsidRPr="00701C84">
              <w:rPr>
                <w:rFonts w:ascii="Calibri" w:eastAsia="Times New Roman" w:hAnsi="Calibri" w:cs="Times New Roman"/>
                <w:b/>
                <w:bCs/>
                <w:color w:val="000000"/>
                <w:sz w:val="16"/>
                <w:szCs w:val="16"/>
              </w:rPr>
              <w:t> </w:t>
            </w:r>
          </w:p>
        </w:tc>
        <w:tc>
          <w:tcPr>
            <w:tcW w:w="565"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Mean</w:t>
            </w:r>
          </w:p>
        </w:tc>
        <w:tc>
          <w:tcPr>
            <w:tcW w:w="800" w:type="dxa"/>
            <w:vMerge w:val="restart"/>
            <w:tcBorders>
              <w:top w:val="nil"/>
              <w:left w:val="single" w:sz="4" w:space="0" w:color="auto"/>
              <w:bottom w:val="single" w:sz="4" w:space="0" w:color="000000"/>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97.2</w:t>
            </w:r>
          </w:p>
        </w:tc>
        <w:tc>
          <w:tcPr>
            <w:tcW w:w="880" w:type="dxa"/>
            <w:vMerge w:val="restart"/>
            <w:tcBorders>
              <w:top w:val="nil"/>
              <w:left w:val="single" w:sz="4" w:space="0" w:color="auto"/>
              <w:bottom w:val="single" w:sz="4" w:space="0" w:color="000000"/>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83.9</w:t>
            </w:r>
          </w:p>
        </w:tc>
        <w:tc>
          <w:tcPr>
            <w:tcW w:w="960" w:type="dxa"/>
            <w:vMerge w:val="restart"/>
            <w:tcBorders>
              <w:top w:val="nil"/>
              <w:left w:val="single" w:sz="4" w:space="0" w:color="auto"/>
              <w:bottom w:val="single" w:sz="4" w:space="0" w:color="000000"/>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90.6</w:t>
            </w:r>
          </w:p>
        </w:tc>
        <w:tc>
          <w:tcPr>
            <w:tcW w:w="760" w:type="dxa"/>
            <w:vMerge w:val="restart"/>
            <w:tcBorders>
              <w:top w:val="nil"/>
              <w:left w:val="single" w:sz="4" w:space="0" w:color="auto"/>
              <w:bottom w:val="single" w:sz="4" w:space="0" w:color="000000"/>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97.1</w:t>
            </w:r>
          </w:p>
        </w:tc>
        <w:tc>
          <w:tcPr>
            <w:tcW w:w="860" w:type="dxa"/>
            <w:vMerge w:val="restart"/>
            <w:tcBorders>
              <w:top w:val="nil"/>
              <w:left w:val="single" w:sz="4" w:space="0" w:color="auto"/>
              <w:bottom w:val="single" w:sz="4" w:space="0" w:color="000000"/>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89</w:t>
            </w:r>
          </w:p>
        </w:tc>
        <w:tc>
          <w:tcPr>
            <w:tcW w:w="1040" w:type="dxa"/>
            <w:vMerge w:val="restart"/>
            <w:tcBorders>
              <w:top w:val="nil"/>
              <w:left w:val="single" w:sz="4" w:space="0" w:color="auto"/>
              <w:bottom w:val="single" w:sz="4" w:space="0" w:color="000000"/>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93.1</w:t>
            </w:r>
          </w:p>
        </w:tc>
        <w:tc>
          <w:tcPr>
            <w:tcW w:w="820" w:type="dxa"/>
            <w:vMerge w:val="restart"/>
            <w:tcBorders>
              <w:top w:val="nil"/>
              <w:left w:val="single" w:sz="4" w:space="0" w:color="auto"/>
              <w:bottom w:val="single" w:sz="4" w:space="0" w:color="000000"/>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93.8</w:t>
            </w:r>
          </w:p>
        </w:tc>
        <w:tc>
          <w:tcPr>
            <w:tcW w:w="760" w:type="dxa"/>
            <w:vMerge w:val="restart"/>
            <w:tcBorders>
              <w:top w:val="nil"/>
              <w:left w:val="single" w:sz="4" w:space="0" w:color="auto"/>
              <w:bottom w:val="single" w:sz="4" w:space="0" w:color="000000"/>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c>
          <w:tcPr>
            <w:tcW w:w="960" w:type="dxa"/>
            <w:vMerge w:val="restart"/>
            <w:tcBorders>
              <w:top w:val="nil"/>
              <w:left w:val="single" w:sz="4" w:space="0" w:color="auto"/>
              <w:bottom w:val="single" w:sz="4" w:space="0" w:color="000000"/>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r>
      <w:tr w:rsidR="00701C84" w:rsidRPr="00701C84" w:rsidTr="00701C84">
        <w:trPr>
          <w:trHeight w:val="300"/>
        </w:trPr>
        <w:tc>
          <w:tcPr>
            <w:tcW w:w="585" w:type="dxa"/>
            <w:vMerge/>
            <w:tcBorders>
              <w:top w:val="nil"/>
              <w:left w:val="single" w:sz="4" w:space="0" w:color="auto"/>
              <w:bottom w:val="single" w:sz="4" w:space="0" w:color="auto"/>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b/>
                <w:bCs/>
                <w:color w:val="000000"/>
                <w:sz w:val="16"/>
                <w:szCs w:val="16"/>
              </w:rPr>
            </w:pPr>
          </w:p>
        </w:tc>
        <w:tc>
          <w:tcPr>
            <w:tcW w:w="510" w:type="dxa"/>
            <w:vMerge/>
            <w:tcBorders>
              <w:top w:val="nil"/>
              <w:left w:val="single" w:sz="4" w:space="0" w:color="auto"/>
              <w:bottom w:val="nil"/>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b/>
                <w:bCs/>
                <w:color w:val="000000"/>
                <w:sz w:val="16"/>
                <w:szCs w:val="16"/>
              </w:rPr>
            </w:pPr>
          </w:p>
        </w:tc>
        <w:tc>
          <w:tcPr>
            <w:tcW w:w="565"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80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88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76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86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104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82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76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r>
      <w:tr w:rsidR="00701C84" w:rsidRPr="00701C84" w:rsidTr="00701C84">
        <w:trPr>
          <w:trHeight w:val="300"/>
        </w:trPr>
        <w:tc>
          <w:tcPr>
            <w:tcW w:w="585" w:type="dxa"/>
            <w:vMerge/>
            <w:tcBorders>
              <w:top w:val="nil"/>
              <w:left w:val="single" w:sz="4" w:space="0" w:color="auto"/>
              <w:bottom w:val="single" w:sz="4" w:space="0" w:color="auto"/>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b/>
                <w:bCs/>
                <w:color w:val="000000"/>
                <w:sz w:val="16"/>
                <w:szCs w:val="16"/>
              </w:rPr>
            </w:pPr>
          </w:p>
        </w:tc>
        <w:tc>
          <w:tcPr>
            <w:tcW w:w="510"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rsidR="00701C84" w:rsidRPr="00701C84" w:rsidRDefault="00701C84" w:rsidP="00701C84">
            <w:pPr>
              <w:spacing w:after="0" w:line="240" w:lineRule="auto"/>
              <w:jc w:val="center"/>
              <w:rPr>
                <w:rFonts w:ascii="Calibri" w:eastAsia="Times New Roman" w:hAnsi="Calibri" w:cs="Times New Roman"/>
                <w:b/>
                <w:bCs/>
                <w:color w:val="000000"/>
                <w:sz w:val="16"/>
                <w:szCs w:val="16"/>
              </w:rPr>
            </w:pPr>
            <w:r w:rsidRPr="00701C84">
              <w:rPr>
                <w:rFonts w:ascii="Calibri" w:eastAsia="Times New Roman" w:hAnsi="Calibri" w:cs="Times New Roman"/>
                <w:b/>
                <w:bCs/>
                <w:color w:val="000000"/>
                <w:sz w:val="16"/>
                <w:szCs w:val="16"/>
              </w:rPr>
              <w:t> </w:t>
            </w:r>
          </w:p>
        </w:tc>
        <w:tc>
          <w:tcPr>
            <w:tcW w:w="565"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Range</w:t>
            </w:r>
          </w:p>
        </w:tc>
        <w:tc>
          <w:tcPr>
            <w:tcW w:w="800" w:type="dxa"/>
            <w:vMerge w:val="restart"/>
            <w:tcBorders>
              <w:top w:val="nil"/>
              <w:left w:val="single" w:sz="4" w:space="0" w:color="auto"/>
              <w:bottom w:val="single" w:sz="4" w:space="0" w:color="000000"/>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66/113</w:t>
            </w:r>
          </w:p>
        </w:tc>
        <w:tc>
          <w:tcPr>
            <w:tcW w:w="880" w:type="dxa"/>
            <w:vMerge w:val="restart"/>
            <w:tcBorders>
              <w:top w:val="nil"/>
              <w:left w:val="single" w:sz="4" w:space="0" w:color="auto"/>
              <w:bottom w:val="single" w:sz="4" w:space="0" w:color="000000"/>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70/109</w:t>
            </w:r>
          </w:p>
        </w:tc>
        <w:tc>
          <w:tcPr>
            <w:tcW w:w="960" w:type="dxa"/>
            <w:vMerge w:val="restart"/>
            <w:tcBorders>
              <w:top w:val="nil"/>
              <w:left w:val="single" w:sz="4" w:space="0" w:color="auto"/>
              <w:bottom w:val="single" w:sz="4" w:space="0" w:color="000000"/>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c>
          <w:tcPr>
            <w:tcW w:w="760" w:type="dxa"/>
            <w:vMerge w:val="restart"/>
            <w:tcBorders>
              <w:top w:val="nil"/>
              <w:left w:val="single" w:sz="4" w:space="0" w:color="auto"/>
              <w:bottom w:val="single" w:sz="4" w:space="0" w:color="000000"/>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73/113</w:t>
            </w:r>
          </w:p>
        </w:tc>
        <w:tc>
          <w:tcPr>
            <w:tcW w:w="860" w:type="dxa"/>
            <w:vMerge w:val="restart"/>
            <w:tcBorders>
              <w:top w:val="nil"/>
              <w:left w:val="single" w:sz="4" w:space="0" w:color="auto"/>
              <w:bottom w:val="single" w:sz="4" w:space="0" w:color="000000"/>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60/107</w:t>
            </w:r>
          </w:p>
        </w:tc>
        <w:tc>
          <w:tcPr>
            <w:tcW w:w="1040" w:type="dxa"/>
            <w:vMerge w:val="restart"/>
            <w:tcBorders>
              <w:top w:val="nil"/>
              <w:left w:val="single" w:sz="4" w:space="0" w:color="auto"/>
              <w:bottom w:val="single" w:sz="4" w:space="0" w:color="000000"/>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c>
          <w:tcPr>
            <w:tcW w:w="820" w:type="dxa"/>
            <w:vMerge w:val="restart"/>
            <w:tcBorders>
              <w:top w:val="nil"/>
              <w:left w:val="single" w:sz="4" w:space="0" w:color="auto"/>
              <w:bottom w:val="single" w:sz="4" w:space="0" w:color="000000"/>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73/112</w:t>
            </w:r>
          </w:p>
        </w:tc>
        <w:tc>
          <w:tcPr>
            <w:tcW w:w="760" w:type="dxa"/>
            <w:vMerge w:val="restart"/>
            <w:tcBorders>
              <w:top w:val="nil"/>
              <w:left w:val="single" w:sz="4" w:space="0" w:color="auto"/>
              <w:bottom w:val="single" w:sz="4" w:space="0" w:color="000000"/>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c>
          <w:tcPr>
            <w:tcW w:w="960" w:type="dxa"/>
            <w:vMerge w:val="restart"/>
            <w:tcBorders>
              <w:top w:val="nil"/>
              <w:left w:val="single" w:sz="4" w:space="0" w:color="auto"/>
              <w:bottom w:val="single" w:sz="4" w:space="0" w:color="000000"/>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r>
      <w:tr w:rsidR="00701C84" w:rsidRPr="00701C84" w:rsidTr="00701C84">
        <w:trPr>
          <w:trHeight w:val="300"/>
        </w:trPr>
        <w:tc>
          <w:tcPr>
            <w:tcW w:w="585" w:type="dxa"/>
            <w:vMerge/>
            <w:tcBorders>
              <w:top w:val="nil"/>
              <w:left w:val="single" w:sz="4" w:space="0" w:color="auto"/>
              <w:bottom w:val="single" w:sz="4" w:space="0" w:color="auto"/>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b/>
                <w:bCs/>
                <w:color w:val="000000"/>
                <w:sz w:val="16"/>
                <w:szCs w:val="16"/>
              </w:rPr>
            </w:pPr>
          </w:p>
        </w:tc>
        <w:tc>
          <w:tcPr>
            <w:tcW w:w="51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b/>
                <w:bCs/>
                <w:color w:val="000000"/>
                <w:sz w:val="16"/>
                <w:szCs w:val="16"/>
              </w:rPr>
            </w:pPr>
          </w:p>
        </w:tc>
        <w:tc>
          <w:tcPr>
            <w:tcW w:w="565"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80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88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76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86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104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82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76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r>
      <w:tr w:rsidR="00701C84" w:rsidRPr="00701C84" w:rsidTr="00701C84">
        <w:trPr>
          <w:trHeight w:val="300"/>
        </w:trPr>
        <w:tc>
          <w:tcPr>
            <w:tcW w:w="5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1C84" w:rsidRPr="00701C84" w:rsidRDefault="00701C84" w:rsidP="00701C84">
            <w:pPr>
              <w:spacing w:after="0" w:line="240" w:lineRule="auto"/>
              <w:jc w:val="center"/>
              <w:rPr>
                <w:rFonts w:ascii="Calibri" w:eastAsia="Times New Roman" w:hAnsi="Calibri" w:cs="Times New Roman"/>
                <w:b/>
                <w:bCs/>
                <w:color w:val="000000"/>
                <w:sz w:val="16"/>
                <w:szCs w:val="16"/>
              </w:rPr>
            </w:pPr>
            <w:r w:rsidRPr="00701C84">
              <w:rPr>
                <w:rFonts w:ascii="Calibri" w:eastAsia="Times New Roman" w:hAnsi="Calibri" w:cs="Times New Roman"/>
                <w:b/>
                <w:bCs/>
                <w:color w:val="000000"/>
                <w:sz w:val="16"/>
                <w:szCs w:val="16"/>
              </w:rPr>
              <w:t>IELTS</w:t>
            </w:r>
          </w:p>
        </w:tc>
        <w:tc>
          <w:tcPr>
            <w:tcW w:w="510" w:type="dxa"/>
            <w:vMerge w:val="restart"/>
            <w:tcBorders>
              <w:top w:val="nil"/>
              <w:left w:val="single" w:sz="4" w:space="0" w:color="auto"/>
              <w:bottom w:val="nil"/>
              <w:right w:val="single" w:sz="4" w:space="0" w:color="auto"/>
            </w:tcBorders>
            <w:shd w:val="clear" w:color="auto" w:fill="auto"/>
            <w:noWrap/>
            <w:vAlign w:val="center"/>
            <w:hideMark/>
          </w:tcPr>
          <w:p w:rsidR="00701C84" w:rsidRPr="00701C84" w:rsidRDefault="00701C84" w:rsidP="00701C84">
            <w:pPr>
              <w:spacing w:after="0" w:line="240" w:lineRule="auto"/>
              <w:jc w:val="center"/>
              <w:rPr>
                <w:rFonts w:ascii="Calibri" w:eastAsia="Times New Roman" w:hAnsi="Calibri" w:cs="Times New Roman"/>
                <w:b/>
                <w:bCs/>
                <w:color w:val="000000"/>
                <w:sz w:val="16"/>
                <w:szCs w:val="16"/>
              </w:rPr>
            </w:pPr>
            <w:r w:rsidRPr="00701C84">
              <w:rPr>
                <w:rFonts w:ascii="Calibri" w:eastAsia="Times New Roman" w:hAnsi="Calibri" w:cs="Times New Roman"/>
                <w:b/>
                <w:bCs/>
                <w:color w:val="000000"/>
                <w:sz w:val="16"/>
                <w:szCs w:val="16"/>
              </w:rPr>
              <w:t> </w:t>
            </w:r>
          </w:p>
        </w:tc>
        <w:tc>
          <w:tcPr>
            <w:tcW w:w="5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Mean</w:t>
            </w:r>
          </w:p>
        </w:tc>
        <w:tc>
          <w:tcPr>
            <w:tcW w:w="8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6.5</w:t>
            </w:r>
          </w:p>
        </w:tc>
        <w:tc>
          <w:tcPr>
            <w:tcW w:w="8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6.9</w:t>
            </w:r>
          </w:p>
        </w:tc>
        <w:tc>
          <w:tcPr>
            <w:tcW w:w="960" w:type="dxa"/>
            <w:vMerge w:val="restart"/>
            <w:tcBorders>
              <w:top w:val="nil"/>
              <w:left w:val="single" w:sz="4" w:space="0" w:color="auto"/>
              <w:bottom w:val="single" w:sz="4" w:space="0" w:color="000000"/>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6.7</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6.8</w:t>
            </w:r>
          </w:p>
        </w:tc>
        <w:tc>
          <w:tcPr>
            <w:tcW w:w="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N/A</w:t>
            </w:r>
          </w:p>
        </w:tc>
        <w:tc>
          <w:tcPr>
            <w:tcW w:w="1040" w:type="dxa"/>
            <w:vMerge w:val="restart"/>
            <w:tcBorders>
              <w:top w:val="nil"/>
              <w:left w:val="single" w:sz="4" w:space="0" w:color="auto"/>
              <w:bottom w:val="single" w:sz="4" w:space="0" w:color="000000"/>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6.8</w:t>
            </w:r>
          </w:p>
        </w:tc>
        <w:tc>
          <w:tcPr>
            <w:tcW w:w="8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6.525</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c>
          <w:tcPr>
            <w:tcW w:w="960" w:type="dxa"/>
            <w:vMerge w:val="restart"/>
            <w:tcBorders>
              <w:top w:val="nil"/>
              <w:left w:val="single" w:sz="4" w:space="0" w:color="auto"/>
              <w:bottom w:val="single" w:sz="4" w:space="0" w:color="000000"/>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r>
      <w:tr w:rsidR="00701C84" w:rsidRPr="00701C84" w:rsidTr="00701C84">
        <w:trPr>
          <w:trHeight w:val="300"/>
        </w:trPr>
        <w:tc>
          <w:tcPr>
            <w:tcW w:w="585" w:type="dxa"/>
            <w:vMerge/>
            <w:tcBorders>
              <w:top w:val="nil"/>
              <w:left w:val="single" w:sz="4" w:space="0" w:color="auto"/>
              <w:bottom w:val="single" w:sz="4" w:space="0" w:color="auto"/>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b/>
                <w:bCs/>
                <w:color w:val="000000"/>
                <w:sz w:val="16"/>
                <w:szCs w:val="16"/>
              </w:rPr>
            </w:pPr>
          </w:p>
        </w:tc>
        <w:tc>
          <w:tcPr>
            <w:tcW w:w="510" w:type="dxa"/>
            <w:vMerge/>
            <w:tcBorders>
              <w:top w:val="nil"/>
              <w:left w:val="single" w:sz="4" w:space="0" w:color="auto"/>
              <w:bottom w:val="nil"/>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b/>
                <w:bCs/>
                <w:color w:val="000000"/>
                <w:sz w:val="16"/>
                <w:szCs w:val="16"/>
              </w:rPr>
            </w:pPr>
          </w:p>
        </w:tc>
        <w:tc>
          <w:tcPr>
            <w:tcW w:w="565"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80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88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76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86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104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82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76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r>
      <w:tr w:rsidR="00701C84" w:rsidRPr="00701C84" w:rsidTr="00701C84">
        <w:trPr>
          <w:trHeight w:val="300"/>
        </w:trPr>
        <w:tc>
          <w:tcPr>
            <w:tcW w:w="585" w:type="dxa"/>
            <w:vMerge/>
            <w:tcBorders>
              <w:top w:val="nil"/>
              <w:left w:val="single" w:sz="4" w:space="0" w:color="auto"/>
              <w:bottom w:val="single" w:sz="4" w:space="0" w:color="auto"/>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b/>
                <w:bCs/>
                <w:color w:val="000000"/>
                <w:sz w:val="16"/>
                <w:szCs w:val="16"/>
              </w:rPr>
            </w:pPr>
          </w:p>
        </w:tc>
        <w:tc>
          <w:tcPr>
            <w:tcW w:w="5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1C84" w:rsidRPr="00701C84" w:rsidRDefault="00701C84" w:rsidP="00701C84">
            <w:pPr>
              <w:spacing w:after="0" w:line="240" w:lineRule="auto"/>
              <w:jc w:val="center"/>
              <w:rPr>
                <w:rFonts w:ascii="Calibri" w:eastAsia="Times New Roman" w:hAnsi="Calibri" w:cs="Times New Roman"/>
                <w:b/>
                <w:bCs/>
                <w:color w:val="000000"/>
                <w:sz w:val="16"/>
                <w:szCs w:val="16"/>
              </w:rPr>
            </w:pPr>
            <w:r w:rsidRPr="00701C84">
              <w:rPr>
                <w:rFonts w:ascii="Calibri" w:eastAsia="Times New Roman" w:hAnsi="Calibri" w:cs="Times New Roman"/>
                <w:b/>
                <w:bCs/>
                <w:color w:val="000000"/>
                <w:sz w:val="16"/>
                <w:szCs w:val="16"/>
              </w:rPr>
              <w:t> </w:t>
            </w:r>
          </w:p>
        </w:tc>
        <w:tc>
          <w:tcPr>
            <w:tcW w:w="5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Range</w:t>
            </w:r>
          </w:p>
        </w:tc>
        <w:tc>
          <w:tcPr>
            <w:tcW w:w="8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5.5/7.5</w:t>
            </w:r>
          </w:p>
        </w:tc>
        <w:tc>
          <w:tcPr>
            <w:tcW w:w="8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6/8</w:t>
            </w:r>
          </w:p>
        </w:tc>
        <w:tc>
          <w:tcPr>
            <w:tcW w:w="960" w:type="dxa"/>
            <w:vMerge w:val="restart"/>
            <w:tcBorders>
              <w:top w:val="nil"/>
              <w:left w:val="single" w:sz="4" w:space="0" w:color="auto"/>
              <w:bottom w:val="single" w:sz="4" w:space="0" w:color="000000"/>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6/7.5</w:t>
            </w:r>
          </w:p>
        </w:tc>
        <w:tc>
          <w:tcPr>
            <w:tcW w:w="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N/A</w:t>
            </w:r>
          </w:p>
        </w:tc>
        <w:tc>
          <w:tcPr>
            <w:tcW w:w="1040" w:type="dxa"/>
            <w:vMerge w:val="restart"/>
            <w:tcBorders>
              <w:top w:val="nil"/>
              <w:left w:val="single" w:sz="4" w:space="0" w:color="auto"/>
              <w:bottom w:val="single" w:sz="4" w:space="0" w:color="000000"/>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c>
          <w:tcPr>
            <w:tcW w:w="8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5.5/7.5</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c>
          <w:tcPr>
            <w:tcW w:w="960" w:type="dxa"/>
            <w:vMerge w:val="restart"/>
            <w:tcBorders>
              <w:top w:val="nil"/>
              <w:left w:val="single" w:sz="4" w:space="0" w:color="auto"/>
              <w:bottom w:val="single" w:sz="4" w:space="0" w:color="000000"/>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r>
      <w:tr w:rsidR="00701C84" w:rsidRPr="00701C84" w:rsidTr="00701C84">
        <w:trPr>
          <w:trHeight w:val="300"/>
        </w:trPr>
        <w:tc>
          <w:tcPr>
            <w:tcW w:w="585" w:type="dxa"/>
            <w:vMerge/>
            <w:tcBorders>
              <w:top w:val="nil"/>
              <w:left w:val="single" w:sz="4" w:space="0" w:color="auto"/>
              <w:bottom w:val="single" w:sz="4" w:space="0" w:color="auto"/>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b/>
                <w:bCs/>
                <w:color w:val="000000"/>
                <w:sz w:val="16"/>
                <w:szCs w:val="16"/>
              </w:rPr>
            </w:pPr>
          </w:p>
        </w:tc>
        <w:tc>
          <w:tcPr>
            <w:tcW w:w="51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b/>
                <w:bCs/>
                <w:color w:val="000000"/>
                <w:sz w:val="16"/>
                <w:szCs w:val="16"/>
              </w:rPr>
            </w:pPr>
          </w:p>
        </w:tc>
        <w:tc>
          <w:tcPr>
            <w:tcW w:w="565"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80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88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76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86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104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82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76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r>
      <w:tr w:rsidR="00701C84" w:rsidRPr="00701C84" w:rsidTr="00701C84">
        <w:trPr>
          <w:trHeight w:val="300"/>
        </w:trPr>
        <w:tc>
          <w:tcPr>
            <w:tcW w:w="585" w:type="dxa"/>
            <w:tcBorders>
              <w:top w:val="nil"/>
              <w:left w:val="nil"/>
              <w:bottom w:val="nil"/>
              <w:right w:val="nil"/>
            </w:tcBorders>
            <w:shd w:val="clear" w:color="auto" w:fill="auto"/>
            <w:noWrap/>
            <w:vAlign w:val="bottom"/>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510" w:type="dxa"/>
            <w:tcBorders>
              <w:top w:val="nil"/>
              <w:left w:val="nil"/>
              <w:bottom w:val="nil"/>
              <w:right w:val="nil"/>
            </w:tcBorders>
            <w:shd w:val="clear" w:color="auto" w:fill="auto"/>
            <w:noWrap/>
            <w:vAlign w:val="bottom"/>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565" w:type="dxa"/>
            <w:tcBorders>
              <w:top w:val="nil"/>
              <w:left w:val="nil"/>
              <w:bottom w:val="nil"/>
              <w:right w:val="nil"/>
            </w:tcBorders>
            <w:shd w:val="clear" w:color="auto" w:fill="auto"/>
            <w:noWrap/>
            <w:vAlign w:val="bottom"/>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800" w:type="dxa"/>
            <w:tcBorders>
              <w:top w:val="nil"/>
              <w:left w:val="nil"/>
              <w:bottom w:val="nil"/>
              <w:right w:val="nil"/>
            </w:tcBorders>
            <w:shd w:val="clear" w:color="auto" w:fill="auto"/>
            <w:noWrap/>
            <w:vAlign w:val="bottom"/>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960" w:type="dxa"/>
            <w:tcBorders>
              <w:top w:val="nil"/>
              <w:left w:val="nil"/>
              <w:bottom w:val="nil"/>
              <w:right w:val="nil"/>
            </w:tcBorders>
            <w:shd w:val="clear" w:color="auto" w:fill="auto"/>
            <w:noWrap/>
            <w:vAlign w:val="bottom"/>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760" w:type="dxa"/>
            <w:tcBorders>
              <w:top w:val="nil"/>
              <w:left w:val="nil"/>
              <w:bottom w:val="nil"/>
              <w:right w:val="nil"/>
            </w:tcBorders>
            <w:shd w:val="clear" w:color="auto" w:fill="auto"/>
            <w:noWrap/>
            <w:vAlign w:val="bottom"/>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1040" w:type="dxa"/>
            <w:tcBorders>
              <w:top w:val="nil"/>
              <w:left w:val="nil"/>
              <w:bottom w:val="nil"/>
              <w:right w:val="nil"/>
            </w:tcBorders>
            <w:shd w:val="clear" w:color="auto" w:fill="auto"/>
            <w:noWrap/>
            <w:vAlign w:val="bottom"/>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760" w:type="dxa"/>
            <w:tcBorders>
              <w:top w:val="nil"/>
              <w:left w:val="nil"/>
              <w:bottom w:val="nil"/>
              <w:right w:val="nil"/>
            </w:tcBorders>
            <w:shd w:val="clear" w:color="auto" w:fill="auto"/>
            <w:noWrap/>
            <w:vAlign w:val="bottom"/>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960" w:type="dxa"/>
            <w:tcBorders>
              <w:top w:val="nil"/>
              <w:left w:val="nil"/>
              <w:bottom w:val="nil"/>
              <w:right w:val="nil"/>
            </w:tcBorders>
            <w:shd w:val="clear" w:color="auto" w:fill="auto"/>
            <w:noWrap/>
            <w:vAlign w:val="bottom"/>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r>
      <w:tr w:rsidR="00701C84" w:rsidRPr="00701C84" w:rsidTr="00701C84">
        <w:trPr>
          <w:trHeight w:val="300"/>
        </w:trPr>
        <w:tc>
          <w:tcPr>
            <w:tcW w:w="585" w:type="dxa"/>
            <w:tcBorders>
              <w:top w:val="nil"/>
              <w:left w:val="nil"/>
              <w:bottom w:val="nil"/>
              <w:right w:val="nil"/>
            </w:tcBorders>
            <w:shd w:val="clear" w:color="auto" w:fill="auto"/>
            <w:noWrap/>
            <w:vAlign w:val="bottom"/>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510" w:type="dxa"/>
            <w:tcBorders>
              <w:top w:val="nil"/>
              <w:left w:val="nil"/>
              <w:bottom w:val="nil"/>
              <w:right w:val="nil"/>
            </w:tcBorders>
            <w:shd w:val="clear" w:color="auto" w:fill="auto"/>
            <w:noWrap/>
            <w:vAlign w:val="bottom"/>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565" w:type="dxa"/>
            <w:tcBorders>
              <w:top w:val="nil"/>
              <w:left w:val="nil"/>
              <w:bottom w:val="nil"/>
              <w:right w:val="nil"/>
            </w:tcBorders>
            <w:shd w:val="clear" w:color="auto" w:fill="auto"/>
            <w:noWrap/>
            <w:vAlign w:val="bottom"/>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800" w:type="dxa"/>
            <w:tcBorders>
              <w:top w:val="nil"/>
              <w:left w:val="nil"/>
              <w:bottom w:val="nil"/>
              <w:right w:val="nil"/>
            </w:tcBorders>
            <w:shd w:val="clear" w:color="auto" w:fill="auto"/>
            <w:noWrap/>
            <w:vAlign w:val="bottom"/>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880" w:type="dxa"/>
            <w:tcBorders>
              <w:top w:val="nil"/>
              <w:left w:val="nil"/>
              <w:bottom w:val="nil"/>
              <w:right w:val="nil"/>
            </w:tcBorders>
            <w:shd w:val="clear" w:color="auto" w:fill="auto"/>
            <w:noWrap/>
            <w:vAlign w:val="bottom"/>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960" w:type="dxa"/>
            <w:tcBorders>
              <w:top w:val="nil"/>
              <w:left w:val="nil"/>
              <w:bottom w:val="nil"/>
              <w:right w:val="nil"/>
            </w:tcBorders>
            <w:shd w:val="clear" w:color="auto" w:fill="auto"/>
            <w:noWrap/>
            <w:vAlign w:val="bottom"/>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760" w:type="dxa"/>
            <w:tcBorders>
              <w:top w:val="nil"/>
              <w:left w:val="nil"/>
              <w:bottom w:val="nil"/>
              <w:right w:val="nil"/>
            </w:tcBorders>
            <w:shd w:val="clear" w:color="auto" w:fill="auto"/>
            <w:noWrap/>
            <w:vAlign w:val="bottom"/>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1040" w:type="dxa"/>
            <w:tcBorders>
              <w:top w:val="nil"/>
              <w:left w:val="nil"/>
              <w:bottom w:val="nil"/>
              <w:right w:val="nil"/>
            </w:tcBorders>
            <w:shd w:val="clear" w:color="auto" w:fill="auto"/>
            <w:noWrap/>
            <w:vAlign w:val="bottom"/>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760" w:type="dxa"/>
            <w:tcBorders>
              <w:top w:val="nil"/>
              <w:left w:val="nil"/>
              <w:bottom w:val="nil"/>
              <w:right w:val="nil"/>
            </w:tcBorders>
            <w:shd w:val="clear" w:color="auto" w:fill="auto"/>
            <w:noWrap/>
            <w:vAlign w:val="bottom"/>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960" w:type="dxa"/>
            <w:tcBorders>
              <w:top w:val="nil"/>
              <w:left w:val="nil"/>
              <w:bottom w:val="nil"/>
              <w:right w:val="nil"/>
            </w:tcBorders>
            <w:shd w:val="clear" w:color="auto" w:fill="auto"/>
            <w:noWrap/>
            <w:vAlign w:val="bottom"/>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r>
      <w:tr w:rsidR="00701C84" w:rsidRPr="00701C84" w:rsidTr="00D3161D">
        <w:trPr>
          <w:trHeight w:val="450"/>
        </w:trPr>
        <w:tc>
          <w:tcPr>
            <w:tcW w:w="1660" w:type="dxa"/>
            <w:gridSpan w:val="3"/>
            <w:tcBorders>
              <w:top w:val="single" w:sz="4" w:space="0" w:color="auto"/>
              <w:left w:val="single" w:sz="4" w:space="0" w:color="auto"/>
              <w:bottom w:val="single" w:sz="4" w:space="0" w:color="auto"/>
              <w:right w:val="single" w:sz="4" w:space="0" w:color="auto"/>
            </w:tcBorders>
            <w:shd w:val="clear" w:color="auto" w:fill="DFA1CF"/>
            <w:noWrap/>
            <w:hideMark/>
          </w:tcPr>
          <w:p w:rsidR="00701C84" w:rsidRPr="00701C84" w:rsidRDefault="00D3161D" w:rsidP="00701C84">
            <w:pPr>
              <w:spacing w:after="0" w:line="240" w:lineRule="auto"/>
              <w:jc w:val="center"/>
              <w:rPr>
                <w:rFonts w:ascii="Calibri" w:eastAsia="Times New Roman" w:hAnsi="Calibri" w:cs="Times New Roman"/>
                <w:b/>
                <w:bCs/>
                <w:color w:val="000000"/>
                <w:sz w:val="16"/>
                <w:szCs w:val="16"/>
              </w:rPr>
            </w:pPr>
            <w:proofErr w:type="spellStart"/>
            <w:r>
              <w:rPr>
                <w:rFonts w:ascii="Calibri" w:eastAsia="Times New Roman" w:hAnsi="Calibri" w:cs="Times New Roman"/>
                <w:b/>
                <w:bCs/>
                <w:color w:val="000000"/>
                <w:sz w:val="16"/>
                <w:szCs w:val="16"/>
              </w:rPr>
              <w:t>Matriculants</w:t>
            </w:r>
            <w:proofErr w:type="spellEnd"/>
          </w:p>
        </w:tc>
        <w:tc>
          <w:tcPr>
            <w:tcW w:w="800" w:type="dxa"/>
            <w:tcBorders>
              <w:top w:val="single" w:sz="4" w:space="0" w:color="auto"/>
              <w:left w:val="nil"/>
              <w:bottom w:val="single" w:sz="4" w:space="0" w:color="auto"/>
              <w:right w:val="single" w:sz="4" w:space="0" w:color="auto"/>
            </w:tcBorders>
            <w:shd w:val="clear" w:color="auto" w:fill="auto"/>
            <w:hideMark/>
          </w:tcPr>
          <w:p w:rsidR="00701C84" w:rsidRPr="00701C84" w:rsidRDefault="00701C84" w:rsidP="00701C84">
            <w:pPr>
              <w:spacing w:after="0" w:line="240" w:lineRule="auto"/>
              <w:jc w:val="center"/>
              <w:rPr>
                <w:rFonts w:ascii="Calibri" w:eastAsia="Times New Roman" w:hAnsi="Calibri" w:cs="Times New Roman"/>
                <w:b/>
                <w:bCs/>
                <w:color w:val="000000"/>
                <w:sz w:val="16"/>
                <w:szCs w:val="16"/>
              </w:rPr>
            </w:pPr>
            <w:r w:rsidRPr="00701C84">
              <w:rPr>
                <w:rFonts w:ascii="Calibri" w:eastAsia="Times New Roman" w:hAnsi="Calibri" w:cs="Times New Roman"/>
                <w:b/>
                <w:bCs/>
                <w:color w:val="000000"/>
                <w:sz w:val="16"/>
                <w:szCs w:val="16"/>
              </w:rPr>
              <w:t xml:space="preserve">2013 Fall  </w:t>
            </w:r>
          </w:p>
        </w:tc>
        <w:tc>
          <w:tcPr>
            <w:tcW w:w="880" w:type="dxa"/>
            <w:tcBorders>
              <w:top w:val="single" w:sz="4" w:space="0" w:color="auto"/>
              <w:left w:val="nil"/>
              <w:bottom w:val="single" w:sz="4" w:space="0" w:color="auto"/>
              <w:right w:val="single" w:sz="4" w:space="0" w:color="auto"/>
            </w:tcBorders>
            <w:shd w:val="clear" w:color="auto" w:fill="auto"/>
            <w:hideMark/>
          </w:tcPr>
          <w:p w:rsidR="00701C84" w:rsidRPr="00701C84" w:rsidRDefault="00701C84" w:rsidP="00701C84">
            <w:pPr>
              <w:spacing w:after="0" w:line="240" w:lineRule="auto"/>
              <w:jc w:val="center"/>
              <w:rPr>
                <w:rFonts w:ascii="Calibri" w:eastAsia="Times New Roman" w:hAnsi="Calibri" w:cs="Times New Roman"/>
                <w:b/>
                <w:bCs/>
                <w:color w:val="000000"/>
                <w:sz w:val="16"/>
                <w:szCs w:val="16"/>
              </w:rPr>
            </w:pPr>
            <w:r w:rsidRPr="00701C84">
              <w:rPr>
                <w:rFonts w:ascii="Calibri" w:eastAsia="Times New Roman" w:hAnsi="Calibri" w:cs="Times New Roman"/>
                <w:b/>
                <w:bCs/>
                <w:color w:val="000000"/>
                <w:sz w:val="16"/>
                <w:szCs w:val="16"/>
              </w:rPr>
              <w:t xml:space="preserve">2014 Spring </w:t>
            </w:r>
          </w:p>
        </w:tc>
        <w:tc>
          <w:tcPr>
            <w:tcW w:w="960" w:type="dxa"/>
            <w:tcBorders>
              <w:top w:val="single" w:sz="4" w:space="0" w:color="auto"/>
              <w:left w:val="nil"/>
              <w:bottom w:val="single" w:sz="4" w:space="0" w:color="auto"/>
              <w:right w:val="single" w:sz="4" w:space="0" w:color="auto"/>
            </w:tcBorders>
            <w:shd w:val="clear" w:color="000000" w:fill="FCE4D6"/>
            <w:hideMark/>
          </w:tcPr>
          <w:p w:rsidR="00701C84" w:rsidRPr="00701C84" w:rsidRDefault="00701C84" w:rsidP="00701C84">
            <w:pPr>
              <w:spacing w:after="0" w:line="240" w:lineRule="auto"/>
              <w:jc w:val="center"/>
              <w:rPr>
                <w:rFonts w:ascii="Calibri" w:eastAsia="Times New Roman" w:hAnsi="Calibri" w:cs="Times New Roman"/>
                <w:b/>
                <w:bCs/>
                <w:color w:val="000000"/>
                <w:sz w:val="16"/>
                <w:szCs w:val="16"/>
              </w:rPr>
            </w:pPr>
            <w:r w:rsidRPr="00701C84">
              <w:rPr>
                <w:rFonts w:ascii="Calibri" w:eastAsia="Times New Roman" w:hAnsi="Calibri" w:cs="Times New Roman"/>
                <w:b/>
                <w:bCs/>
                <w:color w:val="000000"/>
                <w:sz w:val="16"/>
                <w:szCs w:val="16"/>
              </w:rPr>
              <w:t>AY 2013-2014 Total</w:t>
            </w:r>
          </w:p>
        </w:tc>
        <w:tc>
          <w:tcPr>
            <w:tcW w:w="760" w:type="dxa"/>
            <w:tcBorders>
              <w:top w:val="single" w:sz="4" w:space="0" w:color="auto"/>
              <w:left w:val="nil"/>
              <w:bottom w:val="single" w:sz="4" w:space="0" w:color="auto"/>
              <w:right w:val="single" w:sz="4" w:space="0" w:color="auto"/>
            </w:tcBorders>
            <w:shd w:val="clear" w:color="auto" w:fill="auto"/>
            <w:hideMark/>
          </w:tcPr>
          <w:p w:rsidR="00701C84" w:rsidRPr="00701C84" w:rsidRDefault="00701C84" w:rsidP="00701C84">
            <w:pPr>
              <w:spacing w:after="0" w:line="240" w:lineRule="auto"/>
              <w:jc w:val="center"/>
              <w:rPr>
                <w:rFonts w:ascii="Calibri" w:eastAsia="Times New Roman" w:hAnsi="Calibri" w:cs="Times New Roman"/>
                <w:b/>
                <w:bCs/>
                <w:color w:val="000000"/>
                <w:sz w:val="16"/>
                <w:szCs w:val="16"/>
              </w:rPr>
            </w:pPr>
            <w:r w:rsidRPr="00701C84">
              <w:rPr>
                <w:rFonts w:ascii="Calibri" w:eastAsia="Times New Roman" w:hAnsi="Calibri" w:cs="Times New Roman"/>
                <w:b/>
                <w:bCs/>
                <w:color w:val="000000"/>
                <w:sz w:val="16"/>
                <w:szCs w:val="16"/>
              </w:rPr>
              <w:t xml:space="preserve">2014 Fall  </w:t>
            </w:r>
          </w:p>
        </w:tc>
        <w:tc>
          <w:tcPr>
            <w:tcW w:w="860" w:type="dxa"/>
            <w:tcBorders>
              <w:top w:val="single" w:sz="4" w:space="0" w:color="auto"/>
              <w:left w:val="nil"/>
              <w:bottom w:val="single" w:sz="4" w:space="0" w:color="auto"/>
              <w:right w:val="single" w:sz="4" w:space="0" w:color="auto"/>
            </w:tcBorders>
            <w:shd w:val="clear" w:color="auto" w:fill="auto"/>
            <w:hideMark/>
          </w:tcPr>
          <w:p w:rsidR="00701C84" w:rsidRPr="00701C84" w:rsidRDefault="00701C84" w:rsidP="00701C84">
            <w:pPr>
              <w:spacing w:after="0" w:line="240" w:lineRule="auto"/>
              <w:jc w:val="center"/>
              <w:rPr>
                <w:rFonts w:ascii="Calibri" w:eastAsia="Times New Roman" w:hAnsi="Calibri" w:cs="Times New Roman"/>
                <w:b/>
                <w:bCs/>
                <w:color w:val="000000"/>
                <w:sz w:val="16"/>
                <w:szCs w:val="16"/>
              </w:rPr>
            </w:pPr>
            <w:r w:rsidRPr="00701C84">
              <w:rPr>
                <w:rFonts w:ascii="Calibri" w:eastAsia="Times New Roman" w:hAnsi="Calibri" w:cs="Times New Roman"/>
                <w:b/>
                <w:bCs/>
                <w:color w:val="000000"/>
                <w:sz w:val="16"/>
                <w:szCs w:val="16"/>
              </w:rPr>
              <w:t xml:space="preserve">2015 Spring </w:t>
            </w:r>
          </w:p>
        </w:tc>
        <w:tc>
          <w:tcPr>
            <w:tcW w:w="1040" w:type="dxa"/>
            <w:tcBorders>
              <w:top w:val="single" w:sz="4" w:space="0" w:color="auto"/>
              <w:left w:val="nil"/>
              <w:bottom w:val="single" w:sz="4" w:space="0" w:color="auto"/>
              <w:right w:val="single" w:sz="4" w:space="0" w:color="auto"/>
            </w:tcBorders>
            <w:shd w:val="clear" w:color="000000" w:fill="FCE4D6"/>
            <w:hideMark/>
          </w:tcPr>
          <w:p w:rsidR="00701C84" w:rsidRPr="00701C84" w:rsidRDefault="00701C84" w:rsidP="00701C84">
            <w:pPr>
              <w:spacing w:after="0" w:line="240" w:lineRule="auto"/>
              <w:jc w:val="center"/>
              <w:rPr>
                <w:rFonts w:ascii="Calibri" w:eastAsia="Times New Roman" w:hAnsi="Calibri" w:cs="Times New Roman"/>
                <w:b/>
                <w:bCs/>
                <w:color w:val="000000"/>
                <w:sz w:val="16"/>
                <w:szCs w:val="16"/>
              </w:rPr>
            </w:pPr>
            <w:r w:rsidRPr="00701C84">
              <w:rPr>
                <w:rFonts w:ascii="Calibri" w:eastAsia="Times New Roman" w:hAnsi="Calibri" w:cs="Times New Roman"/>
                <w:b/>
                <w:bCs/>
                <w:color w:val="000000"/>
                <w:sz w:val="16"/>
                <w:szCs w:val="16"/>
              </w:rPr>
              <w:t>AY 2014-2015 Total</w:t>
            </w:r>
          </w:p>
        </w:tc>
        <w:tc>
          <w:tcPr>
            <w:tcW w:w="820" w:type="dxa"/>
            <w:tcBorders>
              <w:top w:val="single" w:sz="4" w:space="0" w:color="auto"/>
              <w:left w:val="nil"/>
              <w:bottom w:val="single" w:sz="4" w:space="0" w:color="auto"/>
              <w:right w:val="single" w:sz="4" w:space="0" w:color="auto"/>
            </w:tcBorders>
            <w:shd w:val="clear" w:color="auto" w:fill="auto"/>
            <w:hideMark/>
          </w:tcPr>
          <w:p w:rsidR="00701C84" w:rsidRPr="00701C84" w:rsidRDefault="00701C84" w:rsidP="00701C84">
            <w:pPr>
              <w:spacing w:after="0" w:line="240" w:lineRule="auto"/>
              <w:jc w:val="center"/>
              <w:rPr>
                <w:rFonts w:ascii="Calibri" w:eastAsia="Times New Roman" w:hAnsi="Calibri" w:cs="Times New Roman"/>
                <w:b/>
                <w:bCs/>
                <w:color w:val="000000"/>
                <w:sz w:val="16"/>
                <w:szCs w:val="16"/>
              </w:rPr>
            </w:pPr>
            <w:r w:rsidRPr="00701C84">
              <w:rPr>
                <w:rFonts w:ascii="Calibri" w:eastAsia="Times New Roman" w:hAnsi="Calibri" w:cs="Times New Roman"/>
                <w:b/>
                <w:bCs/>
                <w:color w:val="000000"/>
                <w:sz w:val="16"/>
                <w:szCs w:val="16"/>
              </w:rPr>
              <w:t xml:space="preserve">2015 Fall  </w:t>
            </w:r>
          </w:p>
        </w:tc>
        <w:tc>
          <w:tcPr>
            <w:tcW w:w="760" w:type="dxa"/>
            <w:tcBorders>
              <w:top w:val="single" w:sz="4" w:space="0" w:color="auto"/>
              <w:left w:val="nil"/>
              <w:bottom w:val="single" w:sz="4" w:space="0" w:color="auto"/>
              <w:right w:val="single" w:sz="4" w:space="0" w:color="auto"/>
            </w:tcBorders>
            <w:shd w:val="clear" w:color="auto" w:fill="auto"/>
            <w:hideMark/>
          </w:tcPr>
          <w:p w:rsidR="00701C84" w:rsidRPr="00701C84" w:rsidRDefault="00701C84" w:rsidP="00701C84">
            <w:pPr>
              <w:spacing w:after="0" w:line="240" w:lineRule="auto"/>
              <w:jc w:val="center"/>
              <w:rPr>
                <w:rFonts w:ascii="Calibri" w:eastAsia="Times New Roman" w:hAnsi="Calibri" w:cs="Times New Roman"/>
                <w:b/>
                <w:bCs/>
                <w:color w:val="000000"/>
                <w:sz w:val="16"/>
                <w:szCs w:val="16"/>
              </w:rPr>
            </w:pPr>
            <w:r w:rsidRPr="00701C84">
              <w:rPr>
                <w:rFonts w:ascii="Calibri" w:eastAsia="Times New Roman" w:hAnsi="Calibri" w:cs="Times New Roman"/>
                <w:b/>
                <w:bCs/>
                <w:color w:val="000000"/>
                <w:sz w:val="16"/>
                <w:szCs w:val="16"/>
              </w:rPr>
              <w:t xml:space="preserve">2016 Spring </w:t>
            </w:r>
          </w:p>
        </w:tc>
        <w:tc>
          <w:tcPr>
            <w:tcW w:w="960" w:type="dxa"/>
            <w:tcBorders>
              <w:top w:val="single" w:sz="4" w:space="0" w:color="auto"/>
              <w:left w:val="nil"/>
              <w:bottom w:val="single" w:sz="4" w:space="0" w:color="auto"/>
              <w:right w:val="single" w:sz="4" w:space="0" w:color="auto"/>
            </w:tcBorders>
            <w:shd w:val="clear" w:color="000000" w:fill="FCE4D6"/>
            <w:hideMark/>
          </w:tcPr>
          <w:p w:rsidR="00701C84" w:rsidRPr="00701C84" w:rsidRDefault="00701C84" w:rsidP="00701C84">
            <w:pPr>
              <w:spacing w:after="0" w:line="240" w:lineRule="auto"/>
              <w:jc w:val="center"/>
              <w:rPr>
                <w:rFonts w:ascii="Calibri" w:eastAsia="Times New Roman" w:hAnsi="Calibri" w:cs="Times New Roman"/>
                <w:b/>
                <w:bCs/>
                <w:color w:val="000000"/>
                <w:sz w:val="16"/>
                <w:szCs w:val="16"/>
              </w:rPr>
            </w:pPr>
            <w:r w:rsidRPr="00701C84">
              <w:rPr>
                <w:rFonts w:ascii="Calibri" w:eastAsia="Times New Roman" w:hAnsi="Calibri" w:cs="Times New Roman"/>
                <w:b/>
                <w:bCs/>
                <w:color w:val="000000"/>
                <w:sz w:val="16"/>
                <w:szCs w:val="16"/>
              </w:rPr>
              <w:t>AY 2015-2016 Total</w:t>
            </w:r>
          </w:p>
        </w:tc>
      </w:tr>
      <w:tr w:rsidR="00701C84" w:rsidRPr="00701C84" w:rsidTr="00701C84">
        <w:trPr>
          <w:trHeight w:val="300"/>
        </w:trPr>
        <w:tc>
          <w:tcPr>
            <w:tcW w:w="585" w:type="dxa"/>
            <w:vMerge w:val="restart"/>
            <w:tcBorders>
              <w:top w:val="nil"/>
              <w:left w:val="single" w:sz="4" w:space="0" w:color="auto"/>
              <w:bottom w:val="single" w:sz="4" w:space="0" w:color="auto"/>
              <w:right w:val="single" w:sz="4" w:space="0" w:color="auto"/>
            </w:tcBorders>
            <w:shd w:val="clear" w:color="000000" w:fill="DDEBF7"/>
            <w:noWrap/>
            <w:vAlign w:val="center"/>
            <w:hideMark/>
          </w:tcPr>
          <w:p w:rsidR="00701C84" w:rsidRPr="00701C84" w:rsidRDefault="00701C84" w:rsidP="00701C84">
            <w:pPr>
              <w:spacing w:after="0" w:line="240" w:lineRule="auto"/>
              <w:jc w:val="center"/>
              <w:rPr>
                <w:rFonts w:ascii="Calibri" w:eastAsia="Times New Roman" w:hAnsi="Calibri" w:cs="Times New Roman"/>
                <w:b/>
                <w:bCs/>
                <w:color w:val="000000"/>
                <w:sz w:val="16"/>
                <w:szCs w:val="16"/>
              </w:rPr>
            </w:pPr>
            <w:r w:rsidRPr="00701C84">
              <w:rPr>
                <w:rFonts w:ascii="Calibri" w:eastAsia="Times New Roman" w:hAnsi="Calibri" w:cs="Times New Roman"/>
                <w:b/>
                <w:bCs/>
                <w:color w:val="000000"/>
                <w:sz w:val="16"/>
                <w:szCs w:val="16"/>
              </w:rPr>
              <w:lastRenderedPageBreak/>
              <w:t>GMAT</w:t>
            </w:r>
          </w:p>
        </w:tc>
        <w:tc>
          <w:tcPr>
            <w:tcW w:w="510" w:type="dxa"/>
            <w:vMerge w:val="restart"/>
            <w:tcBorders>
              <w:top w:val="nil"/>
              <w:left w:val="single" w:sz="4" w:space="0" w:color="auto"/>
              <w:bottom w:val="single" w:sz="4" w:space="0" w:color="auto"/>
              <w:right w:val="single" w:sz="4" w:space="0" w:color="auto"/>
            </w:tcBorders>
            <w:shd w:val="clear" w:color="000000" w:fill="DDEBF7"/>
            <w:noWrap/>
            <w:vAlign w:val="center"/>
            <w:hideMark/>
          </w:tcPr>
          <w:p w:rsidR="00701C84" w:rsidRPr="00701C84" w:rsidRDefault="00701C84" w:rsidP="00701C84">
            <w:pPr>
              <w:spacing w:after="0" w:line="240" w:lineRule="auto"/>
              <w:jc w:val="center"/>
              <w:rPr>
                <w:rFonts w:ascii="Calibri" w:eastAsia="Times New Roman" w:hAnsi="Calibri" w:cs="Times New Roman"/>
                <w:b/>
                <w:bCs/>
                <w:color w:val="000000"/>
                <w:sz w:val="16"/>
                <w:szCs w:val="16"/>
              </w:rPr>
            </w:pPr>
            <w:r w:rsidRPr="00701C84">
              <w:rPr>
                <w:rFonts w:ascii="Calibri" w:eastAsia="Times New Roman" w:hAnsi="Calibri" w:cs="Times New Roman"/>
                <w:b/>
                <w:bCs/>
                <w:color w:val="000000"/>
                <w:sz w:val="16"/>
                <w:szCs w:val="16"/>
              </w:rPr>
              <w:t>Total</w:t>
            </w:r>
          </w:p>
        </w:tc>
        <w:tc>
          <w:tcPr>
            <w:tcW w:w="565" w:type="dxa"/>
            <w:tcBorders>
              <w:top w:val="nil"/>
              <w:left w:val="nil"/>
              <w:bottom w:val="single" w:sz="4" w:space="0" w:color="auto"/>
              <w:right w:val="single" w:sz="4" w:space="0" w:color="auto"/>
            </w:tcBorders>
            <w:shd w:val="clear" w:color="000000" w:fill="DDEBF7"/>
            <w:noWrap/>
            <w:vAlign w:val="center"/>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Mean</w:t>
            </w:r>
          </w:p>
        </w:tc>
        <w:tc>
          <w:tcPr>
            <w:tcW w:w="800" w:type="dxa"/>
            <w:tcBorders>
              <w:top w:val="nil"/>
              <w:left w:val="nil"/>
              <w:bottom w:val="single" w:sz="4" w:space="0" w:color="auto"/>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663</w:t>
            </w:r>
          </w:p>
        </w:tc>
        <w:tc>
          <w:tcPr>
            <w:tcW w:w="880" w:type="dxa"/>
            <w:tcBorders>
              <w:top w:val="nil"/>
              <w:left w:val="nil"/>
              <w:bottom w:val="single" w:sz="4" w:space="0" w:color="auto"/>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586.7</w:t>
            </w:r>
          </w:p>
        </w:tc>
        <w:tc>
          <w:tcPr>
            <w:tcW w:w="960" w:type="dxa"/>
            <w:tcBorders>
              <w:top w:val="nil"/>
              <w:left w:val="nil"/>
              <w:bottom w:val="single" w:sz="4" w:space="0" w:color="auto"/>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624.9</w:t>
            </w:r>
          </w:p>
        </w:tc>
        <w:tc>
          <w:tcPr>
            <w:tcW w:w="760" w:type="dxa"/>
            <w:tcBorders>
              <w:top w:val="nil"/>
              <w:left w:val="nil"/>
              <w:bottom w:val="single" w:sz="4" w:space="0" w:color="auto"/>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618.6</w:t>
            </w:r>
          </w:p>
        </w:tc>
        <w:tc>
          <w:tcPr>
            <w:tcW w:w="860" w:type="dxa"/>
            <w:tcBorders>
              <w:top w:val="nil"/>
              <w:left w:val="nil"/>
              <w:bottom w:val="single" w:sz="4" w:space="0" w:color="auto"/>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602</w:t>
            </w:r>
          </w:p>
        </w:tc>
        <w:tc>
          <w:tcPr>
            <w:tcW w:w="1040" w:type="dxa"/>
            <w:tcBorders>
              <w:top w:val="nil"/>
              <w:left w:val="nil"/>
              <w:bottom w:val="single" w:sz="4" w:space="0" w:color="auto"/>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610.3</w:t>
            </w:r>
          </w:p>
        </w:tc>
        <w:tc>
          <w:tcPr>
            <w:tcW w:w="820" w:type="dxa"/>
            <w:tcBorders>
              <w:top w:val="nil"/>
              <w:left w:val="nil"/>
              <w:bottom w:val="single" w:sz="4" w:space="0" w:color="auto"/>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630</w:t>
            </w:r>
          </w:p>
        </w:tc>
        <w:tc>
          <w:tcPr>
            <w:tcW w:w="760" w:type="dxa"/>
            <w:tcBorders>
              <w:top w:val="nil"/>
              <w:left w:val="nil"/>
              <w:bottom w:val="single" w:sz="4" w:space="0" w:color="auto"/>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r>
      <w:tr w:rsidR="00701C84" w:rsidRPr="00701C84" w:rsidTr="00701C84">
        <w:trPr>
          <w:trHeight w:val="300"/>
        </w:trPr>
        <w:tc>
          <w:tcPr>
            <w:tcW w:w="585" w:type="dxa"/>
            <w:vMerge/>
            <w:tcBorders>
              <w:top w:val="nil"/>
              <w:left w:val="single" w:sz="4" w:space="0" w:color="auto"/>
              <w:bottom w:val="single" w:sz="4" w:space="0" w:color="auto"/>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b/>
                <w:bCs/>
                <w:color w:val="000000"/>
                <w:sz w:val="16"/>
                <w:szCs w:val="16"/>
              </w:rPr>
            </w:pPr>
          </w:p>
        </w:tc>
        <w:tc>
          <w:tcPr>
            <w:tcW w:w="510" w:type="dxa"/>
            <w:vMerge/>
            <w:tcBorders>
              <w:top w:val="nil"/>
              <w:left w:val="single" w:sz="4" w:space="0" w:color="auto"/>
              <w:bottom w:val="single" w:sz="4" w:space="0" w:color="auto"/>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b/>
                <w:bCs/>
                <w:color w:val="000000"/>
                <w:sz w:val="16"/>
                <w:szCs w:val="16"/>
              </w:rPr>
            </w:pPr>
          </w:p>
        </w:tc>
        <w:tc>
          <w:tcPr>
            <w:tcW w:w="565" w:type="dxa"/>
            <w:tcBorders>
              <w:top w:val="nil"/>
              <w:left w:val="nil"/>
              <w:bottom w:val="single" w:sz="4" w:space="0" w:color="auto"/>
              <w:right w:val="single" w:sz="4" w:space="0" w:color="auto"/>
            </w:tcBorders>
            <w:shd w:val="clear" w:color="000000" w:fill="DDEBF7"/>
            <w:noWrap/>
            <w:vAlign w:val="center"/>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Range</w:t>
            </w:r>
          </w:p>
        </w:tc>
        <w:tc>
          <w:tcPr>
            <w:tcW w:w="800" w:type="dxa"/>
            <w:tcBorders>
              <w:top w:val="nil"/>
              <w:left w:val="nil"/>
              <w:bottom w:val="single" w:sz="4" w:space="0" w:color="auto"/>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530/760</w:t>
            </w:r>
          </w:p>
        </w:tc>
        <w:tc>
          <w:tcPr>
            <w:tcW w:w="880" w:type="dxa"/>
            <w:tcBorders>
              <w:top w:val="nil"/>
              <w:left w:val="nil"/>
              <w:bottom w:val="single" w:sz="4" w:space="0" w:color="auto"/>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530/680</w:t>
            </w:r>
          </w:p>
        </w:tc>
        <w:tc>
          <w:tcPr>
            <w:tcW w:w="960" w:type="dxa"/>
            <w:tcBorders>
              <w:top w:val="nil"/>
              <w:left w:val="nil"/>
              <w:bottom w:val="single" w:sz="4" w:space="0" w:color="auto"/>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c>
          <w:tcPr>
            <w:tcW w:w="760" w:type="dxa"/>
            <w:tcBorders>
              <w:top w:val="nil"/>
              <w:left w:val="nil"/>
              <w:bottom w:val="single" w:sz="4" w:space="0" w:color="auto"/>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560/680</w:t>
            </w:r>
          </w:p>
        </w:tc>
        <w:tc>
          <w:tcPr>
            <w:tcW w:w="860" w:type="dxa"/>
            <w:tcBorders>
              <w:top w:val="nil"/>
              <w:left w:val="nil"/>
              <w:bottom w:val="single" w:sz="4" w:space="0" w:color="auto"/>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550/640</w:t>
            </w:r>
          </w:p>
        </w:tc>
        <w:tc>
          <w:tcPr>
            <w:tcW w:w="1040" w:type="dxa"/>
            <w:tcBorders>
              <w:top w:val="nil"/>
              <w:left w:val="nil"/>
              <w:bottom w:val="single" w:sz="4" w:space="0" w:color="auto"/>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c>
          <w:tcPr>
            <w:tcW w:w="820" w:type="dxa"/>
            <w:tcBorders>
              <w:top w:val="nil"/>
              <w:left w:val="nil"/>
              <w:bottom w:val="single" w:sz="4" w:space="0" w:color="auto"/>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530/710</w:t>
            </w:r>
          </w:p>
        </w:tc>
        <w:tc>
          <w:tcPr>
            <w:tcW w:w="760" w:type="dxa"/>
            <w:tcBorders>
              <w:top w:val="nil"/>
              <w:left w:val="nil"/>
              <w:bottom w:val="single" w:sz="4" w:space="0" w:color="auto"/>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r>
      <w:tr w:rsidR="00701C84" w:rsidRPr="00701C84" w:rsidTr="00701C84">
        <w:trPr>
          <w:trHeight w:val="300"/>
        </w:trPr>
        <w:tc>
          <w:tcPr>
            <w:tcW w:w="585" w:type="dxa"/>
            <w:vMerge/>
            <w:tcBorders>
              <w:top w:val="nil"/>
              <w:left w:val="single" w:sz="4" w:space="0" w:color="auto"/>
              <w:bottom w:val="single" w:sz="4" w:space="0" w:color="auto"/>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b/>
                <w:bCs/>
                <w:color w:val="000000"/>
                <w:sz w:val="16"/>
                <w:szCs w:val="16"/>
              </w:rPr>
            </w:pPr>
          </w:p>
        </w:tc>
        <w:tc>
          <w:tcPr>
            <w:tcW w:w="510" w:type="dxa"/>
            <w:vMerge w:val="restart"/>
            <w:tcBorders>
              <w:top w:val="nil"/>
              <w:left w:val="single" w:sz="4" w:space="0" w:color="auto"/>
              <w:bottom w:val="single" w:sz="4" w:space="0" w:color="auto"/>
              <w:right w:val="single" w:sz="4" w:space="0" w:color="auto"/>
            </w:tcBorders>
            <w:shd w:val="clear" w:color="000000" w:fill="DDEBF7"/>
            <w:noWrap/>
            <w:vAlign w:val="center"/>
            <w:hideMark/>
          </w:tcPr>
          <w:p w:rsidR="00701C84" w:rsidRPr="00701C84" w:rsidRDefault="00701C84" w:rsidP="00701C84">
            <w:pPr>
              <w:spacing w:after="0" w:line="240" w:lineRule="auto"/>
              <w:jc w:val="center"/>
              <w:rPr>
                <w:rFonts w:ascii="Calibri" w:eastAsia="Times New Roman" w:hAnsi="Calibri" w:cs="Times New Roman"/>
                <w:b/>
                <w:bCs/>
                <w:color w:val="000000"/>
                <w:sz w:val="16"/>
                <w:szCs w:val="16"/>
              </w:rPr>
            </w:pPr>
            <w:r w:rsidRPr="00701C84">
              <w:rPr>
                <w:rFonts w:ascii="Calibri" w:eastAsia="Times New Roman" w:hAnsi="Calibri" w:cs="Times New Roman"/>
                <w:b/>
                <w:bCs/>
                <w:color w:val="000000"/>
                <w:sz w:val="16"/>
                <w:szCs w:val="16"/>
              </w:rPr>
              <w:t>Math</w:t>
            </w:r>
          </w:p>
        </w:tc>
        <w:tc>
          <w:tcPr>
            <w:tcW w:w="565" w:type="dxa"/>
            <w:tcBorders>
              <w:top w:val="nil"/>
              <w:left w:val="nil"/>
              <w:bottom w:val="single" w:sz="4" w:space="0" w:color="auto"/>
              <w:right w:val="single" w:sz="4" w:space="0" w:color="auto"/>
            </w:tcBorders>
            <w:shd w:val="clear" w:color="000000" w:fill="DDEBF7"/>
            <w:noWrap/>
            <w:vAlign w:val="center"/>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Mean</w:t>
            </w:r>
          </w:p>
        </w:tc>
        <w:tc>
          <w:tcPr>
            <w:tcW w:w="800" w:type="dxa"/>
            <w:tcBorders>
              <w:top w:val="nil"/>
              <w:left w:val="nil"/>
              <w:bottom w:val="single" w:sz="4" w:space="0" w:color="auto"/>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48.6</w:t>
            </w:r>
          </w:p>
        </w:tc>
        <w:tc>
          <w:tcPr>
            <w:tcW w:w="880" w:type="dxa"/>
            <w:tcBorders>
              <w:top w:val="nil"/>
              <w:left w:val="nil"/>
              <w:bottom w:val="single" w:sz="4" w:space="0" w:color="auto"/>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49.2</w:t>
            </w:r>
          </w:p>
        </w:tc>
        <w:tc>
          <w:tcPr>
            <w:tcW w:w="960" w:type="dxa"/>
            <w:tcBorders>
              <w:top w:val="nil"/>
              <w:left w:val="nil"/>
              <w:bottom w:val="single" w:sz="4" w:space="0" w:color="auto"/>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48.9</w:t>
            </w:r>
          </w:p>
        </w:tc>
        <w:tc>
          <w:tcPr>
            <w:tcW w:w="760" w:type="dxa"/>
            <w:tcBorders>
              <w:top w:val="nil"/>
              <w:left w:val="nil"/>
              <w:bottom w:val="single" w:sz="4" w:space="0" w:color="auto"/>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49.4</w:t>
            </w:r>
          </w:p>
        </w:tc>
        <w:tc>
          <w:tcPr>
            <w:tcW w:w="860" w:type="dxa"/>
            <w:tcBorders>
              <w:top w:val="nil"/>
              <w:left w:val="nil"/>
              <w:bottom w:val="single" w:sz="4" w:space="0" w:color="auto"/>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48.8</w:t>
            </w:r>
          </w:p>
        </w:tc>
        <w:tc>
          <w:tcPr>
            <w:tcW w:w="1040" w:type="dxa"/>
            <w:tcBorders>
              <w:top w:val="nil"/>
              <w:left w:val="nil"/>
              <w:bottom w:val="single" w:sz="4" w:space="0" w:color="auto"/>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49.1</w:t>
            </w:r>
          </w:p>
        </w:tc>
        <w:tc>
          <w:tcPr>
            <w:tcW w:w="820" w:type="dxa"/>
            <w:tcBorders>
              <w:top w:val="nil"/>
              <w:left w:val="nil"/>
              <w:bottom w:val="single" w:sz="4" w:space="0" w:color="auto"/>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49.3</w:t>
            </w:r>
          </w:p>
        </w:tc>
        <w:tc>
          <w:tcPr>
            <w:tcW w:w="760" w:type="dxa"/>
            <w:tcBorders>
              <w:top w:val="nil"/>
              <w:left w:val="nil"/>
              <w:bottom w:val="single" w:sz="4" w:space="0" w:color="auto"/>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r>
      <w:tr w:rsidR="00701C84" w:rsidRPr="00701C84" w:rsidTr="00701C84">
        <w:trPr>
          <w:trHeight w:val="300"/>
        </w:trPr>
        <w:tc>
          <w:tcPr>
            <w:tcW w:w="585" w:type="dxa"/>
            <w:vMerge/>
            <w:tcBorders>
              <w:top w:val="nil"/>
              <w:left w:val="single" w:sz="4" w:space="0" w:color="auto"/>
              <w:bottom w:val="single" w:sz="4" w:space="0" w:color="auto"/>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b/>
                <w:bCs/>
                <w:color w:val="000000"/>
                <w:sz w:val="16"/>
                <w:szCs w:val="16"/>
              </w:rPr>
            </w:pPr>
          </w:p>
        </w:tc>
        <w:tc>
          <w:tcPr>
            <w:tcW w:w="510" w:type="dxa"/>
            <w:vMerge/>
            <w:tcBorders>
              <w:top w:val="nil"/>
              <w:left w:val="single" w:sz="4" w:space="0" w:color="auto"/>
              <w:bottom w:val="single" w:sz="4" w:space="0" w:color="auto"/>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b/>
                <w:bCs/>
                <w:color w:val="000000"/>
                <w:sz w:val="16"/>
                <w:szCs w:val="16"/>
              </w:rPr>
            </w:pPr>
          </w:p>
        </w:tc>
        <w:tc>
          <w:tcPr>
            <w:tcW w:w="565" w:type="dxa"/>
            <w:tcBorders>
              <w:top w:val="nil"/>
              <w:left w:val="nil"/>
              <w:bottom w:val="single" w:sz="4" w:space="0" w:color="auto"/>
              <w:right w:val="single" w:sz="4" w:space="0" w:color="auto"/>
            </w:tcBorders>
            <w:shd w:val="clear" w:color="000000" w:fill="DDEBF7"/>
            <w:noWrap/>
            <w:vAlign w:val="center"/>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Range</w:t>
            </w:r>
          </w:p>
        </w:tc>
        <w:tc>
          <w:tcPr>
            <w:tcW w:w="800" w:type="dxa"/>
            <w:tcBorders>
              <w:top w:val="nil"/>
              <w:left w:val="nil"/>
              <w:bottom w:val="single" w:sz="4" w:space="0" w:color="auto"/>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46/51</w:t>
            </w:r>
          </w:p>
        </w:tc>
        <w:tc>
          <w:tcPr>
            <w:tcW w:w="880" w:type="dxa"/>
            <w:tcBorders>
              <w:top w:val="nil"/>
              <w:left w:val="nil"/>
              <w:bottom w:val="single" w:sz="4" w:space="0" w:color="auto"/>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49/52</w:t>
            </w:r>
          </w:p>
        </w:tc>
        <w:tc>
          <w:tcPr>
            <w:tcW w:w="960" w:type="dxa"/>
            <w:tcBorders>
              <w:top w:val="nil"/>
              <w:left w:val="nil"/>
              <w:bottom w:val="single" w:sz="4" w:space="0" w:color="auto"/>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c>
          <w:tcPr>
            <w:tcW w:w="760" w:type="dxa"/>
            <w:tcBorders>
              <w:top w:val="nil"/>
              <w:left w:val="nil"/>
              <w:bottom w:val="single" w:sz="4" w:space="0" w:color="auto"/>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48/51</w:t>
            </w:r>
          </w:p>
        </w:tc>
        <w:tc>
          <w:tcPr>
            <w:tcW w:w="860" w:type="dxa"/>
            <w:tcBorders>
              <w:top w:val="nil"/>
              <w:left w:val="nil"/>
              <w:bottom w:val="single" w:sz="4" w:space="0" w:color="auto"/>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47/50</w:t>
            </w:r>
          </w:p>
        </w:tc>
        <w:tc>
          <w:tcPr>
            <w:tcW w:w="1040" w:type="dxa"/>
            <w:tcBorders>
              <w:top w:val="nil"/>
              <w:left w:val="nil"/>
              <w:bottom w:val="single" w:sz="4" w:space="0" w:color="auto"/>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c>
          <w:tcPr>
            <w:tcW w:w="820" w:type="dxa"/>
            <w:tcBorders>
              <w:top w:val="nil"/>
              <w:left w:val="nil"/>
              <w:bottom w:val="single" w:sz="4" w:space="0" w:color="auto"/>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48/51</w:t>
            </w:r>
          </w:p>
        </w:tc>
        <w:tc>
          <w:tcPr>
            <w:tcW w:w="760" w:type="dxa"/>
            <w:tcBorders>
              <w:top w:val="nil"/>
              <w:left w:val="nil"/>
              <w:bottom w:val="single" w:sz="4" w:space="0" w:color="auto"/>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r>
      <w:tr w:rsidR="00701C84" w:rsidRPr="00701C84" w:rsidTr="00701C84">
        <w:trPr>
          <w:trHeight w:val="300"/>
        </w:trPr>
        <w:tc>
          <w:tcPr>
            <w:tcW w:w="5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1C84" w:rsidRPr="00701C84" w:rsidRDefault="00701C84" w:rsidP="00701C84">
            <w:pPr>
              <w:spacing w:after="0" w:line="240" w:lineRule="auto"/>
              <w:jc w:val="center"/>
              <w:rPr>
                <w:rFonts w:ascii="Calibri" w:eastAsia="Times New Roman" w:hAnsi="Calibri" w:cs="Times New Roman"/>
                <w:b/>
                <w:bCs/>
                <w:color w:val="000000"/>
                <w:sz w:val="16"/>
                <w:szCs w:val="16"/>
              </w:rPr>
            </w:pPr>
            <w:r w:rsidRPr="00701C84">
              <w:rPr>
                <w:rFonts w:ascii="Calibri" w:eastAsia="Times New Roman" w:hAnsi="Calibri" w:cs="Times New Roman"/>
                <w:b/>
                <w:bCs/>
                <w:color w:val="000000"/>
                <w:sz w:val="16"/>
                <w:szCs w:val="16"/>
              </w:rPr>
              <w:t>GRE</w:t>
            </w:r>
          </w:p>
        </w:tc>
        <w:tc>
          <w:tcPr>
            <w:tcW w:w="5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1C84" w:rsidRPr="00701C84" w:rsidRDefault="00701C84" w:rsidP="00701C84">
            <w:pPr>
              <w:spacing w:after="0" w:line="240" w:lineRule="auto"/>
              <w:jc w:val="center"/>
              <w:rPr>
                <w:rFonts w:ascii="Calibri" w:eastAsia="Times New Roman" w:hAnsi="Calibri" w:cs="Times New Roman"/>
                <w:b/>
                <w:bCs/>
                <w:color w:val="000000"/>
                <w:sz w:val="16"/>
                <w:szCs w:val="16"/>
              </w:rPr>
            </w:pPr>
            <w:r w:rsidRPr="00701C84">
              <w:rPr>
                <w:rFonts w:ascii="Calibri" w:eastAsia="Times New Roman" w:hAnsi="Calibri" w:cs="Times New Roman"/>
                <w:b/>
                <w:bCs/>
                <w:color w:val="000000"/>
                <w:sz w:val="16"/>
                <w:szCs w:val="16"/>
              </w:rPr>
              <w:t>Total</w:t>
            </w:r>
          </w:p>
        </w:tc>
        <w:tc>
          <w:tcPr>
            <w:tcW w:w="565" w:type="dxa"/>
            <w:tcBorders>
              <w:top w:val="nil"/>
              <w:left w:val="nil"/>
              <w:bottom w:val="single" w:sz="4" w:space="0" w:color="auto"/>
              <w:right w:val="single" w:sz="4" w:space="0" w:color="auto"/>
            </w:tcBorders>
            <w:shd w:val="clear" w:color="auto" w:fill="auto"/>
            <w:noWrap/>
            <w:vAlign w:val="center"/>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Mean</w:t>
            </w:r>
          </w:p>
        </w:tc>
        <w:tc>
          <w:tcPr>
            <w:tcW w:w="800" w:type="dxa"/>
            <w:tcBorders>
              <w:top w:val="nil"/>
              <w:left w:val="nil"/>
              <w:bottom w:val="single" w:sz="4" w:space="0" w:color="auto"/>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314</w:t>
            </w:r>
          </w:p>
        </w:tc>
        <w:tc>
          <w:tcPr>
            <w:tcW w:w="880" w:type="dxa"/>
            <w:tcBorders>
              <w:top w:val="nil"/>
              <w:left w:val="nil"/>
              <w:bottom w:val="single" w:sz="4" w:space="0" w:color="auto"/>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N/A</w:t>
            </w:r>
          </w:p>
        </w:tc>
        <w:tc>
          <w:tcPr>
            <w:tcW w:w="960" w:type="dxa"/>
            <w:tcBorders>
              <w:top w:val="nil"/>
              <w:left w:val="nil"/>
              <w:bottom w:val="single" w:sz="4" w:space="0" w:color="auto"/>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314</w:t>
            </w:r>
          </w:p>
        </w:tc>
        <w:tc>
          <w:tcPr>
            <w:tcW w:w="760" w:type="dxa"/>
            <w:tcBorders>
              <w:top w:val="nil"/>
              <w:left w:val="nil"/>
              <w:bottom w:val="single" w:sz="4" w:space="0" w:color="auto"/>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309.7</w:t>
            </w:r>
          </w:p>
        </w:tc>
        <w:tc>
          <w:tcPr>
            <w:tcW w:w="860" w:type="dxa"/>
            <w:tcBorders>
              <w:top w:val="nil"/>
              <w:left w:val="nil"/>
              <w:bottom w:val="single" w:sz="4" w:space="0" w:color="auto"/>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307.8</w:t>
            </w:r>
          </w:p>
        </w:tc>
        <w:tc>
          <w:tcPr>
            <w:tcW w:w="1040" w:type="dxa"/>
            <w:tcBorders>
              <w:top w:val="nil"/>
              <w:left w:val="nil"/>
              <w:bottom w:val="single" w:sz="4" w:space="0" w:color="auto"/>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308.8</w:t>
            </w:r>
          </w:p>
        </w:tc>
        <w:tc>
          <w:tcPr>
            <w:tcW w:w="820" w:type="dxa"/>
            <w:tcBorders>
              <w:top w:val="nil"/>
              <w:left w:val="nil"/>
              <w:bottom w:val="single" w:sz="4" w:space="0" w:color="auto"/>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317.6</w:t>
            </w:r>
          </w:p>
        </w:tc>
        <w:tc>
          <w:tcPr>
            <w:tcW w:w="760" w:type="dxa"/>
            <w:tcBorders>
              <w:top w:val="nil"/>
              <w:left w:val="nil"/>
              <w:bottom w:val="single" w:sz="4" w:space="0" w:color="auto"/>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r>
      <w:tr w:rsidR="00701C84" w:rsidRPr="00701C84" w:rsidTr="00701C84">
        <w:trPr>
          <w:trHeight w:val="300"/>
        </w:trPr>
        <w:tc>
          <w:tcPr>
            <w:tcW w:w="585" w:type="dxa"/>
            <w:vMerge/>
            <w:tcBorders>
              <w:top w:val="nil"/>
              <w:left w:val="single" w:sz="4" w:space="0" w:color="auto"/>
              <w:bottom w:val="single" w:sz="4" w:space="0" w:color="auto"/>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b/>
                <w:bCs/>
                <w:color w:val="000000"/>
                <w:sz w:val="16"/>
                <w:szCs w:val="16"/>
              </w:rPr>
            </w:pPr>
          </w:p>
        </w:tc>
        <w:tc>
          <w:tcPr>
            <w:tcW w:w="510" w:type="dxa"/>
            <w:vMerge/>
            <w:tcBorders>
              <w:top w:val="nil"/>
              <w:left w:val="single" w:sz="4" w:space="0" w:color="auto"/>
              <w:bottom w:val="single" w:sz="4" w:space="0" w:color="auto"/>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b/>
                <w:bCs/>
                <w:color w:val="000000"/>
                <w:sz w:val="16"/>
                <w:szCs w:val="16"/>
              </w:rPr>
            </w:pPr>
          </w:p>
        </w:tc>
        <w:tc>
          <w:tcPr>
            <w:tcW w:w="565" w:type="dxa"/>
            <w:tcBorders>
              <w:top w:val="nil"/>
              <w:left w:val="nil"/>
              <w:bottom w:val="single" w:sz="4" w:space="0" w:color="auto"/>
              <w:right w:val="single" w:sz="4" w:space="0" w:color="auto"/>
            </w:tcBorders>
            <w:shd w:val="clear" w:color="auto" w:fill="auto"/>
            <w:noWrap/>
            <w:vAlign w:val="center"/>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Range</w:t>
            </w:r>
          </w:p>
        </w:tc>
        <w:tc>
          <w:tcPr>
            <w:tcW w:w="800" w:type="dxa"/>
            <w:tcBorders>
              <w:top w:val="nil"/>
              <w:left w:val="nil"/>
              <w:bottom w:val="single" w:sz="4" w:space="0" w:color="auto"/>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308/321</w:t>
            </w:r>
          </w:p>
        </w:tc>
        <w:tc>
          <w:tcPr>
            <w:tcW w:w="880" w:type="dxa"/>
            <w:tcBorders>
              <w:top w:val="nil"/>
              <w:left w:val="nil"/>
              <w:bottom w:val="single" w:sz="4" w:space="0" w:color="auto"/>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N/A</w:t>
            </w:r>
          </w:p>
        </w:tc>
        <w:tc>
          <w:tcPr>
            <w:tcW w:w="960" w:type="dxa"/>
            <w:tcBorders>
              <w:top w:val="nil"/>
              <w:left w:val="nil"/>
              <w:bottom w:val="single" w:sz="4" w:space="0" w:color="auto"/>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300/321</w:t>
            </w:r>
          </w:p>
        </w:tc>
        <w:tc>
          <w:tcPr>
            <w:tcW w:w="860" w:type="dxa"/>
            <w:tcBorders>
              <w:top w:val="nil"/>
              <w:left w:val="nil"/>
              <w:bottom w:val="single" w:sz="4" w:space="0" w:color="auto"/>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295/316</w:t>
            </w:r>
          </w:p>
        </w:tc>
        <w:tc>
          <w:tcPr>
            <w:tcW w:w="1040" w:type="dxa"/>
            <w:tcBorders>
              <w:top w:val="nil"/>
              <w:left w:val="nil"/>
              <w:bottom w:val="single" w:sz="4" w:space="0" w:color="auto"/>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306/323</w:t>
            </w:r>
          </w:p>
        </w:tc>
        <w:tc>
          <w:tcPr>
            <w:tcW w:w="760" w:type="dxa"/>
            <w:tcBorders>
              <w:top w:val="nil"/>
              <w:left w:val="nil"/>
              <w:bottom w:val="single" w:sz="4" w:space="0" w:color="auto"/>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r>
      <w:tr w:rsidR="00701C84" w:rsidRPr="00701C84" w:rsidTr="00701C84">
        <w:trPr>
          <w:trHeight w:val="300"/>
        </w:trPr>
        <w:tc>
          <w:tcPr>
            <w:tcW w:w="585" w:type="dxa"/>
            <w:vMerge/>
            <w:tcBorders>
              <w:top w:val="nil"/>
              <w:left w:val="single" w:sz="4" w:space="0" w:color="auto"/>
              <w:bottom w:val="single" w:sz="4" w:space="0" w:color="auto"/>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b/>
                <w:bCs/>
                <w:color w:val="000000"/>
                <w:sz w:val="16"/>
                <w:szCs w:val="16"/>
              </w:rPr>
            </w:pPr>
          </w:p>
        </w:tc>
        <w:tc>
          <w:tcPr>
            <w:tcW w:w="5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1C84" w:rsidRPr="00701C84" w:rsidRDefault="00701C84" w:rsidP="00701C84">
            <w:pPr>
              <w:spacing w:after="0" w:line="240" w:lineRule="auto"/>
              <w:jc w:val="center"/>
              <w:rPr>
                <w:rFonts w:ascii="Calibri" w:eastAsia="Times New Roman" w:hAnsi="Calibri" w:cs="Times New Roman"/>
                <w:b/>
                <w:bCs/>
                <w:color w:val="000000"/>
                <w:sz w:val="16"/>
                <w:szCs w:val="16"/>
              </w:rPr>
            </w:pPr>
            <w:r w:rsidRPr="00701C84">
              <w:rPr>
                <w:rFonts w:ascii="Calibri" w:eastAsia="Times New Roman" w:hAnsi="Calibri" w:cs="Times New Roman"/>
                <w:b/>
                <w:bCs/>
                <w:color w:val="000000"/>
                <w:sz w:val="16"/>
                <w:szCs w:val="16"/>
              </w:rPr>
              <w:t>Math</w:t>
            </w:r>
          </w:p>
        </w:tc>
        <w:tc>
          <w:tcPr>
            <w:tcW w:w="565" w:type="dxa"/>
            <w:tcBorders>
              <w:top w:val="nil"/>
              <w:left w:val="nil"/>
              <w:bottom w:val="single" w:sz="4" w:space="0" w:color="auto"/>
              <w:right w:val="single" w:sz="4" w:space="0" w:color="auto"/>
            </w:tcBorders>
            <w:shd w:val="clear" w:color="auto" w:fill="auto"/>
            <w:noWrap/>
            <w:vAlign w:val="center"/>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Mean</w:t>
            </w:r>
          </w:p>
        </w:tc>
        <w:tc>
          <w:tcPr>
            <w:tcW w:w="800" w:type="dxa"/>
            <w:tcBorders>
              <w:top w:val="nil"/>
              <w:left w:val="nil"/>
              <w:bottom w:val="single" w:sz="4" w:space="0" w:color="auto"/>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167.3</w:t>
            </w:r>
          </w:p>
        </w:tc>
        <w:tc>
          <w:tcPr>
            <w:tcW w:w="880" w:type="dxa"/>
            <w:tcBorders>
              <w:top w:val="nil"/>
              <w:left w:val="nil"/>
              <w:bottom w:val="single" w:sz="4" w:space="0" w:color="auto"/>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N/A</w:t>
            </w:r>
          </w:p>
        </w:tc>
        <w:tc>
          <w:tcPr>
            <w:tcW w:w="960" w:type="dxa"/>
            <w:tcBorders>
              <w:top w:val="nil"/>
              <w:left w:val="nil"/>
              <w:bottom w:val="single" w:sz="4" w:space="0" w:color="auto"/>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167.3</w:t>
            </w:r>
          </w:p>
        </w:tc>
        <w:tc>
          <w:tcPr>
            <w:tcW w:w="760" w:type="dxa"/>
            <w:tcBorders>
              <w:top w:val="nil"/>
              <w:left w:val="nil"/>
              <w:bottom w:val="single" w:sz="4" w:space="0" w:color="auto"/>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163.1</w:t>
            </w:r>
          </w:p>
        </w:tc>
        <w:tc>
          <w:tcPr>
            <w:tcW w:w="860" w:type="dxa"/>
            <w:tcBorders>
              <w:top w:val="nil"/>
              <w:left w:val="nil"/>
              <w:bottom w:val="single" w:sz="4" w:space="0" w:color="auto"/>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160.4</w:t>
            </w:r>
          </w:p>
        </w:tc>
        <w:tc>
          <w:tcPr>
            <w:tcW w:w="1040" w:type="dxa"/>
            <w:tcBorders>
              <w:top w:val="nil"/>
              <w:left w:val="nil"/>
              <w:bottom w:val="single" w:sz="4" w:space="0" w:color="auto"/>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162.2</w:t>
            </w:r>
          </w:p>
        </w:tc>
        <w:tc>
          <w:tcPr>
            <w:tcW w:w="820" w:type="dxa"/>
            <w:tcBorders>
              <w:top w:val="nil"/>
              <w:left w:val="nil"/>
              <w:bottom w:val="single" w:sz="4" w:space="0" w:color="auto"/>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164.6</w:t>
            </w:r>
          </w:p>
        </w:tc>
        <w:tc>
          <w:tcPr>
            <w:tcW w:w="760" w:type="dxa"/>
            <w:tcBorders>
              <w:top w:val="nil"/>
              <w:left w:val="nil"/>
              <w:bottom w:val="single" w:sz="4" w:space="0" w:color="auto"/>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r>
      <w:tr w:rsidR="00701C84" w:rsidRPr="00701C84" w:rsidTr="00701C84">
        <w:trPr>
          <w:trHeight w:val="300"/>
        </w:trPr>
        <w:tc>
          <w:tcPr>
            <w:tcW w:w="585" w:type="dxa"/>
            <w:vMerge/>
            <w:tcBorders>
              <w:top w:val="nil"/>
              <w:left w:val="single" w:sz="4" w:space="0" w:color="auto"/>
              <w:bottom w:val="single" w:sz="4" w:space="0" w:color="auto"/>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b/>
                <w:bCs/>
                <w:color w:val="000000"/>
                <w:sz w:val="16"/>
                <w:szCs w:val="16"/>
              </w:rPr>
            </w:pPr>
          </w:p>
        </w:tc>
        <w:tc>
          <w:tcPr>
            <w:tcW w:w="510" w:type="dxa"/>
            <w:vMerge/>
            <w:tcBorders>
              <w:top w:val="nil"/>
              <w:left w:val="single" w:sz="4" w:space="0" w:color="auto"/>
              <w:bottom w:val="single" w:sz="4" w:space="0" w:color="auto"/>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b/>
                <w:bCs/>
                <w:color w:val="000000"/>
                <w:sz w:val="16"/>
                <w:szCs w:val="16"/>
              </w:rPr>
            </w:pPr>
          </w:p>
        </w:tc>
        <w:tc>
          <w:tcPr>
            <w:tcW w:w="565" w:type="dxa"/>
            <w:tcBorders>
              <w:top w:val="nil"/>
              <w:left w:val="nil"/>
              <w:bottom w:val="single" w:sz="4" w:space="0" w:color="auto"/>
              <w:right w:val="single" w:sz="4" w:space="0" w:color="auto"/>
            </w:tcBorders>
            <w:shd w:val="clear" w:color="auto" w:fill="auto"/>
            <w:noWrap/>
            <w:vAlign w:val="center"/>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Range</w:t>
            </w:r>
          </w:p>
        </w:tc>
        <w:tc>
          <w:tcPr>
            <w:tcW w:w="800" w:type="dxa"/>
            <w:tcBorders>
              <w:top w:val="nil"/>
              <w:left w:val="nil"/>
              <w:bottom w:val="single" w:sz="4" w:space="0" w:color="auto"/>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164/169</w:t>
            </w:r>
          </w:p>
        </w:tc>
        <w:tc>
          <w:tcPr>
            <w:tcW w:w="880" w:type="dxa"/>
            <w:tcBorders>
              <w:top w:val="nil"/>
              <w:left w:val="nil"/>
              <w:bottom w:val="single" w:sz="4" w:space="0" w:color="auto"/>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N/A</w:t>
            </w:r>
          </w:p>
        </w:tc>
        <w:tc>
          <w:tcPr>
            <w:tcW w:w="960" w:type="dxa"/>
            <w:tcBorders>
              <w:top w:val="nil"/>
              <w:left w:val="nil"/>
              <w:bottom w:val="single" w:sz="4" w:space="0" w:color="auto"/>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160/167</w:t>
            </w:r>
          </w:p>
        </w:tc>
        <w:tc>
          <w:tcPr>
            <w:tcW w:w="860" w:type="dxa"/>
            <w:tcBorders>
              <w:top w:val="nil"/>
              <w:left w:val="nil"/>
              <w:bottom w:val="single" w:sz="4" w:space="0" w:color="auto"/>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159/162</w:t>
            </w:r>
          </w:p>
        </w:tc>
        <w:tc>
          <w:tcPr>
            <w:tcW w:w="1040" w:type="dxa"/>
            <w:tcBorders>
              <w:top w:val="nil"/>
              <w:left w:val="nil"/>
              <w:bottom w:val="single" w:sz="4" w:space="0" w:color="auto"/>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161/168</w:t>
            </w:r>
          </w:p>
        </w:tc>
        <w:tc>
          <w:tcPr>
            <w:tcW w:w="760" w:type="dxa"/>
            <w:tcBorders>
              <w:top w:val="nil"/>
              <w:left w:val="nil"/>
              <w:bottom w:val="single" w:sz="4" w:space="0" w:color="auto"/>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c>
          <w:tcPr>
            <w:tcW w:w="960" w:type="dxa"/>
            <w:tcBorders>
              <w:top w:val="nil"/>
              <w:left w:val="nil"/>
              <w:bottom w:val="single" w:sz="4" w:space="0" w:color="auto"/>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r>
      <w:tr w:rsidR="00701C84" w:rsidRPr="00701C84" w:rsidTr="00701C84">
        <w:trPr>
          <w:trHeight w:val="300"/>
        </w:trPr>
        <w:tc>
          <w:tcPr>
            <w:tcW w:w="585" w:type="dxa"/>
            <w:vMerge w:val="restart"/>
            <w:tcBorders>
              <w:top w:val="nil"/>
              <w:left w:val="single" w:sz="4" w:space="0" w:color="auto"/>
              <w:bottom w:val="single" w:sz="4" w:space="0" w:color="auto"/>
              <w:right w:val="single" w:sz="4" w:space="0" w:color="auto"/>
            </w:tcBorders>
            <w:shd w:val="clear" w:color="000000" w:fill="DDEBF7"/>
            <w:noWrap/>
            <w:vAlign w:val="center"/>
            <w:hideMark/>
          </w:tcPr>
          <w:p w:rsidR="00701C84" w:rsidRPr="00701C84" w:rsidRDefault="00701C84" w:rsidP="00701C84">
            <w:pPr>
              <w:spacing w:after="0" w:line="240" w:lineRule="auto"/>
              <w:jc w:val="center"/>
              <w:rPr>
                <w:rFonts w:ascii="Calibri" w:eastAsia="Times New Roman" w:hAnsi="Calibri" w:cs="Times New Roman"/>
                <w:b/>
                <w:bCs/>
                <w:color w:val="000000"/>
                <w:sz w:val="16"/>
                <w:szCs w:val="16"/>
              </w:rPr>
            </w:pPr>
            <w:r w:rsidRPr="00701C84">
              <w:rPr>
                <w:rFonts w:ascii="Calibri" w:eastAsia="Times New Roman" w:hAnsi="Calibri" w:cs="Times New Roman"/>
                <w:b/>
                <w:bCs/>
                <w:color w:val="000000"/>
                <w:sz w:val="16"/>
                <w:szCs w:val="16"/>
              </w:rPr>
              <w:t>TOEFL</w:t>
            </w:r>
          </w:p>
        </w:tc>
        <w:tc>
          <w:tcPr>
            <w:tcW w:w="510" w:type="dxa"/>
            <w:vMerge w:val="restart"/>
            <w:tcBorders>
              <w:top w:val="nil"/>
              <w:left w:val="single" w:sz="4" w:space="0" w:color="auto"/>
              <w:bottom w:val="nil"/>
              <w:right w:val="single" w:sz="4" w:space="0" w:color="auto"/>
            </w:tcBorders>
            <w:shd w:val="clear" w:color="000000" w:fill="DDEBF7"/>
            <w:noWrap/>
            <w:vAlign w:val="center"/>
            <w:hideMark/>
          </w:tcPr>
          <w:p w:rsidR="00701C84" w:rsidRPr="00701C84" w:rsidRDefault="00701C84" w:rsidP="00701C84">
            <w:pPr>
              <w:spacing w:after="0" w:line="240" w:lineRule="auto"/>
              <w:jc w:val="center"/>
              <w:rPr>
                <w:rFonts w:ascii="Calibri" w:eastAsia="Times New Roman" w:hAnsi="Calibri" w:cs="Times New Roman"/>
                <w:b/>
                <w:bCs/>
                <w:color w:val="000000"/>
                <w:sz w:val="16"/>
                <w:szCs w:val="16"/>
              </w:rPr>
            </w:pPr>
            <w:r w:rsidRPr="00701C84">
              <w:rPr>
                <w:rFonts w:ascii="Calibri" w:eastAsia="Times New Roman" w:hAnsi="Calibri" w:cs="Times New Roman"/>
                <w:b/>
                <w:bCs/>
                <w:color w:val="000000"/>
                <w:sz w:val="16"/>
                <w:szCs w:val="16"/>
              </w:rPr>
              <w:t> </w:t>
            </w:r>
          </w:p>
        </w:tc>
        <w:tc>
          <w:tcPr>
            <w:tcW w:w="565"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Mean</w:t>
            </w:r>
          </w:p>
        </w:tc>
        <w:tc>
          <w:tcPr>
            <w:tcW w:w="800" w:type="dxa"/>
            <w:vMerge w:val="restart"/>
            <w:tcBorders>
              <w:top w:val="nil"/>
              <w:left w:val="single" w:sz="4" w:space="0" w:color="auto"/>
              <w:bottom w:val="single" w:sz="4" w:space="0" w:color="000000"/>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98.3</w:t>
            </w:r>
          </w:p>
        </w:tc>
        <w:tc>
          <w:tcPr>
            <w:tcW w:w="880" w:type="dxa"/>
            <w:vMerge w:val="restart"/>
            <w:tcBorders>
              <w:top w:val="nil"/>
              <w:left w:val="single" w:sz="4" w:space="0" w:color="auto"/>
              <w:bottom w:val="single" w:sz="4" w:space="0" w:color="000000"/>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99</w:t>
            </w:r>
          </w:p>
        </w:tc>
        <w:tc>
          <w:tcPr>
            <w:tcW w:w="960" w:type="dxa"/>
            <w:vMerge w:val="restart"/>
            <w:tcBorders>
              <w:top w:val="nil"/>
              <w:left w:val="single" w:sz="4" w:space="0" w:color="auto"/>
              <w:bottom w:val="single" w:sz="4" w:space="0" w:color="000000"/>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98.7</w:t>
            </w:r>
          </w:p>
        </w:tc>
        <w:tc>
          <w:tcPr>
            <w:tcW w:w="760" w:type="dxa"/>
            <w:vMerge w:val="restart"/>
            <w:tcBorders>
              <w:top w:val="nil"/>
              <w:left w:val="single" w:sz="4" w:space="0" w:color="auto"/>
              <w:bottom w:val="single" w:sz="4" w:space="0" w:color="000000"/>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99.8</w:t>
            </w:r>
          </w:p>
        </w:tc>
        <w:tc>
          <w:tcPr>
            <w:tcW w:w="860" w:type="dxa"/>
            <w:vMerge w:val="restart"/>
            <w:tcBorders>
              <w:top w:val="nil"/>
              <w:left w:val="single" w:sz="4" w:space="0" w:color="auto"/>
              <w:bottom w:val="single" w:sz="4" w:space="0" w:color="000000"/>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106.5</w:t>
            </w:r>
          </w:p>
        </w:tc>
        <w:tc>
          <w:tcPr>
            <w:tcW w:w="1040" w:type="dxa"/>
            <w:vMerge w:val="restart"/>
            <w:tcBorders>
              <w:top w:val="nil"/>
              <w:left w:val="single" w:sz="4" w:space="0" w:color="auto"/>
              <w:bottom w:val="single" w:sz="4" w:space="0" w:color="000000"/>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103.2</w:t>
            </w:r>
          </w:p>
        </w:tc>
        <w:tc>
          <w:tcPr>
            <w:tcW w:w="820" w:type="dxa"/>
            <w:vMerge w:val="restart"/>
            <w:tcBorders>
              <w:top w:val="nil"/>
              <w:left w:val="single" w:sz="4" w:space="0" w:color="auto"/>
              <w:bottom w:val="single" w:sz="4" w:space="0" w:color="000000"/>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100.9</w:t>
            </w:r>
          </w:p>
        </w:tc>
        <w:tc>
          <w:tcPr>
            <w:tcW w:w="760" w:type="dxa"/>
            <w:vMerge w:val="restart"/>
            <w:tcBorders>
              <w:top w:val="nil"/>
              <w:left w:val="single" w:sz="4" w:space="0" w:color="auto"/>
              <w:bottom w:val="single" w:sz="4" w:space="0" w:color="000000"/>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c>
          <w:tcPr>
            <w:tcW w:w="960" w:type="dxa"/>
            <w:vMerge w:val="restart"/>
            <w:tcBorders>
              <w:top w:val="nil"/>
              <w:left w:val="single" w:sz="4" w:space="0" w:color="auto"/>
              <w:bottom w:val="single" w:sz="4" w:space="0" w:color="000000"/>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r>
      <w:tr w:rsidR="00701C84" w:rsidRPr="00701C84" w:rsidTr="00701C84">
        <w:trPr>
          <w:trHeight w:val="300"/>
        </w:trPr>
        <w:tc>
          <w:tcPr>
            <w:tcW w:w="585" w:type="dxa"/>
            <w:vMerge/>
            <w:tcBorders>
              <w:top w:val="nil"/>
              <w:left w:val="single" w:sz="4" w:space="0" w:color="auto"/>
              <w:bottom w:val="single" w:sz="4" w:space="0" w:color="auto"/>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b/>
                <w:bCs/>
                <w:color w:val="000000"/>
                <w:sz w:val="16"/>
                <w:szCs w:val="16"/>
              </w:rPr>
            </w:pPr>
          </w:p>
        </w:tc>
        <w:tc>
          <w:tcPr>
            <w:tcW w:w="510" w:type="dxa"/>
            <w:vMerge/>
            <w:tcBorders>
              <w:top w:val="nil"/>
              <w:left w:val="single" w:sz="4" w:space="0" w:color="auto"/>
              <w:bottom w:val="nil"/>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b/>
                <w:bCs/>
                <w:color w:val="000000"/>
                <w:sz w:val="16"/>
                <w:szCs w:val="16"/>
              </w:rPr>
            </w:pPr>
          </w:p>
        </w:tc>
        <w:tc>
          <w:tcPr>
            <w:tcW w:w="565"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80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88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76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86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104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82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76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r>
      <w:tr w:rsidR="00701C84" w:rsidRPr="00701C84" w:rsidTr="00701C84">
        <w:trPr>
          <w:trHeight w:val="300"/>
        </w:trPr>
        <w:tc>
          <w:tcPr>
            <w:tcW w:w="585" w:type="dxa"/>
            <w:vMerge/>
            <w:tcBorders>
              <w:top w:val="nil"/>
              <w:left w:val="single" w:sz="4" w:space="0" w:color="auto"/>
              <w:bottom w:val="single" w:sz="4" w:space="0" w:color="auto"/>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b/>
                <w:bCs/>
                <w:color w:val="000000"/>
                <w:sz w:val="16"/>
                <w:szCs w:val="16"/>
              </w:rPr>
            </w:pPr>
          </w:p>
        </w:tc>
        <w:tc>
          <w:tcPr>
            <w:tcW w:w="510"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rsidR="00701C84" w:rsidRPr="00701C84" w:rsidRDefault="00701C84" w:rsidP="00701C84">
            <w:pPr>
              <w:spacing w:after="0" w:line="240" w:lineRule="auto"/>
              <w:jc w:val="center"/>
              <w:rPr>
                <w:rFonts w:ascii="Calibri" w:eastAsia="Times New Roman" w:hAnsi="Calibri" w:cs="Times New Roman"/>
                <w:b/>
                <w:bCs/>
                <w:color w:val="000000"/>
                <w:sz w:val="16"/>
                <w:szCs w:val="16"/>
              </w:rPr>
            </w:pPr>
            <w:r w:rsidRPr="00701C84">
              <w:rPr>
                <w:rFonts w:ascii="Calibri" w:eastAsia="Times New Roman" w:hAnsi="Calibri" w:cs="Times New Roman"/>
                <w:b/>
                <w:bCs/>
                <w:color w:val="000000"/>
                <w:sz w:val="16"/>
                <w:szCs w:val="16"/>
              </w:rPr>
              <w:t> </w:t>
            </w:r>
          </w:p>
        </w:tc>
        <w:tc>
          <w:tcPr>
            <w:tcW w:w="565"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Range</w:t>
            </w:r>
          </w:p>
        </w:tc>
        <w:tc>
          <w:tcPr>
            <w:tcW w:w="800" w:type="dxa"/>
            <w:vMerge w:val="restart"/>
            <w:tcBorders>
              <w:top w:val="nil"/>
              <w:left w:val="single" w:sz="4" w:space="0" w:color="auto"/>
              <w:bottom w:val="single" w:sz="4" w:space="0" w:color="000000"/>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95/109</w:t>
            </w:r>
          </w:p>
        </w:tc>
        <w:tc>
          <w:tcPr>
            <w:tcW w:w="880" w:type="dxa"/>
            <w:vMerge w:val="restart"/>
            <w:tcBorders>
              <w:top w:val="nil"/>
              <w:left w:val="single" w:sz="4" w:space="0" w:color="auto"/>
              <w:bottom w:val="single" w:sz="4" w:space="0" w:color="000000"/>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95/102</w:t>
            </w:r>
          </w:p>
        </w:tc>
        <w:tc>
          <w:tcPr>
            <w:tcW w:w="960" w:type="dxa"/>
            <w:vMerge w:val="restart"/>
            <w:tcBorders>
              <w:top w:val="nil"/>
              <w:left w:val="single" w:sz="4" w:space="0" w:color="auto"/>
              <w:bottom w:val="single" w:sz="4" w:space="0" w:color="000000"/>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c>
          <w:tcPr>
            <w:tcW w:w="760" w:type="dxa"/>
            <w:vMerge w:val="restart"/>
            <w:tcBorders>
              <w:top w:val="nil"/>
              <w:left w:val="single" w:sz="4" w:space="0" w:color="auto"/>
              <w:bottom w:val="single" w:sz="4" w:space="0" w:color="000000"/>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94/113</w:t>
            </w:r>
          </w:p>
        </w:tc>
        <w:tc>
          <w:tcPr>
            <w:tcW w:w="860" w:type="dxa"/>
            <w:vMerge w:val="restart"/>
            <w:tcBorders>
              <w:top w:val="nil"/>
              <w:left w:val="single" w:sz="4" w:space="0" w:color="auto"/>
              <w:bottom w:val="single" w:sz="4" w:space="0" w:color="000000"/>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106/107</w:t>
            </w:r>
          </w:p>
        </w:tc>
        <w:tc>
          <w:tcPr>
            <w:tcW w:w="1040" w:type="dxa"/>
            <w:vMerge w:val="restart"/>
            <w:tcBorders>
              <w:top w:val="nil"/>
              <w:left w:val="single" w:sz="4" w:space="0" w:color="auto"/>
              <w:bottom w:val="single" w:sz="4" w:space="0" w:color="000000"/>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c>
          <w:tcPr>
            <w:tcW w:w="820" w:type="dxa"/>
            <w:vMerge w:val="restart"/>
            <w:tcBorders>
              <w:top w:val="nil"/>
              <w:left w:val="single" w:sz="4" w:space="0" w:color="auto"/>
              <w:bottom w:val="single" w:sz="4" w:space="0" w:color="000000"/>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98/105</w:t>
            </w:r>
          </w:p>
        </w:tc>
        <w:tc>
          <w:tcPr>
            <w:tcW w:w="760" w:type="dxa"/>
            <w:vMerge w:val="restart"/>
            <w:tcBorders>
              <w:top w:val="nil"/>
              <w:left w:val="single" w:sz="4" w:space="0" w:color="auto"/>
              <w:bottom w:val="single" w:sz="4" w:space="0" w:color="000000"/>
              <w:right w:val="single" w:sz="4" w:space="0" w:color="auto"/>
            </w:tcBorders>
            <w:shd w:val="clear" w:color="000000" w:fill="DDEBF7"/>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c>
          <w:tcPr>
            <w:tcW w:w="960" w:type="dxa"/>
            <w:vMerge w:val="restart"/>
            <w:tcBorders>
              <w:top w:val="nil"/>
              <w:left w:val="single" w:sz="4" w:space="0" w:color="auto"/>
              <w:bottom w:val="single" w:sz="4" w:space="0" w:color="000000"/>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r>
      <w:tr w:rsidR="00701C84" w:rsidRPr="00701C84" w:rsidTr="00701C84">
        <w:trPr>
          <w:trHeight w:val="300"/>
        </w:trPr>
        <w:tc>
          <w:tcPr>
            <w:tcW w:w="585" w:type="dxa"/>
            <w:vMerge/>
            <w:tcBorders>
              <w:top w:val="nil"/>
              <w:left w:val="single" w:sz="4" w:space="0" w:color="auto"/>
              <w:bottom w:val="single" w:sz="4" w:space="0" w:color="auto"/>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b/>
                <w:bCs/>
                <w:color w:val="000000"/>
                <w:sz w:val="16"/>
                <w:szCs w:val="16"/>
              </w:rPr>
            </w:pPr>
          </w:p>
        </w:tc>
        <w:tc>
          <w:tcPr>
            <w:tcW w:w="51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b/>
                <w:bCs/>
                <w:color w:val="000000"/>
                <w:sz w:val="16"/>
                <w:szCs w:val="16"/>
              </w:rPr>
            </w:pPr>
          </w:p>
        </w:tc>
        <w:tc>
          <w:tcPr>
            <w:tcW w:w="565"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80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88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76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86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104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82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76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r>
      <w:tr w:rsidR="00701C84" w:rsidRPr="00701C84" w:rsidTr="00701C84">
        <w:trPr>
          <w:trHeight w:val="300"/>
        </w:trPr>
        <w:tc>
          <w:tcPr>
            <w:tcW w:w="5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1C84" w:rsidRPr="00701C84" w:rsidRDefault="00701C84" w:rsidP="00701C84">
            <w:pPr>
              <w:spacing w:after="0" w:line="240" w:lineRule="auto"/>
              <w:jc w:val="center"/>
              <w:rPr>
                <w:rFonts w:ascii="Calibri" w:eastAsia="Times New Roman" w:hAnsi="Calibri" w:cs="Times New Roman"/>
                <w:b/>
                <w:bCs/>
                <w:color w:val="000000"/>
                <w:sz w:val="16"/>
                <w:szCs w:val="16"/>
              </w:rPr>
            </w:pPr>
            <w:r w:rsidRPr="00701C84">
              <w:rPr>
                <w:rFonts w:ascii="Calibri" w:eastAsia="Times New Roman" w:hAnsi="Calibri" w:cs="Times New Roman"/>
                <w:b/>
                <w:bCs/>
                <w:color w:val="000000"/>
                <w:sz w:val="16"/>
                <w:szCs w:val="16"/>
              </w:rPr>
              <w:t>IELTS</w:t>
            </w:r>
          </w:p>
        </w:tc>
        <w:tc>
          <w:tcPr>
            <w:tcW w:w="510" w:type="dxa"/>
            <w:vMerge w:val="restart"/>
            <w:tcBorders>
              <w:top w:val="nil"/>
              <w:left w:val="single" w:sz="4" w:space="0" w:color="auto"/>
              <w:bottom w:val="nil"/>
              <w:right w:val="single" w:sz="4" w:space="0" w:color="auto"/>
            </w:tcBorders>
            <w:shd w:val="clear" w:color="auto" w:fill="auto"/>
            <w:noWrap/>
            <w:vAlign w:val="center"/>
            <w:hideMark/>
          </w:tcPr>
          <w:p w:rsidR="00701C84" w:rsidRPr="00701C84" w:rsidRDefault="00701C84" w:rsidP="00701C84">
            <w:pPr>
              <w:spacing w:after="0" w:line="240" w:lineRule="auto"/>
              <w:jc w:val="center"/>
              <w:rPr>
                <w:rFonts w:ascii="Calibri" w:eastAsia="Times New Roman" w:hAnsi="Calibri" w:cs="Times New Roman"/>
                <w:b/>
                <w:bCs/>
                <w:color w:val="000000"/>
                <w:sz w:val="16"/>
                <w:szCs w:val="16"/>
              </w:rPr>
            </w:pPr>
            <w:r w:rsidRPr="00701C84">
              <w:rPr>
                <w:rFonts w:ascii="Calibri" w:eastAsia="Times New Roman" w:hAnsi="Calibri" w:cs="Times New Roman"/>
                <w:b/>
                <w:bCs/>
                <w:color w:val="000000"/>
                <w:sz w:val="16"/>
                <w:szCs w:val="16"/>
              </w:rPr>
              <w:t> </w:t>
            </w:r>
          </w:p>
        </w:tc>
        <w:tc>
          <w:tcPr>
            <w:tcW w:w="5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Mean</w:t>
            </w:r>
          </w:p>
        </w:tc>
        <w:tc>
          <w:tcPr>
            <w:tcW w:w="8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6.8</w:t>
            </w:r>
          </w:p>
        </w:tc>
        <w:tc>
          <w:tcPr>
            <w:tcW w:w="8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7</w:t>
            </w:r>
          </w:p>
        </w:tc>
        <w:tc>
          <w:tcPr>
            <w:tcW w:w="960" w:type="dxa"/>
            <w:vMerge w:val="restart"/>
            <w:tcBorders>
              <w:top w:val="nil"/>
              <w:left w:val="single" w:sz="4" w:space="0" w:color="auto"/>
              <w:bottom w:val="single" w:sz="4" w:space="0" w:color="000000"/>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6.9</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6.5</w:t>
            </w:r>
          </w:p>
        </w:tc>
        <w:tc>
          <w:tcPr>
            <w:tcW w:w="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N/A</w:t>
            </w:r>
          </w:p>
        </w:tc>
        <w:tc>
          <w:tcPr>
            <w:tcW w:w="1040" w:type="dxa"/>
            <w:vMerge w:val="restart"/>
            <w:tcBorders>
              <w:top w:val="nil"/>
              <w:left w:val="single" w:sz="4" w:space="0" w:color="auto"/>
              <w:bottom w:val="single" w:sz="4" w:space="0" w:color="000000"/>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6.5</w:t>
            </w:r>
          </w:p>
        </w:tc>
        <w:tc>
          <w:tcPr>
            <w:tcW w:w="8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N/A</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c>
          <w:tcPr>
            <w:tcW w:w="960" w:type="dxa"/>
            <w:vMerge w:val="restart"/>
            <w:tcBorders>
              <w:top w:val="nil"/>
              <w:left w:val="single" w:sz="4" w:space="0" w:color="auto"/>
              <w:bottom w:val="single" w:sz="4" w:space="0" w:color="000000"/>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r>
      <w:tr w:rsidR="00701C84" w:rsidRPr="00701C84" w:rsidTr="00701C84">
        <w:trPr>
          <w:trHeight w:val="300"/>
        </w:trPr>
        <w:tc>
          <w:tcPr>
            <w:tcW w:w="585" w:type="dxa"/>
            <w:vMerge/>
            <w:tcBorders>
              <w:top w:val="nil"/>
              <w:left w:val="single" w:sz="4" w:space="0" w:color="auto"/>
              <w:bottom w:val="single" w:sz="4" w:space="0" w:color="auto"/>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b/>
                <w:bCs/>
                <w:color w:val="000000"/>
                <w:sz w:val="16"/>
                <w:szCs w:val="16"/>
              </w:rPr>
            </w:pPr>
          </w:p>
        </w:tc>
        <w:tc>
          <w:tcPr>
            <w:tcW w:w="510" w:type="dxa"/>
            <w:vMerge/>
            <w:tcBorders>
              <w:top w:val="nil"/>
              <w:left w:val="single" w:sz="4" w:space="0" w:color="auto"/>
              <w:bottom w:val="nil"/>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b/>
                <w:bCs/>
                <w:color w:val="000000"/>
                <w:sz w:val="16"/>
                <w:szCs w:val="16"/>
              </w:rPr>
            </w:pPr>
          </w:p>
        </w:tc>
        <w:tc>
          <w:tcPr>
            <w:tcW w:w="565"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80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88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76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86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104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82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76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r>
      <w:tr w:rsidR="00701C84" w:rsidRPr="00701C84" w:rsidTr="00701C84">
        <w:trPr>
          <w:trHeight w:val="300"/>
        </w:trPr>
        <w:tc>
          <w:tcPr>
            <w:tcW w:w="585" w:type="dxa"/>
            <w:vMerge/>
            <w:tcBorders>
              <w:top w:val="nil"/>
              <w:left w:val="single" w:sz="4" w:space="0" w:color="auto"/>
              <w:bottom w:val="single" w:sz="4" w:space="0" w:color="auto"/>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b/>
                <w:bCs/>
                <w:color w:val="000000"/>
                <w:sz w:val="16"/>
                <w:szCs w:val="16"/>
              </w:rPr>
            </w:pPr>
          </w:p>
        </w:tc>
        <w:tc>
          <w:tcPr>
            <w:tcW w:w="5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1C84" w:rsidRPr="00701C84" w:rsidRDefault="00701C84" w:rsidP="00701C84">
            <w:pPr>
              <w:spacing w:after="0" w:line="240" w:lineRule="auto"/>
              <w:jc w:val="center"/>
              <w:rPr>
                <w:rFonts w:ascii="Calibri" w:eastAsia="Times New Roman" w:hAnsi="Calibri" w:cs="Times New Roman"/>
                <w:b/>
                <w:bCs/>
                <w:color w:val="000000"/>
                <w:sz w:val="16"/>
                <w:szCs w:val="16"/>
              </w:rPr>
            </w:pPr>
            <w:r w:rsidRPr="00701C84">
              <w:rPr>
                <w:rFonts w:ascii="Calibri" w:eastAsia="Times New Roman" w:hAnsi="Calibri" w:cs="Times New Roman"/>
                <w:b/>
                <w:bCs/>
                <w:color w:val="000000"/>
                <w:sz w:val="16"/>
                <w:szCs w:val="16"/>
              </w:rPr>
              <w:t> </w:t>
            </w:r>
          </w:p>
        </w:tc>
        <w:tc>
          <w:tcPr>
            <w:tcW w:w="5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Range</w:t>
            </w:r>
          </w:p>
        </w:tc>
        <w:tc>
          <w:tcPr>
            <w:tcW w:w="8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6.5/7.5</w:t>
            </w:r>
          </w:p>
        </w:tc>
        <w:tc>
          <w:tcPr>
            <w:tcW w:w="8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7</w:t>
            </w:r>
          </w:p>
        </w:tc>
        <w:tc>
          <w:tcPr>
            <w:tcW w:w="960" w:type="dxa"/>
            <w:vMerge w:val="restart"/>
            <w:tcBorders>
              <w:top w:val="nil"/>
              <w:left w:val="single" w:sz="4" w:space="0" w:color="auto"/>
              <w:bottom w:val="single" w:sz="4" w:space="0" w:color="000000"/>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6.5</w:t>
            </w:r>
          </w:p>
        </w:tc>
        <w:tc>
          <w:tcPr>
            <w:tcW w:w="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N/A</w:t>
            </w:r>
          </w:p>
        </w:tc>
        <w:tc>
          <w:tcPr>
            <w:tcW w:w="1040" w:type="dxa"/>
            <w:vMerge w:val="restart"/>
            <w:tcBorders>
              <w:top w:val="nil"/>
              <w:left w:val="single" w:sz="4" w:space="0" w:color="auto"/>
              <w:bottom w:val="single" w:sz="4" w:space="0" w:color="000000"/>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c>
          <w:tcPr>
            <w:tcW w:w="8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N/A</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c>
          <w:tcPr>
            <w:tcW w:w="960" w:type="dxa"/>
            <w:vMerge w:val="restart"/>
            <w:tcBorders>
              <w:top w:val="nil"/>
              <w:left w:val="single" w:sz="4" w:space="0" w:color="auto"/>
              <w:bottom w:val="single" w:sz="4" w:space="0" w:color="000000"/>
              <w:right w:val="single" w:sz="4" w:space="0" w:color="auto"/>
            </w:tcBorders>
            <w:shd w:val="clear" w:color="000000" w:fill="FCE4D6"/>
            <w:noWrap/>
            <w:vAlign w:val="bottom"/>
            <w:hideMark/>
          </w:tcPr>
          <w:p w:rsidR="00701C84" w:rsidRPr="00701C84" w:rsidRDefault="00701C84" w:rsidP="00701C84">
            <w:pPr>
              <w:spacing w:after="0" w:line="240" w:lineRule="auto"/>
              <w:jc w:val="center"/>
              <w:rPr>
                <w:rFonts w:ascii="Calibri" w:eastAsia="Times New Roman" w:hAnsi="Calibri" w:cs="Times New Roman"/>
                <w:color w:val="000000"/>
                <w:sz w:val="16"/>
                <w:szCs w:val="16"/>
              </w:rPr>
            </w:pPr>
            <w:r w:rsidRPr="00701C84">
              <w:rPr>
                <w:rFonts w:ascii="Calibri" w:eastAsia="Times New Roman" w:hAnsi="Calibri" w:cs="Times New Roman"/>
                <w:color w:val="000000"/>
                <w:sz w:val="16"/>
                <w:szCs w:val="16"/>
              </w:rPr>
              <w:t> </w:t>
            </w:r>
          </w:p>
        </w:tc>
      </w:tr>
      <w:tr w:rsidR="00701C84" w:rsidRPr="00701C84" w:rsidTr="00701C84">
        <w:trPr>
          <w:trHeight w:val="300"/>
        </w:trPr>
        <w:tc>
          <w:tcPr>
            <w:tcW w:w="585" w:type="dxa"/>
            <w:vMerge/>
            <w:tcBorders>
              <w:top w:val="nil"/>
              <w:left w:val="single" w:sz="4" w:space="0" w:color="auto"/>
              <w:bottom w:val="single" w:sz="4" w:space="0" w:color="auto"/>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b/>
                <w:bCs/>
                <w:color w:val="000000"/>
                <w:sz w:val="16"/>
                <w:szCs w:val="16"/>
              </w:rPr>
            </w:pPr>
          </w:p>
        </w:tc>
        <w:tc>
          <w:tcPr>
            <w:tcW w:w="51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b/>
                <w:bCs/>
                <w:color w:val="000000"/>
                <w:sz w:val="16"/>
                <w:szCs w:val="16"/>
              </w:rPr>
            </w:pPr>
          </w:p>
        </w:tc>
        <w:tc>
          <w:tcPr>
            <w:tcW w:w="565"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80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88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76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86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104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82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76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701C84" w:rsidRPr="00701C84" w:rsidRDefault="00701C84" w:rsidP="00701C84">
            <w:pPr>
              <w:spacing w:after="0" w:line="240" w:lineRule="auto"/>
              <w:rPr>
                <w:rFonts w:ascii="Calibri" w:eastAsia="Times New Roman" w:hAnsi="Calibri" w:cs="Times New Roman"/>
                <w:color w:val="000000"/>
                <w:sz w:val="16"/>
                <w:szCs w:val="16"/>
              </w:rPr>
            </w:pPr>
          </w:p>
        </w:tc>
      </w:tr>
    </w:tbl>
    <w:p w:rsidR="00943185" w:rsidRDefault="00943185">
      <w:pPr>
        <w:rPr>
          <w:b/>
        </w:rPr>
      </w:pPr>
    </w:p>
    <w:p w:rsidR="00943185" w:rsidRPr="00943185" w:rsidRDefault="00943185" w:rsidP="00943185">
      <w:pPr>
        <w:pStyle w:val="ListParagraph"/>
        <w:numPr>
          <w:ilvl w:val="0"/>
          <w:numId w:val="3"/>
        </w:numPr>
        <w:spacing w:after="0" w:line="240" w:lineRule="auto"/>
        <w:rPr>
          <w:rFonts w:ascii="Arial" w:hAnsi="Arial" w:cs="Arial"/>
          <w:sz w:val="24"/>
        </w:rPr>
      </w:pPr>
      <w:r w:rsidRPr="0084260D">
        <w:rPr>
          <w:rFonts w:ascii="Arial" w:hAnsi="Arial" w:cs="Arial"/>
          <w:sz w:val="24"/>
        </w:rPr>
        <w:t xml:space="preserve">Annotated evidence of placement for students who have graduated - indicate how the department facilitates placement. </w:t>
      </w:r>
      <w:r w:rsidRPr="0084260D">
        <w:rPr>
          <w:rFonts w:ascii="Arial" w:hAnsi="Arial" w:cs="Arial"/>
          <w:i/>
          <w:sz w:val="24"/>
        </w:rPr>
        <w:t xml:space="preserve">(The Committee noted that 30% of graduates, mostly foreign students, are not accounted for.  Where are these former students and what effort does the program make to track </w:t>
      </w:r>
      <w:r>
        <w:rPr>
          <w:rFonts w:ascii="Arial" w:hAnsi="Arial" w:cs="Arial"/>
          <w:i/>
          <w:sz w:val="24"/>
        </w:rPr>
        <w:t xml:space="preserve">and maintain contact with </w:t>
      </w:r>
      <w:r w:rsidRPr="0084260D">
        <w:rPr>
          <w:rFonts w:ascii="Arial" w:hAnsi="Arial" w:cs="Arial"/>
          <w:i/>
          <w:sz w:val="24"/>
        </w:rPr>
        <w:t>former students?)</w:t>
      </w:r>
    </w:p>
    <w:p w:rsidR="00943185" w:rsidRPr="0084260D" w:rsidRDefault="00943185" w:rsidP="00943185">
      <w:pPr>
        <w:pStyle w:val="ListParagraph"/>
        <w:spacing w:after="0" w:line="240" w:lineRule="auto"/>
        <w:ind w:left="780"/>
        <w:rPr>
          <w:rFonts w:ascii="Arial" w:hAnsi="Arial" w:cs="Arial"/>
          <w:sz w:val="24"/>
        </w:rPr>
      </w:pPr>
    </w:p>
    <w:p w:rsidR="005B1BC1" w:rsidRDefault="00943185">
      <w:r>
        <w:t>We administer both an exit letter and survey to graduating students which I have attached.  International students who do not respond</w:t>
      </w:r>
      <w:r w:rsidR="005B1BC1">
        <w:t xml:space="preserve"> are </w:t>
      </w:r>
      <w:r w:rsidR="00FC4287">
        <w:t>assumed to have returned</w:t>
      </w:r>
      <w:r w:rsidR="005B1BC1">
        <w:t xml:space="preserve"> </w:t>
      </w:r>
      <w:r w:rsidR="00FC4287">
        <w:t>to</w:t>
      </w:r>
      <w:r w:rsidR="005B1BC1">
        <w:t xml:space="preserve"> China and have chosen not to communicate about employment or well-being.</w:t>
      </w:r>
    </w:p>
    <w:p w:rsidR="00166295" w:rsidRDefault="00FC4287">
      <w:r>
        <w:t>Attachment</w:t>
      </w:r>
      <w:r w:rsidR="00AF3394">
        <w:t xml:space="preserve"> 1 – Exit Letter to Graduating Students</w:t>
      </w:r>
    </w:p>
    <w:p w:rsidR="00AF3394" w:rsidRDefault="00AF3394">
      <w:r>
        <w:t>A</w:t>
      </w:r>
      <w:r w:rsidR="00FC4287">
        <w:t>ttachment</w:t>
      </w:r>
      <w:r>
        <w:t xml:space="preserve"> 2 – Exit Survey of Graduating Students</w:t>
      </w:r>
    </w:p>
    <w:p w:rsidR="00AF3394" w:rsidRDefault="00AF3394"/>
    <w:p w:rsidR="00DA31B0" w:rsidRPr="0084260D" w:rsidRDefault="00DA31B0" w:rsidP="00DA31B0">
      <w:pPr>
        <w:pStyle w:val="ListParagraph"/>
        <w:numPr>
          <w:ilvl w:val="0"/>
          <w:numId w:val="3"/>
        </w:numPr>
        <w:spacing w:after="0" w:line="240" w:lineRule="auto"/>
        <w:rPr>
          <w:rFonts w:ascii="Arial" w:hAnsi="Arial" w:cs="Arial"/>
          <w:i/>
          <w:sz w:val="24"/>
        </w:rPr>
      </w:pPr>
      <w:r w:rsidRPr="0084260D">
        <w:rPr>
          <w:rFonts w:ascii="Arial" w:hAnsi="Arial" w:cs="Arial"/>
          <w:sz w:val="16"/>
          <w:szCs w:val="14"/>
        </w:rPr>
        <w:t> </w:t>
      </w:r>
      <w:r w:rsidRPr="0084260D">
        <w:rPr>
          <w:rFonts w:ascii="Arial" w:hAnsi="Arial" w:cs="Arial"/>
          <w:sz w:val="24"/>
        </w:rPr>
        <w:t>Identify sources and levels of financial support for students in the graduate program and indicate the proportion receiving assistantships</w:t>
      </w:r>
      <w:r w:rsidRPr="0084260D">
        <w:rPr>
          <w:rFonts w:ascii="Arial" w:hAnsi="Arial" w:cs="Arial"/>
          <w:i/>
          <w:sz w:val="24"/>
        </w:rPr>
        <w:t>.  (How many students are receiving financial aid?  What are the sources of this financial aid?  How many employers are covering the costs of their employees?)</w:t>
      </w:r>
    </w:p>
    <w:p w:rsidR="00DA31B0" w:rsidRDefault="00DA31B0"/>
    <w:p w:rsidR="00AF3394" w:rsidRDefault="00DA31B0">
      <w:r>
        <w:t>Currently, we have only o</w:t>
      </w:r>
      <w:r w:rsidR="00BE0DE4">
        <w:t>ne</w:t>
      </w:r>
      <w:r w:rsidR="005B1BC1">
        <w:t xml:space="preserve"> Graduate Assistantship</w:t>
      </w:r>
      <w:r>
        <w:t xml:space="preserve"> for this program most likely due to the original expectation regarding the size of the program.  We hope to have more funding in the future.</w:t>
      </w:r>
    </w:p>
    <w:p w:rsidR="005B1BC1" w:rsidRDefault="005B1BC1">
      <w:r>
        <w:lastRenderedPageBreak/>
        <w:t>Only a small percentage of dual MBA/MS Finance students</w:t>
      </w:r>
      <w:r w:rsidR="00BE0DE4">
        <w:t xml:space="preserve"> (currently 12 of 84 students are dual MBA/MS FINC)</w:t>
      </w:r>
      <w:r>
        <w:t xml:space="preserve"> may have tuition reimbursement by employers.</w:t>
      </w:r>
      <w:r w:rsidR="00BE0DE4">
        <w:t xml:space="preserve">  Our program does not actively pursue information about this subject from students.</w:t>
      </w:r>
    </w:p>
    <w:p w:rsidR="00AF3394" w:rsidRPr="005B1BC1" w:rsidRDefault="00AF3394">
      <w:pPr>
        <w:rPr>
          <w:b/>
        </w:rPr>
      </w:pPr>
      <w:r w:rsidRPr="005B1BC1">
        <w:rPr>
          <w:b/>
        </w:rPr>
        <w:t>The committee would like some information about the following:</w:t>
      </w:r>
    </w:p>
    <w:p w:rsidR="00AF3394" w:rsidRDefault="00AF3394" w:rsidP="005B1BC1">
      <w:pPr>
        <w:pStyle w:val="ListParagraph"/>
        <w:numPr>
          <w:ilvl w:val="0"/>
          <w:numId w:val="1"/>
        </w:numPr>
        <w:rPr>
          <w:b/>
        </w:rPr>
      </w:pPr>
      <w:r w:rsidRPr="005B1BC1">
        <w:rPr>
          <w:b/>
        </w:rPr>
        <w:t>The current number of students is much larger than originally anticipated.  Has this had any impacts on the resources needed to sustain this program?</w:t>
      </w:r>
    </w:p>
    <w:p w:rsidR="005B1BC1" w:rsidRPr="00620401" w:rsidRDefault="00620401" w:rsidP="00B2392E">
      <w:r w:rsidRPr="00620401">
        <w:t>We have had to increase the number of sections offered for three courses in the program</w:t>
      </w:r>
      <w:r>
        <w:t xml:space="preserve"> (FINC870, FINC871, and FINC872)</w:t>
      </w:r>
      <w:r w:rsidRPr="00620401">
        <w:t>.  The Department rearranged some faculty teaching schedules and the College has supplied the Department with sufficient resources for overload contracts to cover the additional sections.</w:t>
      </w:r>
    </w:p>
    <w:p w:rsidR="00AF3394" w:rsidRDefault="00AF3394" w:rsidP="005B1BC1">
      <w:pPr>
        <w:pStyle w:val="ListParagraph"/>
        <w:numPr>
          <w:ilvl w:val="0"/>
          <w:numId w:val="1"/>
        </w:numPr>
        <w:rPr>
          <w:b/>
        </w:rPr>
      </w:pPr>
      <w:r w:rsidRPr="005B1BC1">
        <w:rPr>
          <w:b/>
        </w:rPr>
        <w:t>Has the program sought accreditation or its equivalent or will it do so?</w:t>
      </w:r>
    </w:p>
    <w:p w:rsidR="00C06B21" w:rsidRPr="00C06B21" w:rsidRDefault="00C06B21" w:rsidP="00C06B21">
      <w:pPr>
        <w:pStyle w:val="Heading2"/>
        <w:numPr>
          <w:ilvl w:val="0"/>
          <w:numId w:val="0"/>
        </w:numPr>
        <w:spacing w:before="0" w:after="0" w:line="240" w:lineRule="auto"/>
        <w:rPr>
          <w:rFonts w:asciiTheme="minorHAnsi" w:hAnsiTheme="minorHAnsi"/>
          <w:b w:val="0"/>
          <w:sz w:val="22"/>
          <w:szCs w:val="22"/>
        </w:rPr>
      </w:pPr>
      <w:r w:rsidRPr="00C06B21">
        <w:rPr>
          <w:rFonts w:asciiTheme="minorHAnsi" w:hAnsiTheme="minorHAnsi"/>
          <w:b w:val="0"/>
          <w:sz w:val="22"/>
          <w:szCs w:val="22"/>
        </w:rPr>
        <w:t xml:space="preserve">The Lerner College of Business and Economics is accredited by the Association to Advance Collegiate Schools of Business (AACSB) International.  </w:t>
      </w:r>
      <w:r>
        <w:rPr>
          <w:rFonts w:asciiTheme="minorHAnsi" w:hAnsiTheme="minorHAnsi"/>
          <w:b w:val="0"/>
          <w:sz w:val="22"/>
          <w:szCs w:val="22"/>
        </w:rPr>
        <w:t>T</w:t>
      </w:r>
      <w:r w:rsidRPr="00C06B21">
        <w:rPr>
          <w:rFonts w:asciiTheme="minorHAnsi" w:hAnsiTheme="minorHAnsi"/>
          <w:b w:val="0"/>
          <w:sz w:val="22"/>
          <w:szCs w:val="22"/>
        </w:rPr>
        <w:t>he MS Finance program surpasses the requirements</w:t>
      </w:r>
      <w:r>
        <w:rPr>
          <w:rFonts w:asciiTheme="minorHAnsi" w:hAnsiTheme="minorHAnsi"/>
          <w:b w:val="0"/>
          <w:sz w:val="22"/>
          <w:szCs w:val="22"/>
        </w:rPr>
        <w:t xml:space="preserve"> of</w:t>
      </w:r>
      <w:r w:rsidRPr="00C06B21">
        <w:rPr>
          <w:rFonts w:asciiTheme="minorHAnsi" w:hAnsiTheme="minorHAnsi"/>
          <w:b w:val="0"/>
          <w:sz w:val="22"/>
          <w:szCs w:val="22"/>
        </w:rPr>
        <w:t xml:space="preserve"> </w:t>
      </w:r>
      <w:r>
        <w:rPr>
          <w:rFonts w:asciiTheme="minorHAnsi" w:hAnsiTheme="minorHAnsi"/>
          <w:b w:val="0"/>
          <w:sz w:val="22"/>
          <w:szCs w:val="22"/>
        </w:rPr>
        <w:t>t</w:t>
      </w:r>
      <w:r w:rsidRPr="00C06B21">
        <w:rPr>
          <w:rFonts w:asciiTheme="minorHAnsi" w:hAnsiTheme="minorHAnsi"/>
          <w:b w:val="0"/>
          <w:sz w:val="22"/>
          <w:szCs w:val="22"/>
        </w:rPr>
        <w:t xml:space="preserve">he AACSB International accreditation criteria that pertain to specialized programs in business. </w:t>
      </w:r>
    </w:p>
    <w:p w:rsidR="005B1BC1" w:rsidRPr="005B1BC1" w:rsidRDefault="005B1BC1" w:rsidP="005B1BC1">
      <w:pPr>
        <w:pStyle w:val="ListParagraph"/>
        <w:rPr>
          <w:b/>
        </w:rPr>
      </w:pPr>
    </w:p>
    <w:p w:rsidR="00AF3394" w:rsidRDefault="00AF3394" w:rsidP="005B1BC1">
      <w:pPr>
        <w:pStyle w:val="ListParagraph"/>
        <w:numPr>
          <w:ilvl w:val="0"/>
          <w:numId w:val="1"/>
        </w:numPr>
        <w:rPr>
          <w:b/>
        </w:rPr>
      </w:pPr>
      <w:r w:rsidRPr="005B1BC1">
        <w:rPr>
          <w:b/>
        </w:rPr>
        <w:t>Why has the TOEFL requirements for foreign students been reduced sin</w:t>
      </w:r>
      <w:r w:rsidR="00FC4287">
        <w:rPr>
          <w:b/>
        </w:rPr>
        <w:t>c</w:t>
      </w:r>
      <w:r w:rsidRPr="005B1BC1">
        <w:rPr>
          <w:b/>
        </w:rPr>
        <w:t>e the original proposal?</w:t>
      </w:r>
    </w:p>
    <w:p w:rsidR="00B2392E" w:rsidRDefault="00B2392E" w:rsidP="00B2392E">
      <w:r>
        <w:t xml:space="preserve">Our English Language requirements for foreign </w:t>
      </w:r>
      <w:proofErr w:type="gramStart"/>
      <w:r>
        <w:t>students</w:t>
      </w:r>
      <w:proofErr w:type="gramEnd"/>
      <w:r>
        <w:t xml:space="preserve"> state</w:t>
      </w:r>
      <w:r w:rsidR="00DA31B0">
        <w:t>s</w:t>
      </w:r>
      <w:r>
        <w:t>:</w:t>
      </w:r>
    </w:p>
    <w:p w:rsidR="00B2392E" w:rsidRDefault="00B2392E" w:rsidP="00B2392E">
      <w:r>
        <w:t>“</w:t>
      </w:r>
      <w:r w:rsidRPr="002A24C9">
        <w:t xml:space="preserve">For applicants whose native language is not English, the University requires an official paper-based Test of English </w:t>
      </w:r>
      <w:r>
        <w:t>as</w:t>
      </w:r>
      <w:r w:rsidRPr="002A24C9">
        <w:t xml:space="preserve"> a Foreign Language (TOEFL) score of at least 550, at least 213 on the computer-based TOEFL, or at least 79 on the Internet-based TOEFL for an applicant to be considered for admission. This requirement may be waived if the student has earned a degree from an accredited educational institution in which English is the primary instructional language.</w:t>
      </w:r>
      <w:r>
        <w:t>”</w:t>
      </w:r>
    </w:p>
    <w:p w:rsidR="00B2392E" w:rsidRPr="002A24C9" w:rsidRDefault="00B2392E" w:rsidP="00B2392E">
      <w:r>
        <w:t xml:space="preserve">Foreign students, since the beginning of the program, have exclusively reported Internet-Based </w:t>
      </w:r>
      <w:r w:rsidR="00B2314B">
        <w:t>Test</w:t>
      </w:r>
      <w:r>
        <w:t xml:space="preserve"> (IBT) </w:t>
      </w:r>
      <w:r w:rsidR="00B2314B">
        <w:t xml:space="preserve">TOEFL </w:t>
      </w:r>
      <w:r>
        <w:t>scores, although two other methods are available</w:t>
      </w:r>
      <w:r w:rsidR="00B2314B">
        <w:t xml:space="preserve"> (paper-based test and computer-based test)</w:t>
      </w:r>
      <w:r>
        <w:t xml:space="preserve">.  In the original proposal we required an IBT score of 79, but have since </w:t>
      </w:r>
      <w:r w:rsidR="005F14E7" w:rsidRPr="005F14E7">
        <w:rPr>
          <w:b/>
          <w:i/>
        </w:rPr>
        <w:t>increased</w:t>
      </w:r>
      <w:r>
        <w:t xml:space="preserve"> the requirement to 100</w:t>
      </w:r>
      <w:r w:rsidR="005F14E7">
        <w:t>.</w:t>
      </w:r>
    </w:p>
    <w:p w:rsidR="00B2392E" w:rsidRPr="005B1BC1" w:rsidRDefault="00B2392E" w:rsidP="00B2392E">
      <w:pPr>
        <w:pStyle w:val="ListParagraph"/>
        <w:rPr>
          <w:b/>
        </w:rPr>
      </w:pPr>
    </w:p>
    <w:p w:rsidR="00AF3394" w:rsidRDefault="005B1BC1" w:rsidP="005B1BC1">
      <w:pPr>
        <w:pStyle w:val="ListParagraph"/>
        <w:numPr>
          <w:ilvl w:val="0"/>
          <w:numId w:val="1"/>
        </w:numPr>
        <w:rPr>
          <w:b/>
        </w:rPr>
      </w:pPr>
      <w:r w:rsidRPr="005B1BC1">
        <w:rPr>
          <w:b/>
        </w:rPr>
        <w:t xml:space="preserve">Do students from outside of the MS FINC degree also take the three principal finance courses for this degree (FINC870, FINC871, </w:t>
      </w:r>
      <w:proofErr w:type="gramStart"/>
      <w:r w:rsidRPr="005B1BC1">
        <w:rPr>
          <w:b/>
        </w:rPr>
        <w:t>FINC872</w:t>
      </w:r>
      <w:proofErr w:type="gramEnd"/>
      <w:r w:rsidRPr="005B1BC1">
        <w:rPr>
          <w:b/>
        </w:rPr>
        <w:t>)?  If so, what fraction of students in these courses are not in the MS FINC program?</w:t>
      </w:r>
    </w:p>
    <w:p w:rsidR="005F14E7" w:rsidRPr="005F14E7" w:rsidRDefault="005F14E7" w:rsidP="005F14E7">
      <w:r>
        <w:t xml:space="preserve">The three principal finance courses for the degree (FINC870, FINC871, </w:t>
      </w:r>
      <w:proofErr w:type="gramStart"/>
      <w:r>
        <w:t>FINC872</w:t>
      </w:r>
      <w:proofErr w:type="gramEnd"/>
      <w:r>
        <w:t>) are exclusive to MS FINC degree students, with the exception of an occasional Economics Ph.D. candidate taking one of the cou</w:t>
      </w:r>
      <w:r w:rsidR="003C32F5">
        <w:t>rses, which has occurred rarely in the program’s history.</w:t>
      </w:r>
    </w:p>
    <w:sectPr w:rsidR="005F14E7" w:rsidRPr="005F1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372093"/>
    <w:multiLevelType w:val="multilevel"/>
    <w:tmpl w:val="69AC4740"/>
    <w:lvl w:ilvl="0">
      <w:start w:val="1"/>
      <w:numFmt w:val="upperRoman"/>
      <w:pStyle w:val="Heading1"/>
      <w:lvlText w:val="%1."/>
      <w:lvlJc w:val="left"/>
      <w:pPr>
        <w:tabs>
          <w:tab w:val="num" w:pos="360"/>
        </w:tabs>
        <w:ind w:left="0" w:firstLine="0"/>
      </w:pPr>
      <w:rPr>
        <w:rFonts w:hint="default"/>
        <w:b/>
        <w:i w:val="0"/>
        <w:sz w:val="22"/>
        <w:szCs w:val="24"/>
      </w:rPr>
    </w:lvl>
    <w:lvl w:ilvl="1">
      <w:start w:val="1"/>
      <w:numFmt w:val="upperLetter"/>
      <w:pStyle w:val="Heading2"/>
      <w:lvlText w:val="%2."/>
      <w:lvlJc w:val="left"/>
      <w:pPr>
        <w:tabs>
          <w:tab w:val="num" w:pos="720"/>
        </w:tabs>
        <w:ind w:left="360" w:firstLine="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rPr>
        <w:rFonts w:hint="default"/>
        <w:b w:val="0"/>
        <w:i w:val="0"/>
        <w:szCs w:val="24"/>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 w15:restartNumberingAfterBreak="0">
    <w:nsid w:val="6EF16BB6"/>
    <w:multiLevelType w:val="hybridMultilevel"/>
    <w:tmpl w:val="F31AB3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9BA31FD"/>
    <w:multiLevelType w:val="hybridMultilevel"/>
    <w:tmpl w:val="0332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C84"/>
    <w:rsid w:val="0015070C"/>
    <w:rsid w:val="00166295"/>
    <w:rsid w:val="00361B8E"/>
    <w:rsid w:val="003C32F5"/>
    <w:rsid w:val="005919AE"/>
    <w:rsid w:val="005B1BC1"/>
    <w:rsid w:val="005F14E7"/>
    <w:rsid w:val="00620401"/>
    <w:rsid w:val="006C71E9"/>
    <w:rsid w:val="00701C84"/>
    <w:rsid w:val="00943185"/>
    <w:rsid w:val="00AA120B"/>
    <w:rsid w:val="00AF3394"/>
    <w:rsid w:val="00B2314B"/>
    <w:rsid w:val="00B2392E"/>
    <w:rsid w:val="00BE0DE4"/>
    <w:rsid w:val="00C06B21"/>
    <w:rsid w:val="00D3161D"/>
    <w:rsid w:val="00DA31B0"/>
    <w:rsid w:val="00FC4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A35468-BFD7-4B1E-B5F9-C4CC2552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06B21"/>
    <w:pPr>
      <w:keepNext/>
      <w:numPr>
        <w:numId w:val="2"/>
      </w:numPr>
      <w:spacing w:after="240"/>
      <w:jc w:val="both"/>
      <w:outlineLvl w:val="0"/>
    </w:pPr>
    <w:rPr>
      <w:rFonts w:ascii="Times New Roman" w:eastAsia="Times New Roman" w:hAnsi="Times New Roman" w:cs="Arial"/>
      <w:b/>
      <w:bCs/>
      <w:caps/>
      <w:kern w:val="32"/>
      <w:sz w:val="24"/>
      <w:szCs w:val="24"/>
    </w:rPr>
  </w:style>
  <w:style w:type="paragraph" w:styleId="Heading2">
    <w:name w:val="heading 2"/>
    <w:basedOn w:val="Normal"/>
    <w:link w:val="Heading2Char"/>
    <w:qFormat/>
    <w:rsid w:val="00C06B21"/>
    <w:pPr>
      <w:numPr>
        <w:ilvl w:val="1"/>
        <w:numId w:val="2"/>
      </w:numPr>
      <w:spacing w:before="120" w:after="120"/>
      <w:outlineLvl w:val="1"/>
    </w:pPr>
    <w:rPr>
      <w:rFonts w:ascii="Times New Roman" w:eastAsia="Times New Roman" w:hAnsi="Times New Roman" w:cs="Times New Roman"/>
      <w:b/>
      <w:bCs/>
      <w:sz w:val="24"/>
      <w:szCs w:val="36"/>
    </w:rPr>
  </w:style>
  <w:style w:type="paragraph" w:styleId="Heading4">
    <w:name w:val="heading 4"/>
    <w:basedOn w:val="Normal"/>
    <w:next w:val="Normal"/>
    <w:link w:val="Heading4Char"/>
    <w:qFormat/>
    <w:rsid w:val="00C06B21"/>
    <w:pPr>
      <w:keepNext/>
      <w:numPr>
        <w:ilvl w:val="3"/>
        <w:numId w:val="2"/>
      </w:numPr>
      <w:spacing w:before="240" w:after="60"/>
      <w:jc w:val="both"/>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C06B21"/>
    <w:pPr>
      <w:numPr>
        <w:ilvl w:val="4"/>
        <w:numId w:val="2"/>
      </w:numPr>
      <w:spacing w:before="240" w:after="60"/>
      <w:jc w:val="both"/>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C06B21"/>
    <w:pPr>
      <w:numPr>
        <w:ilvl w:val="5"/>
        <w:numId w:val="2"/>
      </w:numPr>
      <w:spacing w:before="240" w:after="60"/>
      <w:jc w:val="both"/>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C06B21"/>
    <w:pPr>
      <w:numPr>
        <w:ilvl w:val="6"/>
        <w:numId w:val="2"/>
      </w:numPr>
      <w:spacing w:before="240" w:after="60"/>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C06B21"/>
    <w:pPr>
      <w:numPr>
        <w:ilvl w:val="7"/>
        <w:numId w:val="2"/>
      </w:numPr>
      <w:spacing w:before="240" w:after="60"/>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C06B21"/>
    <w:pPr>
      <w:numPr>
        <w:ilvl w:val="8"/>
        <w:numId w:val="2"/>
      </w:numPr>
      <w:spacing w:before="240" w:after="60"/>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BC1"/>
    <w:pPr>
      <w:ind w:left="720"/>
      <w:contextualSpacing/>
    </w:pPr>
  </w:style>
  <w:style w:type="character" w:customStyle="1" w:styleId="Heading1Char">
    <w:name w:val="Heading 1 Char"/>
    <w:basedOn w:val="DefaultParagraphFont"/>
    <w:link w:val="Heading1"/>
    <w:rsid w:val="00C06B21"/>
    <w:rPr>
      <w:rFonts w:ascii="Times New Roman" w:eastAsia="Times New Roman" w:hAnsi="Times New Roman" w:cs="Arial"/>
      <w:b/>
      <w:bCs/>
      <w:caps/>
      <w:kern w:val="32"/>
      <w:sz w:val="24"/>
      <w:szCs w:val="24"/>
    </w:rPr>
  </w:style>
  <w:style w:type="character" w:customStyle="1" w:styleId="Heading2Char">
    <w:name w:val="Heading 2 Char"/>
    <w:basedOn w:val="DefaultParagraphFont"/>
    <w:link w:val="Heading2"/>
    <w:rsid w:val="00C06B21"/>
    <w:rPr>
      <w:rFonts w:ascii="Times New Roman" w:eastAsia="Times New Roman" w:hAnsi="Times New Roman" w:cs="Times New Roman"/>
      <w:b/>
      <w:bCs/>
      <w:sz w:val="24"/>
      <w:szCs w:val="36"/>
    </w:rPr>
  </w:style>
  <w:style w:type="character" w:customStyle="1" w:styleId="Heading4Char">
    <w:name w:val="Heading 4 Char"/>
    <w:basedOn w:val="DefaultParagraphFont"/>
    <w:link w:val="Heading4"/>
    <w:rsid w:val="00C06B2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06B2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06B21"/>
    <w:rPr>
      <w:rFonts w:ascii="Times New Roman" w:eastAsia="Times New Roman" w:hAnsi="Times New Roman" w:cs="Times New Roman"/>
      <w:b/>
      <w:bCs/>
    </w:rPr>
  </w:style>
  <w:style w:type="character" w:customStyle="1" w:styleId="Heading7Char">
    <w:name w:val="Heading 7 Char"/>
    <w:basedOn w:val="DefaultParagraphFont"/>
    <w:link w:val="Heading7"/>
    <w:rsid w:val="00C06B2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06B2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06B21"/>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578269">
      <w:bodyDiv w:val="1"/>
      <w:marLeft w:val="0"/>
      <w:marRight w:val="0"/>
      <w:marTop w:val="0"/>
      <w:marBottom w:val="0"/>
      <w:divBdr>
        <w:top w:val="none" w:sz="0" w:space="0" w:color="auto"/>
        <w:left w:val="none" w:sz="0" w:space="0" w:color="auto"/>
        <w:bottom w:val="none" w:sz="0" w:space="0" w:color="auto"/>
        <w:right w:val="none" w:sz="0" w:space="0" w:color="auto"/>
      </w:divBdr>
    </w:div>
    <w:div w:id="1517693056">
      <w:bodyDiv w:val="1"/>
      <w:marLeft w:val="0"/>
      <w:marRight w:val="0"/>
      <w:marTop w:val="0"/>
      <w:marBottom w:val="0"/>
      <w:divBdr>
        <w:top w:val="none" w:sz="0" w:space="0" w:color="auto"/>
        <w:left w:val="none" w:sz="0" w:space="0" w:color="auto"/>
        <w:bottom w:val="none" w:sz="0" w:space="0" w:color="auto"/>
        <w:right w:val="none" w:sz="0" w:space="0" w:color="auto"/>
      </w:divBdr>
    </w:div>
    <w:div w:id="183684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2878</TotalTime>
  <Pages>3</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Rollo, Vicki Lynn</dc:creator>
  <cp:lastModifiedBy>Campbell, Terry L</cp:lastModifiedBy>
  <cp:revision>6</cp:revision>
  <dcterms:created xsi:type="dcterms:W3CDTF">2015-10-03T12:51:00Z</dcterms:created>
  <dcterms:modified xsi:type="dcterms:W3CDTF">2015-10-05T12:57:00Z</dcterms:modified>
</cp:coreProperties>
</file>